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9D2EDA" w14:textId="5DC216DB" w:rsidR="00502DD9" w:rsidRDefault="00502DD9" w:rsidP="00502DD9">
      <w:pPr>
        <w:tabs>
          <w:tab w:val="left" w:pos="6237"/>
        </w:tabs>
        <w:spacing w:before="90"/>
        <w:ind w:left="1751"/>
        <w:rPr>
          <w:rFonts w:ascii="Arial" w:eastAsia="Arial" w:hAnsi="Arial" w:cs="Arial"/>
          <w:sz w:val="39"/>
          <w:szCs w:val="39"/>
          <w:lang w:eastAsia="ja-JP"/>
        </w:rPr>
      </w:pPr>
      <w:r>
        <w:rPr>
          <w:rFonts w:eastAsiaTheme="minorHAnsi"/>
          <w:noProof/>
          <w:lang w:eastAsia="ja-JP"/>
        </w:rPr>
        <w:drawing>
          <wp:anchor distT="0" distB="0" distL="114300" distR="114300" simplePos="0" relativeHeight="251663360" behindDoc="0" locked="0" layoutInCell="1" allowOverlap="1" wp14:anchorId="7FB5FCAF" wp14:editId="03ABBFA3">
            <wp:simplePos x="0" y="0"/>
            <wp:positionH relativeFrom="page">
              <wp:posOffset>695960</wp:posOffset>
            </wp:positionH>
            <wp:positionV relativeFrom="paragraph">
              <wp:posOffset>48260</wp:posOffset>
            </wp:positionV>
            <wp:extent cx="943610" cy="409575"/>
            <wp:effectExtent l="0" t="0" r="8890" b="9525"/>
            <wp:wrapNone/>
            <wp:docPr id="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Pr>
          <w:w w:val="101"/>
          <w:sz w:val="25"/>
          <w:u w:val="thick" w:color="000000"/>
        </w:rPr>
        <w:t xml:space="preserve"> </w:t>
      </w:r>
      <w:r>
        <w:rPr>
          <w:sz w:val="25"/>
          <w:u w:val="thick" w:color="000000"/>
        </w:rPr>
        <w:t xml:space="preserve">                                                     </w:t>
      </w:r>
      <w:r>
        <w:rPr>
          <w:rFonts w:ascii="Arial"/>
          <w:b/>
          <w:spacing w:val="-4"/>
          <w:w w:val="95"/>
          <w:sz w:val="25"/>
          <w:u w:val="thick" w:color="000000"/>
        </w:rPr>
        <w:t>ISO/IEC</w:t>
      </w:r>
      <w:r>
        <w:rPr>
          <w:rFonts w:ascii="Arial"/>
          <w:b/>
          <w:spacing w:val="-34"/>
          <w:w w:val="95"/>
          <w:sz w:val="25"/>
          <w:u w:val="thick" w:color="000000"/>
        </w:rPr>
        <w:t xml:space="preserve"> </w:t>
      </w:r>
      <w:r>
        <w:rPr>
          <w:rFonts w:ascii="Arial"/>
          <w:b/>
          <w:spacing w:val="4"/>
          <w:w w:val="95"/>
          <w:sz w:val="25"/>
          <w:u w:val="thick" w:color="000000"/>
        </w:rPr>
        <w:t>JTC</w:t>
      </w:r>
      <w:r>
        <w:rPr>
          <w:rFonts w:ascii="Arial"/>
          <w:b/>
          <w:spacing w:val="-33"/>
          <w:w w:val="95"/>
          <w:sz w:val="25"/>
          <w:u w:val="thick" w:color="000000"/>
        </w:rPr>
        <w:t xml:space="preserve"> </w:t>
      </w:r>
      <w:r>
        <w:rPr>
          <w:rFonts w:ascii="Arial"/>
          <w:b/>
          <w:spacing w:val="-3"/>
          <w:w w:val="95"/>
          <w:sz w:val="25"/>
          <w:u w:val="thick" w:color="000000"/>
        </w:rPr>
        <w:t>1/SC</w:t>
      </w:r>
      <w:r>
        <w:rPr>
          <w:rFonts w:ascii="Arial"/>
          <w:b/>
          <w:spacing w:val="-34"/>
          <w:w w:val="95"/>
          <w:sz w:val="25"/>
          <w:u w:val="thick" w:color="000000"/>
        </w:rPr>
        <w:t xml:space="preserve"> </w:t>
      </w:r>
      <w:r w:rsidRPr="005A6CCC">
        <w:rPr>
          <w:rFonts w:ascii="Arial" w:hint="eastAsia"/>
          <w:b/>
          <w:spacing w:val="-34"/>
          <w:w w:val="95"/>
          <w:sz w:val="25"/>
          <w:u w:val="thick" w:color="000000"/>
          <w:lang w:eastAsia="ja-JP"/>
        </w:rPr>
        <w:t>29</w:t>
      </w:r>
      <w:r>
        <w:rPr>
          <w:rFonts w:ascii="Arial"/>
          <w:b/>
          <w:spacing w:val="-34"/>
          <w:w w:val="95"/>
          <w:sz w:val="25"/>
          <w:u w:val="thick" w:color="000000"/>
          <w:lang w:eastAsia="ja-JP"/>
        </w:rPr>
        <w:t>/ WG 11</w:t>
      </w:r>
      <w:r w:rsidRPr="005A6CCC">
        <w:rPr>
          <w:rFonts w:ascii="Arial"/>
          <w:b/>
          <w:spacing w:val="22"/>
          <w:w w:val="95"/>
          <w:sz w:val="25"/>
          <w:u w:val="thick" w:color="000000"/>
        </w:rPr>
        <w:t xml:space="preserve"> </w:t>
      </w:r>
      <w:r w:rsidRPr="005A6CCC">
        <w:rPr>
          <w:rFonts w:ascii="Arial"/>
          <w:b/>
          <w:w w:val="95"/>
          <w:sz w:val="39"/>
          <w:u w:val="thick" w:color="000000"/>
        </w:rPr>
        <w:t>N</w:t>
      </w:r>
      <w:r w:rsidRPr="005A6CCC">
        <w:rPr>
          <w:rFonts w:ascii="Arial" w:hint="eastAsia"/>
          <w:b/>
          <w:w w:val="95"/>
          <w:sz w:val="39"/>
          <w:u w:val="thick" w:color="000000"/>
          <w:lang w:eastAsia="ja-JP"/>
        </w:rPr>
        <w:t xml:space="preserve"> </w:t>
      </w:r>
      <w:r>
        <w:rPr>
          <w:rFonts w:ascii="Arial"/>
          <w:b/>
          <w:noProof/>
          <w:w w:val="95"/>
          <w:sz w:val="39"/>
          <w:u w:val="thick" w:color="000000"/>
          <w:lang w:eastAsia="ja-JP"/>
        </w:rPr>
        <w:t>19513</w:t>
      </w:r>
      <w:r>
        <w:rPr>
          <w:rFonts w:ascii="Arial" w:hint="eastAsia"/>
          <w:b/>
          <w:w w:val="95"/>
          <w:sz w:val="39"/>
          <w:u w:val="thick" w:color="000000"/>
          <w:lang w:eastAsia="ja-JP"/>
        </w:rPr>
        <w:t xml:space="preserve"> </w:t>
      </w:r>
    </w:p>
    <w:p w14:paraId="781B1E09" w14:textId="77777777" w:rsidR="00502DD9" w:rsidRDefault="00502DD9" w:rsidP="00502DD9">
      <w:pPr>
        <w:rPr>
          <w:rFonts w:ascii="Arial" w:eastAsia="Arial" w:hAnsi="Arial" w:cs="Arial"/>
          <w:b/>
          <w:bCs/>
          <w:sz w:val="20"/>
          <w:szCs w:val="20"/>
        </w:rPr>
      </w:pPr>
    </w:p>
    <w:p w14:paraId="435C2BFE" w14:textId="77777777" w:rsidR="00502DD9" w:rsidRDefault="00502DD9" w:rsidP="00502DD9">
      <w:pPr>
        <w:spacing w:before="5"/>
        <w:rPr>
          <w:rFonts w:ascii="Arial" w:eastAsia="Arial" w:hAnsi="Arial" w:cs="Arial"/>
          <w:b/>
          <w:bCs/>
          <w:sz w:val="29"/>
          <w:szCs w:val="29"/>
        </w:rPr>
      </w:pPr>
    </w:p>
    <w:p w14:paraId="42107854" w14:textId="77777777" w:rsidR="00502DD9" w:rsidRDefault="00502DD9" w:rsidP="00502DD9">
      <w:pPr>
        <w:spacing w:line="200" w:lineRule="atLeast"/>
        <w:ind w:left="121"/>
        <w:rPr>
          <w:rFonts w:ascii="Arial" w:eastAsia="Arial" w:hAnsi="Arial" w:cs="Arial"/>
          <w:sz w:val="20"/>
          <w:szCs w:val="20"/>
        </w:rPr>
      </w:pPr>
      <w:r>
        <w:rPr>
          <w:rFonts w:ascii="Arial" w:eastAsia="Arial" w:hAnsi="Arial" w:cs="Arial"/>
          <w:noProof/>
          <w:sz w:val="20"/>
          <w:szCs w:val="20"/>
          <w:lang w:eastAsia="ja-JP"/>
        </w:rPr>
        <mc:AlternateContent>
          <mc:Choice Requires="wps">
            <w:drawing>
              <wp:inline distT="0" distB="0" distL="0" distR="0" wp14:anchorId="6EE37FA4" wp14:editId="28A4B5F5">
                <wp:extent cx="5891917" cy="729205"/>
                <wp:effectExtent l="0" t="0" r="13970" b="762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1917" cy="729205"/>
                        </a:xfrm>
                        <a:prstGeom prst="rect">
                          <a:avLst/>
                        </a:prstGeom>
                        <a:noFill/>
                        <a:ln w="8583">
                          <a:solidFill>
                            <a:srgbClr val="000000"/>
                          </a:solidFill>
                          <a:miter lim="800000"/>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txbx>
                        <w:txbxContent>
                          <w:p w14:paraId="271CFCEC" w14:textId="77777777" w:rsidR="00122E2A" w:rsidRDefault="00122E2A" w:rsidP="00502DD9">
                            <w:pPr>
                              <w:spacing w:line="0" w:lineRule="atLeast"/>
                              <w:ind w:right="-39"/>
                              <w:jc w:val="center"/>
                              <w:rPr>
                                <w:rFonts w:ascii="Arial" w:eastAsia="Arial" w:hAnsi="Arial"/>
                                <w:b/>
                                <w:sz w:val="23"/>
                              </w:rPr>
                            </w:pPr>
                            <w:r>
                              <w:rPr>
                                <w:rFonts w:ascii="Arial" w:eastAsia="Arial" w:hAnsi="Arial"/>
                                <w:b/>
                                <w:sz w:val="23"/>
                              </w:rPr>
                              <w:t>ISO/IEC JTC 1/SC 29/WG 11</w:t>
                            </w:r>
                          </w:p>
                          <w:p w14:paraId="1E1FB62A" w14:textId="77777777" w:rsidR="00122E2A" w:rsidRDefault="00122E2A" w:rsidP="00502DD9">
                            <w:pPr>
                              <w:spacing w:line="0" w:lineRule="atLeast"/>
                              <w:ind w:right="-39"/>
                              <w:jc w:val="center"/>
                              <w:rPr>
                                <w:rFonts w:eastAsia="Times New Roman"/>
                              </w:rPr>
                            </w:pPr>
                            <w:r>
                              <w:rPr>
                                <w:rFonts w:ascii="Arial" w:eastAsia="Arial" w:hAnsi="Arial"/>
                                <w:b/>
                                <w:sz w:val="23"/>
                              </w:rPr>
                              <w:t>Coding of moving pictures and audio</w:t>
                            </w:r>
                          </w:p>
                          <w:p w14:paraId="419C32BA" w14:textId="77777777" w:rsidR="00122E2A" w:rsidRDefault="00122E2A" w:rsidP="00502DD9">
                            <w:pPr>
                              <w:spacing w:line="0" w:lineRule="atLeast"/>
                              <w:ind w:right="-39"/>
                              <w:jc w:val="center"/>
                              <w:rPr>
                                <w:rFonts w:ascii="Arial" w:eastAsia="Arial" w:hAnsi="Arial"/>
                                <w:b/>
                                <w:sz w:val="23"/>
                              </w:rPr>
                            </w:pPr>
                            <w:r>
                              <w:rPr>
                                <w:rFonts w:ascii="Arial" w:eastAsia="Arial" w:hAnsi="Arial"/>
                                <w:b/>
                                <w:sz w:val="23"/>
                              </w:rPr>
                              <w:t>Convenorship: Japan (JISC)</w:t>
                            </w:r>
                          </w:p>
                          <w:p w14:paraId="2052D404" w14:textId="77777777" w:rsidR="00122E2A" w:rsidRPr="00337E96" w:rsidRDefault="00122E2A" w:rsidP="00502DD9">
                            <w:pPr>
                              <w:spacing w:before="53"/>
                              <w:ind w:right="1"/>
                              <w:jc w:val="center"/>
                              <w:rPr>
                                <w:rFonts w:ascii="Arial" w:eastAsia="Arial" w:hAnsi="Arial" w:cs="Arial"/>
                                <w:sz w:val="23"/>
                                <w:szCs w:val="23"/>
                              </w:rPr>
                            </w:pPr>
                          </w:p>
                        </w:txbxContent>
                      </wps:txbx>
                      <wps:bodyPr rot="0" vert="horz" wrap="square" lIns="0" tIns="0" rIns="0" bIns="0" anchor="t" anchorCtr="0" upright="1">
                        <a:noAutofit/>
                      </wps:bodyPr>
                    </wps:wsp>
                  </a:graphicData>
                </a:graphic>
              </wp:inline>
            </w:drawing>
          </mc:Choice>
          <mc:Fallback>
            <w:pict>
              <v:shapetype w14:anchorId="6EE37FA4" id="_x0000_t202" coordsize="21600,21600" o:spt="202" path="m,l,21600r21600,l21600,xe">
                <v:stroke joinstyle="miter"/>
                <v:path gradientshapeok="t" o:connecttype="rect"/>
              </v:shapetype>
              <v:shape id="Text Box 2" o:spid="_x0000_s1026" type="#_x0000_t202" style="width:463.95pt;height:5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" filled="f" strokeweight=".23842mm">
                <v:textbox inset="0,0,0,0">
                  <w:txbxContent>
                    <w:p w14:paraId="271CFCEC" w14:textId="77777777" w:rsidR="00122E2A" w:rsidRDefault="00122E2A" w:rsidP="00502DD9">
                      <w:pPr>
                        <w:spacing w:line="0" w:lineRule="atLeast"/>
                        <w:ind w:right="-39"/>
                        <w:jc w:val="center"/>
                        <w:rPr>
                          <w:rFonts w:ascii="Arial" w:eastAsia="Arial" w:hAnsi="Arial"/>
                          <w:b/>
                          <w:sz w:val="23"/>
                        </w:rPr>
                      </w:pPr>
                      <w:r>
                        <w:rPr>
                          <w:rFonts w:ascii="Arial" w:eastAsia="Arial" w:hAnsi="Arial"/>
                          <w:b/>
                          <w:sz w:val="23"/>
                        </w:rPr>
                        <w:t>ISO/IEC JTC 1/SC 29/WG 11</w:t>
                      </w:r>
                    </w:p>
                    <w:p w14:paraId="1E1FB62A" w14:textId="77777777" w:rsidR="00122E2A" w:rsidRDefault="00122E2A" w:rsidP="00502DD9">
                      <w:pPr>
                        <w:spacing w:line="0" w:lineRule="atLeast"/>
                        <w:ind w:right="-39"/>
                        <w:jc w:val="center"/>
                        <w:rPr>
                          <w:rFonts w:eastAsia="Times New Roman"/>
                        </w:rPr>
                      </w:pPr>
                      <w:r>
                        <w:rPr>
                          <w:rFonts w:ascii="Arial" w:eastAsia="Arial" w:hAnsi="Arial"/>
                          <w:b/>
                          <w:sz w:val="23"/>
                        </w:rPr>
                        <w:t>Coding of moving pictures and audio</w:t>
                      </w:r>
                    </w:p>
                    <w:p w14:paraId="419C32BA" w14:textId="77777777" w:rsidR="00122E2A" w:rsidRDefault="00122E2A" w:rsidP="00502DD9">
                      <w:pPr>
                        <w:spacing w:line="0" w:lineRule="atLeast"/>
                        <w:ind w:right="-39"/>
                        <w:jc w:val="center"/>
                        <w:rPr>
                          <w:rFonts w:ascii="Arial" w:eastAsia="Arial" w:hAnsi="Arial"/>
                          <w:b/>
                          <w:sz w:val="23"/>
                        </w:rPr>
                      </w:pPr>
                      <w:r>
                        <w:rPr>
                          <w:rFonts w:ascii="Arial" w:eastAsia="Arial" w:hAnsi="Arial"/>
                          <w:b/>
                          <w:sz w:val="23"/>
                        </w:rPr>
                        <w:t>Convenorship: Japan (JISC)</w:t>
                      </w:r>
                    </w:p>
                    <w:p w14:paraId="2052D404" w14:textId="77777777" w:rsidR="00122E2A" w:rsidRPr="00337E96" w:rsidRDefault="00122E2A" w:rsidP="00502DD9">
                      <w:pPr>
                        <w:spacing w:before="53"/>
                        <w:ind w:right="1"/>
                        <w:jc w:val="center"/>
                        <w:rPr>
                          <w:rFonts w:ascii="Arial" w:eastAsia="Arial" w:hAnsi="Arial" w:cs="Arial"/>
                          <w:sz w:val="23"/>
                          <w:szCs w:val="23"/>
                        </w:rPr>
                      </w:pPr>
                    </w:p>
                  </w:txbxContent>
                </v:textbox>
                <w10:anchorlock/>
              </v:shape>
            </w:pict>
          </mc:Fallback>
        </mc:AlternateContent>
      </w:r>
    </w:p>
    <w:p w14:paraId="0CE50C2E" w14:textId="77777777" w:rsidR="00502DD9" w:rsidRDefault="00502DD9" w:rsidP="00502DD9">
      <w:pPr>
        <w:rPr>
          <w:rFonts w:ascii="Arial" w:eastAsia="Arial" w:hAnsi="Arial" w:cs="Arial"/>
          <w:b/>
          <w:bCs/>
          <w:sz w:val="20"/>
          <w:szCs w:val="20"/>
        </w:rPr>
      </w:pPr>
    </w:p>
    <w:p w14:paraId="4A10F622" w14:textId="77777777" w:rsidR="00502DD9" w:rsidRDefault="00502DD9" w:rsidP="00502DD9">
      <w:pPr>
        <w:spacing w:before="7"/>
        <w:rPr>
          <w:rFonts w:ascii="Arial" w:eastAsia="Arial" w:hAnsi="Arial" w:cs="Arial"/>
          <w:b/>
          <w:bCs/>
          <w:sz w:val="17"/>
          <w:szCs w:val="17"/>
        </w:rPr>
      </w:pPr>
    </w:p>
    <w:tbl>
      <w:tblPr>
        <w:tblStyle w:val="TableGrid"/>
        <w:tblW w:w="10624"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8"/>
        <w:gridCol w:w="6946"/>
      </w:tblGrid>
      <w:tr w:rsidR="00502DD9" w14:paraId="4AED64F3" w14:textId="77777777" w:rsidTr="00502DD9">
        <w:tc>
          <w:tcPr>
            <w:tcW w:w="3678" w:type="dxa"/>
          </w:tcPr>
          <w:p w14:paraId="07BF63C0" w14:textId="77777777" w:rsidR="00502DD9" w:rsidRPr="00337E96" w:rsidRDefault="00502DD9" w:rsidP="00502DD9">
            <w:pPr>
              <w:tabs>
                <w:tab w:val="left" w:pos="2062"/>
              </w:tabs>
              <w:spacing w:after="0"/>
              <w:rPr>
                <w:rFonts w:ascii="Arial" w:hAnsi="Arial" w:cs="Arial"/>
                <w:b/>
                <w:spacing w:val="-6"/>
                <w:w w:val="90"/>
                <w:sz w:val="25"/>
                <w:szCs w:val="25"/>
              </w:rPr>
            </w:pPr>
            <w:r>
              <w:rPr>
                <w:rFonts w:ascii="Arial" w:eastAsia="Arial" w:hAnsi="Arial"/>
                <w:b/>
                <w:sz w:val="25"/>
              </w:rPr>
              <w:t>Document type:</w:t>
            </w:r>
            <w:r w:rsidRPr="00337E96">
              <w:rPr>
                <w:rFonts w:ascii="Arial" w:hAnsi="Arial" w:cs="Arial"/>
                <w:b/>
                <w:spacing w:val="-6"/>
                <w:w w:val="90"/>
                <w:sz w:val="25"/>
                <w:szCs w:val="25"/>
              </w:rPr>
              <w:t xml:space="preserve"> </w:t>
            </w:r>
          </w:p>
          <w:p w14:paraId="546277B8" w14:textId="77777777" w:rsidR="00502DD9" w:rsidRPr="00337E96" w:rsidRDefault="00502DD9" w:rsidP="00502DD9">
            <w:pPr>
              <w:tabs>
                <w:tab w:val="left" w:pos="2062"/>
              </w:tabs>
              <w:spacing w:after="0"/>
              <w:rPr>
                <w:rFonts w:ascii="Arial" w:hAnsi="Arial" w:cs="Arial"/>
                <w:b/>
                <w:spacing w:val="-6"/>
                <w:w w:val="90"/>
                <w:sz w:val="25"/>
                <w:szCs w:val="25"/>
              </w:rPr>
            </w:pPr>
          </w:p>
        </w:tc>
        <w:tc>
          <w:tcPr>
            <w:tcW w:w="6946" w:type="dxa"/>
          </w:tcPr>
          <w:p w14:paraId="6097A5CF" w14:textId="77777777" w:rsidR="00502DD9" w:rsidRPr="00337E96" w:rsidRDefault="00502DD9" w:rsidP="00502DD9">
            <w:pPr>
              <w:spacing w:after="0"/>
              <w:rPr>
                <w:rFonts w:ascii="Arial" w:eastAsia="ＤＦＰ勘亭流" w:hAnsi="Arial" w:cs="Arial"/>
                <w:sz w:val="25"/>
                <w:szCs w:val="25"/>
                <w:lang w:eastAsia="ja-JP"/>
              </w:rPr>
            </w:pPr>
            <w:r w:rsidRPr="00337E96">
              <w:rPr>
                <w:rFonts w:ascii="Arial" w:eastAsia="ＤＦＰ勘亭流" w:hAnsi="Arial" w:cs="Arial"/>
                <w:color w:val="000000"/>
                <w:sz w:val="25"/>
                <w:szCs w:val="25"/>
                <w:lang w:eastAsia="ja-JP"/>
              </w:rPr>
              <w:t>Approved WG 11 document</w:t>
            </w:r>
          </w:p>
          <w:p w14:paraId="34C0D97B" w14:textId="77777777" w:rsidR="00502DD9" w:rsidRPr="00337E96" w:rsidRDefault="00502DD9" w:rsidP="00502DD9">
            <w:pPr>
              <w:tabs>
                <w:tab w:val="left" w:pos="2062"/>
              </w:tabs>
              <w:spacing w:after="0"/>
              <w:rPr>
                <w:rFonts w:ascii="Arial" w:hAnsi="Arial" w:cs="Arial"/>
                <w:spacing w:val="-6"/>
                <w:w w:val="90"/>
                <w:sz w:val="25"/>
                <w:szCs w:val="25"/>
                <w:lang w:eastAsia="ja-JP"/>
              </w:rPr>
            </w:pPr>
          </w:p>
          <w:p w14:paraId="65641102" w14:textId="77777777" w:rsidR="00502DD9" w:rsidRPr="00337E96" w:rsidRDefault="00502DD9" w:rsidP="00502DD9">
            <w:pPr>
              <w:tabs>
                <w:tab w:val="left" w:pos="2062"/>
              </w:tabs>
              <w:spacing w:after="0"/>
              <w:rPr>
                <w:rFonts w:ascii="Arial" w:hAnsi="Arial" w:cs="Arial"/>
                <w:spacing w:val="-6"/>
                <w:w w:val="90"/>
                <w:sz w:val="25"/>
                <w:szCs w:val="25"/>
                <w:lang w:eastAsia="ja-JP"/>
              </w:rPr>
            </w:pPr>
          </w:p>
        </w:tc>
      </w:tr>
      <w:tr w:rsidR="00502DD9" w14:paraId="3EAB708A" w14:textId="77777777" w:rsidTr="00502DD9">
        <w:tc>
          <w:tcPr>
            <w:tcW w:w="3678" w:type="dxa"/>
          </w:tcPr>
          <w:p w14:paraId="10469559" w14:textId="77777777" w:rsidR="00502DD9" w:rsidRPr="00337E96" w:rsidRDefault="00502DD9" w:rsidP="00502DD9">
            <w:pPr>
              <w:tabs>
                <w:tab w:val="left" w:pos="2062"/>
              </w:tabs>
              <w:spacing w:after="0"/>
              <w:rPr>
                <w:rFonts w:ascii="Arial" w:hAnsi="Arial" w:cs="Arial"/>
                <w:b/>
                <w:spacing w:val="-6"/>
                <w:w w:val="90"/>
                <w:sz w:val="25"/>
                <w:szCs w:val="25"/>
              </w:rPr>
            </w:pPr>
            <w:r>
              <w:rPr>
                <w:rFonts w:ascii="Arial" w:eastAsia="Arial" w:hAnsi="Arial"/>
                <w:b/>
                <w:sz w:val="25"/>
              </w:rPr>
              <w:t xml:space="preserve">Title:                     </w:t>
            </w:r>
          </w:p>
        </w:tc>
        <w:tc>
          <w:tcPr>
            <w:tcW w:w="6946" w:type="dxa"/>
          </w:tcPr>
          <w:p w14:paraId="5FC4D479" w14:textId="59A84F64" w:rsidR="00502DD9" w:rsidRPr="00337E96" w:rsidRDefault="00502DD9" w:rsidP="00502DD9">
            <w:pPr>
              <w:spacing w:after="0"/>
              <w:rPr>
                <w:rFonts w:ascii="Arial" w:eastAsia="Arial Unicode MS" w:hAnsi="Arial" w:cs="Arial"/>
                <w:sz w:val="25"/>
                <w:szCs w:val="25"/>
                <w:lang w:eastAsia="ja-JP"/>
              </w:rPr>
            </w:pPr>
            <w:r w:rsidRPr="00502DD9">
              <w:rPr>
                <w:rFonts w:ascii="Arial" w:hAnsi="Arial" w:cs="Arial"/>
                <w:noProof/>
                <w:color w:val="000000"/>
                <w:sz w:val="25"/>
                <w:szCs w:val="25"/>
                <w:lang w:eastAsia="ja-JP"/>
              </w:rPr>
              <w:t>MPEG-I Phase 2 Haptics Use Cases</w:t>
            </w:r>
          </w:p>
          <w:p w14:paraId="1D180CB0" w14:textId="77777777" w:rsidR="00502DD9" w:rsidRPr="00337E96" w:rsidRDefault="00502DD9" w:rsidP="00502DD9">
            <w:pPr>
              <w:spacing w:after="0"/>
              <w:rPr>
                <w:rFonts w:ascii="Arial" w:eastAsia="Arial Unicode MS" w:hAnsi="Arial" w:cs="Arial"/>
                <w:sz w:val="25"/>
                <w:szCs w:val="25"/>
                <w:lang w:eastAsia="ja-JP"/>
              </w:rPr>
            </w:pPr>
          </w:p>
        </w:tc>
      </w:tr>
      <w:tr w:rsidR="00502DD9" w14:paraId="25660BA8" w14:textId="77777777" w:rsidTr="00502DD9">
        <w:tc>
          <w:tcPr>
            <w:tcW w:w="3678" w:type="dxa"/>
          </w:tcPr>
          <w:p w14:paraId="5209253D" w14:textId="77777777" w:rsidR="00502DD9" w:rsidRDefault="00502DD9" w:rsidP="00502DD9">
            <w:pPr>
              <w:spacing w:after="0" w:line="0" w:lineRule="atLeast"/>
              <w:rPr>
                <w:rFonts w:ascii="Arial" w:eastAsia="Arial" w:hAnsi="Arial"/>
                <w:b/>
                <w:sz w:val="25"/>
              </w:rPr>
            </w:pPr>
            <w:r>
              <w:rPr>
                <w:rFonts w:ascii="Arial" w:eastAsia="Arial" w:hAnsi="Arial"/>
                <w:b/>
                <w:sz w:val="25"/>
              </w:rPr>
              <w:t>Status:</w:t>
            </w:r>
          </w:p>
          <w:p w14:paraId="43E67D76" w14:textId="77777777" w:rsidR="00502DD9" w:rsidRPr="00337E96" w:rsidRDefault="00502DD9" w:rsidP="00502DD9">
            <w:pPr>
              <w:tabs>
                <w:tab w:val="left" w:pos="2062"/>
              </w:tabs>
              <w:spacing w:after="0"/>
              <w:rPr>
                <w:rFonts w:ascii="Arial" w:hAnsi="Arial" w:cs="Arial"/>
                <w:b/>
                <w:spacing w:val="-6"/>
                <w:w w:val="90"/>
                <w:sz w:val="25"/>
                <w:szCs w:val="25"/>
              </w:rPr>
            </w:pPr>
          </w:p>
        </w:tc>
        <w:tc>
          <w:tcPr>
            <w:tcW w:w="6946" w:type="dxa"/>
          </w:tcPr>
          <w:p w14:paraId="7C67EBB5" w14:textId="77777777" w:rsidR="00502DD9" w:rsidRPr="00337E96" w:rsidRDefault="00502DD9" w:rsidP="00502DD9">
            <w:pPr>
              <w:spacing w:after="0"/>
              <w:rPr>
                <w:rFonts w:ascii="Arial" w:hAnsi="Arial" w:cs="Arial"/>
                <w:spacing w:val="-6"/>
                <w:w w:val="90"/>
                <w:sz w:val="25"/>
                <w:szCs w:val="25"/>
                <w:lang w:eastAsia="ja-JP"/>
              </w:rPr>
            </w:pPr>
            <w:r w:rsidRPr="00337E96">
              <w:rPr>
                <w:rFonts w:ascii="Arial" w:hAnsi="Arial" w:cs="Arial"/>
                <w:spacing w:val="-6"/>
                <w:w w:val="90"/>
                <w:sz w:val="25"/>
                <w:szCs w:val="25"/>
                <w:lang w:eastAsia="ja-JP"/>
              </w:rPr>
              <w:t>Approved</w:t>
            </w:r>
          </w:p>
          <w:p w14:paraId="39CA88C6" w14:textId="77777777" w:rsidR="00502DD9" w:rsidRPr="00337E96" w:rsidRDefault="00502DD9" w:rsidP="00502DD9">
            <w:pPr>
              <w:tabs>
                <w:tab w:val="left" w:pos="2062"/>
              </w:tabs>
              <w:spacing w:after="0"/>
              <w:rPr>
                <w:rFonts w:ascii="Arial" w:hAnsi="Arial" w:cs="Arial"/>
                <w:spacing w:val="-6"/>
                <w:w w:val="90"/>
                <w:sz w:val="25"/>
                <w:szCs w:val="25"/>
                <w:lang w:eastAsia="ja-JP"/>
              </w:rPr>
            </w:pPr>
          </w:p>
          <w:p w14:paraId="29EDDDE3" w14:textId="77777777" w:rsidR="00502DD9" w:rsidRPr="00337E96" w:rsidRDefault="00502DD9" w:rsidP="00502DD9">
            <w:pPr>
              <w:tabs>
                <w:tab w:val="left" w:pos="2062"/>
              </w:tabs>
              <w:spacing w:after="0"/>
              <w:rPr>
                <w:rFonts w:ascii="Arial" w:hAnsi="Arial" w:cs="Arial"/>
                <w:spacing w:val="-6"/>
                <w:w w:val="90"/>
                <w:sz w:val="25"/>
                <w:szCs w:val="25"/>
                <w:lang w:eastAsia="ja-JP"/>
              </w:rPr>
            </w:pPr>
          </w:p>
        </w:tc>
      </w:tr>
      <w:tr w:rsidR="00502DD9" w14:paraId="2B692FBE" w14:textId="77777777" w:rsidTr="00502DD9">
        <w:tc>
          <w:tcPr>
            <w:tcW w:w="3678" w:type="dxa"/>
          </w:tcPr>
          <w:p w14:paraId="56D9FCBA" w14:textId="77777777" w:rsidR="00502DD9" w:rsidRPr="00337E96" w:rsidRDefault="00502DD9" w:rsidP="00502DD9">
            <w:pPr>
              <w:tabs>
                <w:tab w:val="left" w:pos="2062"/>
              </w:tabs>
              <w:spacing w:after="0"/>
              <w:rPr>
                <w:rFonts w:ascii="Arial" w:hAnsi="Arial" w:cs="Arial"/>
                <w:b/>
                <w:spacing w:val="-6"/>
                <w:w w:val="90"/>
                <w:sz w:val="25"/>
                <w:szCs w:val="25"/>
              </w:rPr>
            </w:pPr>
            <w:r>
              <w:rPr>
                <w:rFonts w:ascii="Arial" w:eastAsia="Arial" w:hAnsi="Arial"/>
                <w:b/>
                <w:sz w:val="25"/>
              </w:rPr>
              <w:t>Date of document:</w:t>
            </w:r>
          </w:p>
        </w:tc>
        <w:tc>
          <w:tcPr>
            <w:tcW w:w="6946" w:type="dxa"/>
          </w:tcPr>
          <w:p w14:paraId="03C15D77" w14:textId="77777777" w:rsidR="00502DD9" w:rsidRPr="00337E96" w:rsidRDefault="00502DD9" w:rsidP="00502DD9">
            <w:pPr>
              <w:tabs>
                <w:tab w:val="left" w:pos="2062"/>
              </w:tabs>
              <w:spacing w:after="0"/>
              <w:rPr>
                <w:rFonts w:ascii="Arial" w:hAnsi="Arial" w:cs="Arial"/>
                <w:spacing w:val="-6"/>
                <w:w w:val="90"/>
                <w:sz w:val="25"/>
                <w:szCs w:val="25"/>
                <w:lang w:eastAsia="ja-JP"/>
              </w:rPr>
            </w:pPr>
            <w:r w:rsidRPr="00337E96">
              <w:rPr>
                <w:rFonts w:ascii="Arial" w:hAnsi="Arial" w:cs="Arial"/>
                <w:spacing w:val="-6"/>
                <w:w w:val="90"/>
                <w:sz w:val="25"/>
                <w:szCs w:val="25"/>
                <w:lang w:eastAsia="ja-JP"/>
              </w:rPr>
              <w:t>2020-07-03</w:t>
            </w:r>
          </w:p>
          <w:p w14:paraId="2C2B554E" w14:textId="77777777" w:rsidR="00502DD9" w:rsidRPr="00337E96" w:rsidRDefault="00502DD9" w:rsidP="00502DD9">
            <w:pPr>
              <w:tabs>
                <w:tab w:val="left" w:pos="2062"/>
              </w:tabs>
              <w:spacing w:after="0"/>
              <w:rPr>
                <w:rFonts w:ascii="Arial" w:hAnsi="Arial" w:cs="Arial"/>
                <w:spacing w:val="-6"/>
                <w:w w:val="90"/>
                <w:sz w:val="25"/>
                <w:szCs w:val="25"/>
                <w:lang w:eastAsia="ja-JP"/>
              </w:rPr>
            </w:pPr>
          </w:p>
          <w:p w14:paraId="15745839" w14:textId="77777777" w:rsidR="00502DD9" w:rsidRPr="00337E96" w:rsidRDefault="00502DD9" w:rsidP="00502DD9">
            <w:pPr>
              <w:tabs>
                <w:tab w:val="left" w:pos="2062"/>
              </w:tabs>
              <w:spacing w:after="0"/>
              <w:rPr>
                <w:rFonts w:ascii="Arial" w:hAnsi="Arial" w:cs="Arial"/>
                <w:spacing w:val="-6"/>
                <w:w w:val="90"/>
                <w:sz w:val="25"/>
                <w:szCs w:val="25"/>
                <w:lang w:eastAsia="ja-JP"/>
              </w:rPr>
            </w:pPr>
          </w:p>
        </w:tc>
      </w:tr>
      <w:tr w:rsidR="00502DD9" w14:paraId="29DE45D5" w14:textId="77777777" w:rsidTr="00502DD9">
        <w:tc>
          <w:tcPr>
            <w:tcW w:w="3678" w:type="dxa"/>
          </w:tcPr>
          <w:p w14:paraId="7D5945DD" w14:textId="77777777" w:rsidR="00502DD9" w:rsidRDefault="00502DD9" w:rsidP="00502DD9">
            <w:pPr>
              <w:spacing w:after="0" w:line="0" w:lineRule="atLeast"/>
              <w:rPr>
                <w:rFonts w:ascii="Arial" w:eastAsia="Arial" w:hAnsi="Arial"/>
                <w:b/>
                <w:sz w:val="25"/>
              </w:rPr>
            </w:pPr>
            <w:r>
              <w:rPr>
                <w:rFonts w:ascii="Arial" w:eastAsia="Arial" w:hAnsi="Arial"/>
                <w:b/>
                <w:sz w:val="25"/>
              </w:rPr>
              <w:t>Source:</w:t>
            </w:r>
          </w:p>
          <w:p w14:paraId="64DA382D" w14:textId="77777777" w:rsidR="00502DD9" w:rsidRPr="00337E96" w:rsidRDefault="00502DD9" w:rsidP="00502DD9">
            <w:pPr>
              <w:tabs>
                <w:tab w:val="left" w:pos="2062"/>
              </w:tabs>
              <w:spacing w:after="0"/>
              <w:rPr>
                <w:rFonts w:ascii="Arial" w:hAnsi="Arial" w:cs="Arial"/>
                <w:b/>
                <w:spacing w:val="-6"/>
                <w:w w:val="90"/>
                <w:sz w:val="25"/>
                <w:szCs w:val="25"/>
              </w:rPr>
            </w:pPr>
          </w:p>
        </w:tc>
        <w:tc>
          <w:tcPr>
            <w:tcW w:w="6946" w:type="dxa"/>
          </w:tcPr>
          <w:p w14:paraId="22AA1128" w14:textId="77777777" w:rsidR="00502DD9" w:rsidRPr="00337E96" w:rsidRDefault="00502DD9" w:rsidP="00502DD9">
            <w:pPr>
              <w:spacing w:after="0"/>
              <w:rPr>
                <w:rFonts w:ascii="Arial" w:hAnsi="Arial" w:cs="Arial"/>
                <w:sz w:val="25"/>
                <w:szCs w:val="25"/>
                <w:lang w:eastAsia="ja-JP"/>
              </w:rPr>
            </w:pPr>
            <w:r w:rsidRPr="00337E96">
              <w:rPr>
                <w:rFonts w:ascii="Arial" w:eastAsia="Times New Roman" w:hAnsi="Arial" w:cs="Arial"/>
                <w:color w:val="000000"/>
                <w:sz w:val="25"/>
                <w:szCs w:val="25"/>
                <w:lang w:eastAsia="ja-JP"/>
              </w:rPr>
              <w:t>Convenor, ISO/IEC JTC 1/SC 29</w:t>
            </w:r>
            <w:r w:rsidRPr="00337E96">
              <w:rPr>
                <w:rFonts w:ascii="Arial" w:hAnsi="Arial" w:cs="Arial"/>
                <w:color w:val="000000"/>
                <w:sz w:val="25"/>
                <w:szCs w:val="25"/>
                <w:lang w:eastAsia="ja-JP"/>
              </w:rPr>
              <w:t xml:space="preserve">/WG </w:t>
            </w:r>
            <w:r w:rsidRPr="00337E96">
              <w:rPr>
                <w:rFonts w:ascii="Arial" w:hAnsi="Arial" w:cs="Arial"/>
                <w:noProof/>
                <w:color w:val="000000"/>
                <w:sz w:val="25"/>
                <w:szCs w:val="25"/>
                <w:lang w:eastAsia="ja-JP"/>
              </w:rPr>
              <w:t>11</w:t>
            </w:r>
          </w:p>
          <w:p w14:paraId="7160FA34" w14:textId="77777777" w:rsidR="00502DD9" w:rsidRPr="00337E96" w:rsidRDefault="00502DD9" w:rsidP="00502DD9">
            <w:pPr>
              <w:tabs>
                <w:tab w:val="left" w:pos="2062"/>
              </w:tabs>
              <w:spacing w:after="0"/>
              <w:rPr>
                <w:rFonts w:ascii="Arial" w:hAnsi="Arial" w:cs="Arial"/>
                <w:spacing w:val="-6"/>
                <w:w w:val="90"/>
                <w:sz w:val="25"/>
                <w:szCs w:val="25"/>
                <w:lang w:eastAsia="ja-JP"/>
              </w:rPr>
            </w:pPr>
          </w:p>
          <w:p w14:paraId="306B9274" w14:textId="77777777" w:rsidR="00502DD9" w:rsidRPr="00337E96" w:rsidRDefault="00502DD9" w:rsidP="00502DD9">
            <w:pPr>
              <w:tabs>
                <w:tab w:val="left" w:pos="2062"/>
              </w:tabs>
              <w:spacing w:after="0"/>
              <w:rPr>
                <w:rFonts w:ascii="Arial" w:hAnsi="Arial" w:cs="Arial"/>
                <w:spacing w:val="-6"/>
                <w:w w:val="90"/>
                <w:sz w:val="25"/>
                <w:szCs w:val="25"/>
                <w:lang w:eastAsia="ja-JP"/>
              </w:rPr>
            </w:pPr>
          </w:p>
        </w:tc>
      </w:tr>
      <w:tr w:rsidR="00502DD9" w14:paraId="16548C91" w14:textId="77777777" w:rsidTr="00502DD9">
        <w:tc>
          <w:tcPr>
            <w:tcW w:w="3678" w:type="dxa"/>
          </w:tcPr>
          <w:p w14:paraId="4F29C01D" w14:textId="77777777" w:rsidR="00502DD9" w:rsidRPr="00337E96" w:rsidRDefault="00502DD9" w:rsidP="00502DD9">
            <w:pPr>
              <w:tabs>
                <w:tab w:val="left" w:pos="2062"/>
              </w:tabs>
              <w:spacing w:after="0"/>
              <w:ind w:rightChars="-500" w:right="-1200"/>
              <w:rPr>
                <w:rFonts w:ascii="Arial" w:hAnsi="Arial" w:cs="Arial"/>
                <w:b/>
                <w:spacing w:val="-6"/>
                <w:w w:val="90"/>
                <w:sz w:val="25"/>
                <w:szCs w:val="25"/>
              </w:rPr>
            </w:pPr>
            <w:r w:rsidRPr="00337E96">
              <w:rPr>
                <w:rFonts w:ascii="Arial" w:hAnsi="Arial" w:cs="Arial"/>
                <w:b/>
                <w:spacing w:val="-6"/>
                <w:w w:val="90"/>
                <w:sz w:val="25"/>
                <w:szCs w:val="25"/>
                <w:lang w:eastAsia="ja-JP"/>
              </w:rPr>
              <w:t>No. of Pages</w:t>
            </w:r>
            <w:r w:rsidRPr="00337E96">
              <w:rPr>
                <w:rFonts w:ascii="Arial" w:hAnsi="Arial" w:cs="Arial"/>
                <w:b/>
                <w:spacing w:val="-6"/>
                <w:w w:val="90"/>
                <w:sz w:val="25"/>
                <w:szCs w:val="25"/>
              </w:rPr>
              <w:t>:</w:t>
            </w:r>
          </w:p>
        </w:tc>
        <w:tc>
          <w:tcPr>
            <w:tcW w:w="6946" w:type="dxa"/>
          </w:tcPr>
          <w:p w14:paraId="0FBBFA2C" w14:textId="0AD08E6E" w:rsidR="00502DD9" w:rsidRPr="00337E96" w:rsidRDefault="009155E4" w:rsidP="00502DD9">
            <w:pPr>
              <w:tabs>
                <w:tab w:val="left" w:pos="2062"/>
              </w:tabs>
              <w:spacing w:after="0"/>
              <w:rPr>
                <w:rFonts w:ascii="Arial" w:hAnsi="Arial" w:cs="Arial"/>
                <w:spacing w:val="-6"/>
                <w:w w:val="90"/>
                <w:sz w:val="25"/>
                <w:szCs w:val="25"/>
                <w:lang w:eastAsia="ja-JP"/>
              </w:rPr>
            </w:pPr>
            <w:r>
              <w:rPr>
                <w:rFonts w:ascii="Arial" w:hAnsi="Arial" w:cs="Arial"/>
                <w:spacing w:val="-6"/>
                <w:w w:val="90"/>
                <w:sz w:val="25"/>
                <w:szCs w:val="25"/>
                <w:lang w:eastAsia="ja-JP"/>
              </w:rPr>
              <w:fldChar w:fldCharType="begin"/>
            </w:r>
            <w:r>
              <w:rPr>
                <w:rFonts w:ascii="Arial" w:hAnsi="Arial" w:cs="Arial"/>
                <w:spacing w:val="-6"/>
                <w:w w:val="90"/>
                <w:sz w:val="25"/>
                <w:szCs w:val="25"/>
                <w:lang w:eastAsia="ja-JP"/>
              </w:rPr>
              <w:instrText xml:space="preserve"> NUMPAGES   \* MERGEFORMAT </w:instrText>
            </w:r>
            <w:r>
              <w:rPr>
                <w:rFonts w:ascii="Arial" w:hAnsi="Arial" w:cs="Arial"/>
                <w:spacing w:val="-6"/>
                <w:w w:val="90"/>
                <w:sz w:val="25"/>
                <w:szCs w:val="25"/>
                <w:lang w:eastAsia="ja-JP"/>
              </w:rPr>
              <w:fldChar w:fldCharType="separate"/>
            </w:r>
            <w:r>
              <w:rPr>
                <w:rFonts w:ascii="Arial" w:hAnsi="Arial" w:cs="Arial"/>
                <w:noProof/>
                <w:spacing w:val="-6"/>
                <w:w w:val="90"/>
                <w:sz w:val="25"/>
                <w:szCs w:val="25"/>
                <w:lang w:eastAsia="ja-JP"/>
              </w:rPr>
              <w:t>19</w:t>
            </w:r>
            <w:r>
              <w:rPr>
                <w:rFonts w:ascii="Arial" w:hAnsi="Arial" w:cs="Arial"/>
                <w:spacing w:val="-6"/>
                <w:w w:val="90"/>
                <w:sz w:val="25"/>
                <w:szCs w:val="25"/>
                <w:lang w:eastAsia="ja-JP"/>
              </w:rPr>
              <w:fldChar w:fldCharType="end"/>
            </w:r>
          </w:p>
          <w:p w14:paraId="39791119" w14:textId="77777777" w:rsidR="00502DD9" w:rsidRPr="00337E96" w:rsidRDefault="00502DD9" w:rsidP="00502DD9">
            <w:pPr>
              <w:tabs>
                <w:tab w:val="left" w:pos="2062"/>
              </w:tabs>
              <w:spacing w:after="0"/>
              <w:rPr>
                <w:rFonts w:ascii="Arial" w:hAnsi="Arial" w:cs="Arial"/>
                <w:spacing w:val="-6"/>
                <w:w w:val="90"/>
                <w:sz w:val="25"/>
                <w:szCs w:val="25"/>
                <w:lang w:eastAsia="ja-JP"/>
              </w:rPr>
            </w:pPr>
          </w:p>
          <w:p w14:paraId="7491BEE0" w14:textId="77777777" w:rsidR="00502DD9" w:rsidRPr="00337E96" w:rsidRDefault="00502DD9" w:rsidP="00502DD9">
            <w:pPr>
              <w:tabs>
                <w:tab w:val="left" w:pos="2062"/>
              </w:tabs>
              <w:spacing w:after="0"/>
              <w:rPr>
                <w:rFonts w:ascii="Arial" w:hAnsi="Arial" w:cs="Arial"/>
                <w:spacing w:val="-6"/>
                <w:w w:val="90"/>
                <w:sz w:val="25"/>
                <w:szCs w:val="25"/>
                <w:lang w:eastAsia="ja-JP"/>
              </w:rPr>
            </w:pPr>
          </w:p>
        </w:tc>
      </w:tr>
      <w:tr w:rsidR="00502DD9" w14:paraId="30DF6DA5" w14:textId="77777777" w:rsidTr="00502DD9">
        <w:tc>
          <w:tcPr>
            <w:tcW w:w="3678" w:type="dxa"/>
          </w:tcPr>
          <w:p w14:paraId="44A14D73" w14:textId="77777777" w:rsidR="00502DD9" w:rsidRPr="00337E96" w:rsidRDefault="00502DD9" w:rsidP="00502DD9">
            <w:pPr>
              <w:tabs>
                <w:tab w:val="left" w:pos="2062"/>
              </w:tabs>
              <w:spacing w:after="0"/>
              <w:ind w:left="125" w:hangingChars="50" w:hanging="125"/>
              <w:rPr>
                <w:rFonts w:ascii="Arial" w:hAnsi="Arial" w:cs="Arial"/>
                <w:b/>
                <w:spacing w:val="-28"/>
                <w:w w:val="90"/>
                <w:sz w:val="25"/>
                <w:szCs w:val="25"/>
              </w:rPr>
            </w:pPr>
            <w:r>
              <w:rPr>
                <w:rFonts w:ascii="Arial" w:eastAsia="Arial" w:hAnsi="Arial"/>
                <w:b/>
                <w:sz w:val="25"/>
              </w:rPr>
              <w:t>Email of acting convenor</w:t>
            </w:r>
          </w:p>
        </w:tc>
        <w:tc>
          <w:tcPr>
            <w:tcW w:w="6946" w:type="dxa"/>
          </w:tcPr>
          <w:p w14:paraId="7B250625" w14:textId="77777777" w:rsidR="00502DD9" w:rsidRPr="00337E96" w:rsidRDefault="00502DD9" w:rsidP="00502DD9">
            <w:pPr>
              <w:tabs>
                <w:tab w:val="left" w:pos="2062"/>
              </w:tabs>
              <w:spacing w:after="0"/>
              <w:rPr>
                <w:rFonts w:ascii="Arial" w:eastAsiaTheme="majorEastAsia" w:hAnsi="Arial" w:cs="Arial"/>
                <w:color w:val="0000ED"/>
                <w:spacing w:val="-3"/>
                <w:sz w:val="25"/>
                <w:szCs w:val="25"/>
                <w:u w:val="single" w:color="0000ED"/>
                <w:lang w:eastAsia="ja-JP"/>
              </w:rPr>
            </w:pPr>
            <w:r w:rsidRPr="00337E96">
              <w:rPr>
                <w:rStyle w:val="Hyperlink"/>
                <w:rFonts w:ascii="Arial" w:eastAsiaTheme="majorEastAsia" w:hAnsi="Arial" w:cs="Arial"/>
                <w:spacing w:val="-3"/>
                <w:sz w:val="25"/>
                <w:szCs w:val="25"/>
                <w:u w:color="0000ED"/>
              </w:rPr>
              <w:t>ostermann@tnt.uni-hannover.de</w:t>
            </w:r>
          </w:p>
          <w:p w14:paraId="5669C3AF" w14:textId="77777777" w:rsidR="00502DD9" w:rsidRPr="00337E96" w:rsidRDefault="00502DD9" w:rsidP="00502DD9">
            <w:pPr>
              <w:tabs>
                <w:tab w:val="left" w:pos="2062"/>
              </w:tabs>
              <w:spacing w:after="0"/>
              <w:rPr>
                <w:rFonts w:ascii="Arial" w:hAnsi="Arial" w:cs="Arial"/>
                <w:color w:val="0000ED"/>
                <w:spacing w:val="-3"/>
                <w:sz w:val="25"/>
                <w:szCs w:val="25"/>
                <w:u w:val="single" w:color="0000ED"/>
                <w:lang w:eastAsia="ja-JP"/>
              </w:rPr>
            </w:pPr>
          </w:p>
          <w:p w14:paraId="3284EF5C" w14:textId="77777777" w:rsidR="00502DD9" w:rsidRPr="00337E96" w:rsidRDefault="00502DD9" w:rsidP="00502DD9">
            <w:pPr>
              <w:tabs>
                <w:tab w:val="left" w:pos="2062"/>
              </w:tabs>
              <w:spacing w:after="0"/>
              <w:rPr>
                <w:rFonts w:ascii="Arial" w:hAnsi="Arial" w:cs="Arial"/>
                <w:spacing w:val="-6"/>
                <w:w w:val="90"/>
                <w:sz w:val="25"/>
                <w:szCs w:val="25"/>
                <w:lang w:eastAsia="ja-JP"/>
              </w:rPr>
            </w:pPr>
          </w:p>
        </w:tc>
      </w:tr>
      <w:tr w:rsidR="00502DD9" w14:paraId="15AF96CC" w14:textId="77777777" w:rsidTr="00502DD9">
        <w:tc>
          <w:tcPr>
            <w:tcW w:w="3678" w:type="dxa"/>
          </w:tcPr>
          <w:p w14:paraId="067E28E3" w14:textId="77777777" w:rsidR="00502DD9" w:rsidRPr="00337E96" w:rsidRDefault="00502DD9" w:rsidP="00502DD9">
            <w:pPr>
              <w:tabs>
                <w:tab w:val="left" w:pos="2062"/>
              </w:tabs>
              <w:spacing w:after="0"/>
              <w:ind w:left="109" w:hangingChars="50" w:hanging="109"/>
              <w:rPr>
                <w:rFonts w:ascii="Arial" w:hAnsi="Arial" w:cs="Arial"/>
                <w:b/>
                <w:spacing w:val="-6"/>
                <w:w w:val="90"/>
                <w:sz w:val="25"/>
                <w:szCs w:val="25"/>
              </w:rPr>
            </w:pPr>
            <w:r w:rsidRPr="00337E96">
              <w:rPr>
                <w:rFonts w:ascii="Arial" w:hAnsi="Arial" w:cs="Arial"/>
                <w:b/>
                <w:spacing w:val="-8"/>
                <w:w w:val="90"/>
                <w:sz w:val="25"/>
                <w:szCs w:val="25"/>
              </w:rPr>
              <w:t>Committee</w:t>
            </w:r>
            <w:r w:rsidRPr="00337E96">
              <w:rPr>
                <w:rFonts w:ascii="Arial" w:hAnsi="Arial" w:cs="Arial"/>
                <w:b/>
                <w:spacing w:val="-35"/>
                <w:w w:val="90"/>
                <w:sz w:val="25"/>
                <w:szCs w:val="25"/>
              </w:rPr>
              <w:t xml:space="preserve"> </w:t>
            </w:r>
            <w:r w:rsidRPr="00337E96">
              <w:rPr>
                <w:rFonts w:ascii="Arial" w:hAnsi="Arial" w:cs="Arial"/>
                <w:b/>
                <w:spacing w:val="-4"/>
                <w:w w:val="90"/>
                <w:sz w:val="25"/>
                <w:szCs w:val="25"/>
              </w:rPr>
              <w:t>URL:</w:t>
            </w:r>
          </w:p>
        </w:tc>
        <w:tc>
          <w:tcPr>
            <w:tcW w:w="6946" w:type="dxa"/>
          </w:tcPr>
          <w:p w14:paraId="30F34D0E" w14:textId="77777777" w:rsidR="00502DD9" w:rsidRPr="00337E96" w:rsidRDefault="00122E2A" w:rsidP="00502DD9">
            <w:pPr>
              <w:tabs>
                <w:tab w:val="left" w:pos="2062"/>
              </w:tabs>
              <w:spacing w:after="0"/>
              <w:rPr>
                <w:rFonts w:ascii="Arial" w:hAnsi="Arial" w:cs="Arial"/>
                <w:sz w:val="25"/>
                <w:szCs w:val="25"/>
                <w:lang w:eastAsia="ja-JP"/>
              </w:rPr>
            </w:pPr>
            <w:hyperlink r:id="rId12" w:history="1">
              <w:r w:rsidR="00502DD9" w:rsidRPr="00337E96">
                <w:rPr>
                  <w:rStyle w:val="Hyperlink"/>
                  <w:rFonts w:ascii="Arial" w:hAnsi="Arial" w:cs="Arial"/>
                  <w:sz w:val="25"/>
                  <w:szCs w:val="25"/>
                </w:rPr>
                <w:t>http://isotc.iso.org/livelink/livelink/open/jtc1sc29</w:t>
              </w:r>
            </w:hyperlink>
          </w:p>
          <w:p w14:paraId="00DFDB98" w14:textId="77777777" w:rsidR="00502DD9" w:rsidRPr="00337E96" w:rsidRDefault="00502DD9" w:rsidP="00502DD9">
            <w:pPr>
              <w:tabs>
                <w:tab w:val="left" w:pos="2062"/>
              </w:tabs>
              <w:spacing w:after="0"/>
              <w:rPr>
                <w:rFonts w:ascii="Arial" w:hAnsi="Arial" w:cs="Arial"/>
                <w:color w:val="0000ED"/>
                <w:spacing w:val="-3"/>
                <w:sz w:val="25"/>
                <w:szCs w:val="25"/>
                <w:u w:val="single" w:color="0000ED"/>
                <w:lang w:eastAsia="ja-JP"/>
              </w:rPr>
            </w:pPr>
          </w:p>
          <w:p w14:paraId="26F810F7" w14:textId="77777777" w:rsidR="00502DD9" w:rsidRPr="00337E96" w:rsidRDefault="00502DD9" w:rsidP="00502DD9">
            <w:pPr>
              <w:tabs>
                <w:tab w:val="left" w:pos="2062"/>
              </w:tabs>
              <w:spacing w:after="0"/>
              <w:rPr>
                <w:rFonts w:ascii="Arial" w:hAnsi="Arial" w:cs="Arial"/>
                <w:spacing w:val="-6"/>
                <w:w w:val="90"/>
                <w:sz w:val="25"/>
                <w:szCs w:val="25"/>
                <w:lang w:eastAsia="ja-JP"/>
              </w:rPr>
            </w:pPr>
          </w:p>
        </w:tc>
      </w:tr>
      <w:tr w:rsidR="00502DD9" w14:paraId="1E24F008" w14:textId="77777777" w:rsidTr="00502DD9">
        <w:tc>
          <w:tcPr>
            <w:tcW w:w="3678" w:type="dxa"/>
          </w:tcPr>
          <w:p w14:paraId="0C38BE88" w14:textId="77777777" w:rsidR="00502DD9" w:rsidRPr="00337E96" w:rsidRDefault="00502DD9" w:rsidP="00502DD9">
            <w:pPr>
              <w:tabs>
                <w:tab w:val="left" w:pos="2062"/>
              </w:tabs>
              <w:spacing w:after="0"/>
              <w:rPr>
                <w:rFonts w:ascii="Arial" w:hAnsi="Arial" w:cs="Arial"/>
                <w:b/>
                <w:spacing w:val="-7"/>
                <w:w w:val="90"/>
                <w:sz w:val="25"/>
                <w:szCs w:val="25"/>
              </w:rPr>
            </w:pPr>
          </w:p>
        </w:tc>
        <w:tc>
          <w:tcPr>
            <w:tcW w:w="6946" w:type="dxa"/>
          </w:tcPr>
          <w:p w14:paraId="77F21BE4" w14:textId="77777777" w:rsidR="00502DD9" w:rsidRPr="00337E96" w:rsidRDefault="00502DD9" w:rsidP="00502DD9">
            <w:pPr>
              <w:tabs>
                <w:tab w:val="left" w:pos="2062"/>
              </w:tabs>
              <w:spacing w:after="0"/>
              <w:rPr>
                <w:rFonts w:ascii="Arial" w:hAnsi="Arial" w:cs="Arial"/>
                <w:spacing w:val="-6"/>
                <w:w w:val="90"/>
                <w:sz w:val="25"/>
                <w:szCs w:val="25"/>
                <w:lang w:eastAsia="ja-JP"/>
              </w:rPr>
            </w:pPr>
          </w:p>
        </w:tc>
      </w:tr>
    </w:tbl>
    <w:p w14:paraId="0A1917E2" w14:textId="77777777" w:rsidR="00502DD9" w:rsidRDefault="00502DD9" w:rsidP="00502DD9">
      <w:pPr>
        <w:tabs>
          <w:tab w:val="left" w:pos="2062"/>
        </w:tabs>
        <w:ind w:left="116"/>
        <w:rPr>
          <w:rFonts w:ascii="Arial" w:eastAsia="Arial" w:hAnsi="Arial" w:cs="Arial"/>
          <w:sz w:val="20"/>
          <w:szCs w:val="20"/>
        </w:rPr>
        <w:sectPr w:rsidR="00502DD9" w:rsidSect="00502DD9">
          <w:pgSz w:w="11910" w:h="16840"/>
          <w:pgMar w:top="1340" w:right="711" w:bottom="280" w:left="1300" w:header="720" w:footer="720" w:gutter="0"/>
          <w:pgNumType w:start="1"/>
          <w:cols w:space="720"/>
        </w:sectPr>
      </w:pPr>
    </w:p>
    <w:p w14:paraId="3AB4EC72" w14:textId="448A5100" w:rsidR="00833092" w:rsidRDefault="00072A67">
      <w:pPr>
        <w:jc w:val="center"/>
        <w:rPr>
          <w:b/>
          <w:sz w:val="28"/>
          <w:szCs w:val="28"/>
        </w:rPr>
      </w:pPr>
      <w:r>
        <w:rPr>
          <w:b/>
          <w:sz w:val="28"/>
          <w:szCs w:val="28"/>
        </w:rPr>
        <w:lastRenderedPageBreak/>
        <w:t xml:space="preserve"> </w:t>
      </w:r>
      <w:r w:rsidR="00833092">
        <w:rPr>
          <w:b/>
          <w:sz w:val="28"/>
          <w:szCs w:val="28"/>
        </w:rPr>
        <w:t>INTERNATIONAL ORGANISATION FOR STANDARDISATION</w:t>
      </w:r>
    </w:p>
    <w:p w14:paraId="49DFB55F" w14:textId="77777777" w:rsidR="00833092" w:rsidRDefault="00833092">
      <w:pPr>
        <w:jc w:val="center"/>
        <w:rPr>
          <w:b/>
          <w:sz w:val="28"/>
        </w:rPr>
      </w:pPr>
      <w:r>
        <w:rPr>
          <w:b/>
          <w:sz w:val="28"/>
        </w:rPr>
        <w:t>ORGANISATION INTERNATIONALE DE NORMALISATION</w:t>
      </w:r>
    </w:p>
    <w:p w14:paraId="263DD3D5" w14:textId="77777777" w:rsidR="00833092" w:rsidRDefault="00833092">
      <w:pPr>
        <w:jc w:val="center"/>
        <w:rPr>
          <w:b/>
          <w:sz w:val="28"/>
        </w:rPr>
      </w:pPr>
      <w:r>
        <w:rPr>
          <w:b/>
          <w:sz w:val="28"/>
        </w:rPr>
        <w:t>ISO/IEC JTC1/SC29/WG11</w:t>
      </w:r>
    </w:p>
    <w:p w14:paraId="2CF44F72" w14:textId="77777777" w:rsidR="00833092" w:rsidRDefault="00833092">
      <w:pPr>
        <w:jc w:val="center"/>
        <w:rPr>
          <w:b/>
        </w:rPr>
      </w:pPr>
      <w:r>
        <w:rPr>
          <w:b/>
          <w:sz w:val="28"/>
        </w:rPr>
        <w:t>CODING OF MOVING PICTURES AND AUDIO</w:t>
      </w:r>
    </w:p>
    <w:p w14:paraId="3398A3AE" w14:textId="77777777" w:rsidR="00833092" w:rsidRDefault="00833092">
      <w:pPr>
        <w:tabs>
          <w:tab w:val="left" w:pos="5387"/>
        </w:tabs>
        <w:spacing w:line="240" w:lineRule="exact"/>
        <w:jc w:val="center"/>
        <w:rPr>
          <w:b/>
        </w:rPr>
      </w:pPr>
    </w:p>
    <w:p w14:paraId="01CC06D5" w14:textId="380272F9" w:rsidR="00833092" w:rsidRDefault="00833092">
      <w:pPr>
        <w:jc w:val="right"/>
        <w:rPr>
          <w:b/>
        </w:rPr>
      </w:pPr>
      <w:r>
        <w:rPr>
          <w:b/>
        </w:rPr>
        <w:t xml:space="preserve">ISO/IEC JTC1/SC29/WG11 </w:t>
      </w:r>
      <w:r w:rsidR="003E722D" w:rsidRPr="00B31A75">
        <w:rPr>
          <w:b/>
          <w:sz w:val="40"/>
          <w:szCs w:val="40"/>
          <w:lang w:eastAsia="ja-JP"/>
        </w:rPr>
        <w:t>N</w:t>
      </w:r>
      <w:r w:rsidR="00C0604A">
        <w:rPr>
          <w:b/>
          <w:sz w:val="40"/>
          <w:szCs w:val="40"/>
          <w:lang w:eastAsia="ja-JP"/>
        </w:rPr>
        <w:t>19513</w:t>
      </w:r>
    </w:p>
    <w:p w14:paraId="0B2ECAD6" w14:textId="2230FB1F" w:rsidR="00833092" w:rsidRDefault="00BC30F8">
      <w:pPr>
        <w:wordWrap w:val="0"/>
        <w:jc w:val="right"/>
        <w:rPr>
          <w:b/>
          <w:lang w:eastAsia="ja-JP"/>
        </w:rPr>
      </w:pPr>
      <w:r>
        <w:rPr>
          <w:b/>
          <w:lang w:eastAsia="ja-JP"/>
        </w:rPr>
        <w:t>June-July</w:t>
      </w:r>
      <w:r w:rsidR="00833092">
        <w:rPr>
          <w:rFonts w:eastAsia="Malgun Gothic"/>
          <w:b/>
        </w:rPr>
        <w:t xml:space="preserve"> 20</w:t>
      </w:r>
      <w:r w:rsidR="00433129">
        <w:rPr>
          <w:rFonts w:eastAsia="Malgun Gothic"/>
          <w:b/>
        </w:rPr>
        <w:t>20</w:t>
      </w:r>
      <w:r w:rsidR="00833092">
        <w:rPr>
          <w:rFonts w:eastAsia="Malgun Gothic"/>
          <w:b/>
        </w:rPr>
        <w:t xml:space="preserve">, </w:t>
      </w:r>
      <w:r>
        <w:rPr>
          <w:rFonts w:eastAsia="Malgun Gothic"/>
          <w:b/>
        </w:rPr>
        <w:t>Online</w:t>
      </w:r>
    </w:p>
    <w:p w14:paraId="1D2822BA" w14:textId="77777777" w:rsidR="00833092" w:rsidRDefault="00833092">
      <w:pPr>
        <w:jc w:val="right"/>
        <w:rPr>
          <w:b/>
          <w:lang w:eastAsia="ja-JP"/>
        </w:rPr>
      </w:pPr>
    </w:p>
    <w:p w14:paraId="27C8FFC5" w14:textId="3B294D65" w:rsidR="00833092" w:rsidRDefault="00833092">
      <w:pPr>
        <w:jc w:val="right"/>
        <w:rPr>
          <w:b/>
          <w:lang w:eastAsia="ja-JP"/>
        </w:rPr>
      </w:pPr>
    </w:p>
    <w:tbl>
      <w:tblPr>
        <w:tblW w:w="0" w:type="auto"/>
        <w:tblLook w:val="01E0" w:firstRow="1" w:lastRow="1" w:firstColumn="1" w:lastColumn="1" w:noHBand="0" w:noVBand="0"/>
      </w:tblPr>
      <w:tblGrid>
        <w:gridCol w:w="1079"/>
        <w:gridCol w:w="8276"/>
      </w:tblGrid>
      <w:tr w:rsidR="00596796" w14:paraId="2D9B8907" w14:textId="77777777" w:rsidTr="008956C9">
        <w:tc>
          <w:tcPr>
            <w:tcW w:w="1080" w:type="dxa"/>
          </w:tcPr>
          <w:p w14:paraId="0F4D39A9" w14:textId="56D16F0F" w:rsidR="00596796" w:rsidRDefault="00C43AA7" w:rsidP="008956C9">
            <w:pPr>
              <w:suppressAutoHyphens/>
              <w:rPr>
                <w:b/>
              </w:rPr>
            </w:pPr>
            <w:r>
              <w:rPr>
                <w:b/>
              </w:rPr>
              <w:t>Title:</w:t>
            </w:r>
          </w:p>
        </w:tc>
        <w:tc>
          <w:tcPr>
            <w:tcW w:w="8491" w:type="dxa"/>
          </w:tcPr>
          <w:p w14:paraId="20A9CFF4" w14:textId="49870D1E" w:rsidR="00596796" w:rsidRDefault="00C43AA7" w:rsidP="008956C9">
            <w:pPr>
              <w:suppressAutoHyphens/>
              <w:rPr>
                <w:b/>
              </w:rPr>
            </w:pPr>
            <w:r>
              <w:rPr>
                <w:b/>
              </w:rPr>
              <w:t xml:space="preserve">MPEG-I Phase 2 </w:t>
            </w:r>
            <w:r w:rsidR="00565B90">
              <w:rPr>
                <w:b/>
              </w:rPr>
              <w:t xml:space="preserve">Haptics </w:t>
            </w:r>
            <w:r>
              <w:rPr>
                <w:b/>
              </w:rPr>
              <w:t>Use Cases</w:t>
            </w:r>
          </w:p>
        </w:tc>
      </w:tr>
      <w:tr w:rsidR="00596796" w14:paraId="593EDFA5" w14:textId="77777777" w:rsidTr="008956C9">
        <w:tc>
          <w:tcPr>
            <w:tcW w:w="1080" w:type="dxa"/>
          </w:tcPr>
          <w:p w14:paraId="42E48CA9" w14:textId="3A6A6D76" w:rsidR="00596796" w:rsidRDefault="00C43AA7" w:rsidP="008956C9">
            <w:pPr>
              <w:suppressAutoHyphens/>
              <w:rPr>
                <w:b/>
              </w:rPr>
            </w:pPr>
            <w:r>
              <w:rPr>
                <w:b/>
              </w:rPr>
              <w:t>Source:</w:t>
            </w:r>
          </w:p>
        </w:tc>
        <w:tc>
          <w:tcPr>
            <w:tcW w:w="8491" w:type="dxa"/>
          </w:tcPr>
          <w:p w14:paraId="54F5154C" w14:textId="7F2ACE9A" w:rsidR="00596796" w:rsidRDefault="00C43AA7" w:rsidP="008956C9">
            <w:pPr>
              <w:suppressAutoHyphens/>
              <w:rPr>
                <w:b/>
              </w:rPr>
            </w:pPr>
            <w:r>
              <w:rPr>
                <w:b/>
              </w:rPr>
              <w:t>WG11</w:t>
            </w:r>
          </w:p>
        </w:tc>
      </w:tr>
      <w:tr w:rsidR="00596796" w14:paraId="23BF6F18" w14:textId="77777777" w:rsidTr="008956C9">
        <w:tc>
          <w:tcPr>
            <w:tcW w:w="1080" w:type="dxa"/>
          </w:tcPr>
          <w:p w14:paraId="5C16B161" w14:textId="54883542" w:rsidR="00596796" w:rsidRDefault="00C43AA7" w:rsidP="008956C9">
            <w:pPr>
              <w:suppressAutoHyphens/>
              <w:rPr>
                <w:b/>
              </w:rPr>
            </w:pPr>
            <w:r>
              <w:rPr>
                <w:b/>
              </w:rPr>
              <w:t>Status:</w:t>
            </w:r>
          </w:p>
        </w:tc>
        <w:tc>
          <w:tcPr>
            <w:tcW w:w="8491" w:type="dxa"/>
          </w:tcPr>
          <w:p w14:paraId="6D9FBA6A" w14:textId="1E4F34C5" w:rsidR="00596796" w:rsidRDefault="00C43AA7" w:rsidP="008956C9">
            <w:pPr>
              <w:suppressAutoHyphens/>
              <w:rPr>
                <w:b/>
              </w:rPr>
            </w:pPr>
            <w:r>
              <w:rPr>
                <w:b/>
              </w:rPr>
              <w:t>Public Draft</w:t>
            </w:r>
          </w:p>
        </w:tc>
      </w:tr>
      <w:tr w:rsidR="00596796" w14:paraId="6838CF9C" w14:textId="77777777" w:rsidTr="008956C9">
        <w:tc>
          <w:tcPr>
            <w:tcW w:w="1080" w:type="dxa"/>
          </w:tcPr>
          <w:p w14:paraId="0215A57E" w14:textId="09BDE468" w:rsidR="00596796" w:rsidRDefault="001B2870" w:rsidP="008956C9">
            <w:pPr>
              <w:rPr>
                <w:b/>
              </w:rPr>
            </w:pPr>
            <w:r>
              <w:rPr>
                <w:b/>
              </w:rPr>
              <w:t>Editors</w:t>
            </w:r>
            <w:r w:rsidR="003E722D">
              <w:rPr>
                <w:b/>
              </w:rPr>
              <w:t>:</w:t>
            </w:r>
          </w:p>
        </w:tc>
        <w:tc>
          <w:tcPr>
            <w:tcW w:w="8491" w:type="dxa"/>
          </w:tcPr>
          <w:p w14:paraId="137A87FA" w14:textId="0A7B59B4" w:rsidR="00596796" w:rsidRDefault="00596796" w:rsidP="008956C9">
            <w:pPr>
              <w:rPr>
                <w:lang w:eastAsia="ja-JP"/>
              </w:rPr>
            </w:pPr>
            <w:r>
              <w:rPr>
                <w:lang w:eastAsia="ja-JP"/>
              </w:rPr>
              <w:t>Yeshwant Muthusamy (</w:t>
            </w:r>
            <w:hyperlink r:id="rId13" w:history="1">
              <w:r w:rsidRPr="00AA2D62">
                <w:rPr>
                  <w:rStyle w:val="Hyperlink"/>
                  <w:lang w:eastAsia="ja-JP"/>
                </w:rPr>
                <w:t>ymuthusamy@immersion.com</w:t>
              </w:r>
            </w:hyperlink>
            <w:r>
              <w:rPr>
                <w:lang w:eastAsia="ja-JP"/>
              </w:rPr>
              <w:t>)</w:t>
            </w:r>
          </w:p>
          <w:p w14:paraId="454F0EF0" w14:textId="77777777" w:rsidR="00C43AA7" w:rsidRDefault="00C43AA7" w:rsidP="00C43AA7">
            <w:pPr>
              <w:rPr>
                <w:lang w:eastAsia="ja-JP"/>
              </w:rPr>
            </w:pPr>
            <w:r>
              <w:rPr>
                <w:lang w:eastAsia="ja-JP"/>
              </w:rPr>
              <w:t>David Birnbaum (</w:t>
            </w:r>
            <w:hyperlink r:id="rId14" w:history="1">
              <w:r w:rsidRPr="00BD2710">
                <w:rPr>
                  <w:rStyle w:val="Hyperlink"/>
                  <w:lang w:eastAsia="ja-JP"/>
                </w:rPr>
                <w:t>dbirnbaum@immersion.com</w:t>
              </w:r>
            </w:hyperlink>
            <w:r>
              <w:rPr>
                <w:lang w:eastAsia="ja-JP"/>
              </w:rPr>
              <w:t xml:space="preserve">) </w:t>
            </w:r>
          </w:p>
          <w:p w14:paraId="5EBF33F3" w14:textId="77777777" w:rsidR="00596796" w:rsidRDefault="00596796" w:rsidP="008956C9">
            <w:pPr>
              <w:rPr>
                <w:lang w:eastAsia="ja-JP"/>
              </w:rPr>
            </w:pPr>
            <w:r>
              <w:rPr>
                <w:lang w:eastAsia="ja-JP"/>
              </w:rPr>
              <w:t>Chris Ullrich (</w:t>
            </w:r>
            <w:hyperlink r:id="rId15" w:history="1">
              <w:r w:rsidRPr="00AA2D62">
                <w:rPr>
                  <w:rStyle w:val="Hyperlink"/>
                  <w:lang w:eastAsia="ja-JP"/>
                </w:rPr>
                <w:t>cullrich@immersion.com</w:t>
              </w:r>
            </w:hyperlink>
            <w:r>
              <w:rPr>
                <w:lang w:eastAsia="ja-JP"/>
              </w:rPr>
              <w:t xml:space="preserve">) </w:t>
            </w:r>
          </w:p>
        </w:tc>
      </w:tr>
    </w:tbl>
    <w:p w14:paraId="3A8AF6BB" w14:textId="2F0CB287" w:rsidR="00596796" w:rsidRDefault="00596796" w:rsidP="00A20F7D">
      <w:pPr>
        <w:jc w:val="left"/>
        <w:rPr>
          <w:b/>
          <w:lang w:eastAsia="ja-JP"/>
        </w:rPr>
      </w:pPr>
    </w:p>
    <w:sdt>
      <w:sdtPr>
        <w:rPr>
          <w:rFonts w:ascii="Times New Roman" w:eastAsia="MS Mincho" w:hAnsi="Times New Roman" w:cs="Times New Roman"/>
          <w:color w:val="auto"/>
          <w:sz w:val="24"/>
          <w:szCs w:val="24"/>
        </w:rPr>
        <w:id w:val="-766389864"/>
        <w:docPartObj>
          <w:docPartGallery w:val="Table of Contents"/>
          <w:docPartUnique/>
        </w:docPartObj>
      </w:sdtPr>
      <w:sdtEndPr>
        <w:rPr>
          <w:b/>
          <w:bCs/>
          <w:noProof/>
        </w:rPr>
      </w:sdtEndPr>
      <w:sdtContent>
        <w:p w14:paraId="06EDB0D8" w14:textId="30A29B35" w:rsidR="007209B8" w:rsidRDefault="007209B8">
          <w:pPr>
            <w:pStyle w:val="TOCHeading"/>
          </w:pPr>
          <w:r>
            <w:t>Contents</w:t>
          </w:r>
        </w:p>
        <w:p w14:paraId="39D4A647" w14:textId="031F2F6E" w:rsidR="00574B8C" w:rsidRDefault="007209B8">
          <w:pPr>
            <w:pStyle w:val="TOC1"/>
            <w:tabs>
              <w:tab w:val="right" w:leader="dot" w:pos="9345"/>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44606147" w:history="1">
            <w:r w:rsidR="00574B8C" w:rsidRPr="00DA11AD">
              <w:rPr>
                <w:rStyle w:val="Hyperlink"/>
                <w:noProof/>
                <w:lang w:eastAsia="ko-KR"/>
              </w:rPr>
              <w:t>1</w:t>
            </w:r>
            <w:r w:rsidR="00574B8C">
              <w:rPr>
                <w:rFonts w:asciiTheme="minorHAnsi" w:eastAsiaTheme="minorEastAsia" w:hAnsiTheme="minorHAnsi" w:cstheme="minorBidi"/>
                <w:noProof/>
                <w:sz w:val="22"/>
                <w:szCs w:val="22"/>
              </w:rPr>
              <w:tab/>
            </w:r>
            <w:r w:rsidR="00574B8C" w:rsidRPr="00DA11AD">
              <w:rPr>
                <w:rStyle w:val="Hyperlink"/>
                <w:noProof/>
                <w:lang w:eastAsia="ko-KR"/>
              </w:rPr>
              <w:t>Introduction</w:t>
            </w:r>
            <w:r w:rsidR="00574B8C">
              <w:rPr>
                <w:noProof/>
                <w:webHidden/>
              </w:rPr>
              <w:tab/>
            </w:r>
            <w:r w:rsidR="00574B8C">
              <w:rPr>
                <w:noProof/>
                <w:webHidden/>
              </w:rPr>
              <w:fldChar w:fldCharType="begin"/>
            </w:r>
            <w:r w:rsidR="00574B8C">
              <w:rPr>
                <w:noProof/>
                <w:webHidden/>
              </w:rPr>
              <w:instrText xml:space="preserve"> PAGEREF _Toc44606147 \h </w:instrText>
            </w:r>
            <w:r w:rsidR="00574B8C">
              <w:rPr>
                <w:noProof/>
                <w:webHidden/>
              </w:rPr>
            </w:r>
            <w:r w:rsidR="00574B8C">
              <w:rPr>
                <w:noProof/>
                <w:webHidden/>
              </w:rPr>
              <w:fldChar w:fldCharType="separate"/>
            </w:r>
            <w:r w:rsidR="00574B8C">
              <w:rPr>
                <w:noProof/>
                <w:webHidden/>
              </w:rPr>
              <w:t>2</w:t>
            </w:r>
            <w:r w:rsidR="00574B8C">
              <w:rPr>
                <w:noProof/>
                <w:webHidden/>
              </w:rPr>
              <w:fldChar w:fldCharType="end"/>
            </w:r>
          </w:hyperlink>
        </w:p>
        <w:p w14:paraId="2DFBB514" w14:textId="3AF5BD75" w:rsidR="00574B8C" w:rsidRDefault="00122E2A">
          <w:pPr>
            <w:pStyle w:val="TOC1"/>
            <w:tabs>
              <w:tab w:val="right" w:leader="dot" w:pos="9345"/>
            </w:tabs>
            <w:rPr>
              <w:rFonts w:asciiTheme="minorHAnsi" w:eastAsiaTheme="minorEastAsia" w:hAnsiTheme="minorHAnsi" w:cstheme="minorBidi"/>
              <w:noProof/>
              <w:sz w:val="22"/>
              <w:szCs w:val="22"/>
            </w:rPr>
          </w:pPr>
          <w:hyperlink w:anchor="_Toc44606148" w:history="1">
            <w:r w:rsidR="00574B8C" w:rsidRPr="00DA11AD">
              <w:rPr>
                <w:rStyle w:val="Hyperlink"/>
                <w:noProof/>
                <w:lang w:eastAsia="ko-KR"/>
              </w:rPr>
              <w:t>2</w:t>
            </w:r>
            <w:r w:rsidR="00574B8C">
              <w:rPr>
                <w:rFonts w:asciiTheme="minorHAnsi" w:eastAsiaTheme="minorEastAsia" w:hAnsiTheme="minorHAnsi" w:cstheme="minorBidi"/>
                <w:noProof/>
                <w:sz w:val="22"/>
                <w:szCs w:val="22"/>
              </w:rPr>
              <w:tab/>
            </w:r>
            <w:r w:rsidR="00574B8C" w:rsidRPr="00DA11AD">
              <w:rPr>
                <w:rStyle w:val="Hyperlink"/>
                <w:noProof/>
              </w:rPr>
              <w:t>Use Cases</w:t>
            </w:r>
            <w:r w:rsidR="00574B8C">
              <w:rPr>
                <w:noProof/>
                <w:webHidden/>
              </w:rPr>
              <w:tab/>
            </w:r>
            <w:r w:rsidR="00574B8C">
              <w:rPr>
                <w:noProof/>
                <w:webHidden/>
              </w:rPr>
              <w:fldChar w:fldCharType="begin"/>
            </w:r>
            <w:r w:rsidR="00574B8C">
              <w:rPr>
                <w:noProof/>
                <w:webHidden/>
              </w:rPr>
              <w:instrText xml:space="preserve"> PAGEREF _Toc44606148 \h </w:instrText>
            </w:r>
            <w:r w:rsidR="00574B8C">
              <w:rPr>
                <w:noProof/>
                <w:webHidden/>
              </w:rPr>
            </w:r>
            <w:r w:rsidR="00574B8C">
              <w:rPr>
                <w:noProof/>
                <w:webHidden/>
              </w:rPr>
              <w:fldChar w:fldCharType="separate"/>
            </w:r>
            <w:r w:rsidR="00574B8C">
              <w:rPr>
                <w:noProof/>
                <w:webHidden/>
              </w:rPr>
              <w:t>2</w:t>
            </w:r>
            <w:r w:rsidR="00574B8C">
              <w:rPr>
                <w:noProof/>
                <w:webHidden/>
              </w:rPr>
              <w:fldChar w:fldCharType="end"/>
            </w:r>
          </w:hyperlink>
        </w:p>
        <w:p w14:paraId="2C5E9E74" w14:textId="74D19386"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49" w:history="1">
            <w:r w:rsidR="00574B8C" w:rsidRPr="00DA11AD">
              <w:rPr>
                <w:rStyle w:val="Hyperlink"/>
                <w:rFonts w:ascii="Times New Roman Bold" w:hAnsi="Times New Roman Bold"/>
                <w:b/>
                <w:bCs/>
                <w:noProof/>
              </w:rPr>
              <w:t>2.1</w:t>
            </w:r>
            <w:r w:rsidR="00574B8C">
              <w:rPr>
                <w:rFonts w:asciiTheme="minorHAnsi" w:eastAsiaTheme="minorEastAsia" w:hAnsiTheme="minorHAnsi" w:cstheme="minorBidi"/>
                <w:noProof/>
                <w:sz w:val="22"/>
                <w:szCs w:val="22"/>
              </w:rPr>
              <w:tab/>
            </w:r>
            <w:r w:rsidR="00574B8C" w:rsidRPr="00DA11AD">
              <w:rPr>
                <w:rStyle w:val="Hyperlink"/>
                <w:b/>
                <w:bCs/>
                <w:noProof/>
              </w:rPr>
              <w:t>Combined Point Cloud and Video 6DoF Contents</w:t>
            </w:r>
            <w:r w:rsidR="00574B8C">
              <w:rPr>
                <w:noProof/>
                <w:webHidden/>
              </w:rPr>
              <w:tab/>
            </w:r>
            <w:r w:rsidR="00574B8C">
              <w:rPr>
                <w:noProof/>
                <w:webHidden/>
              </w:rPr>
              <w:fldChar w:fldCharType="begin"/>
            </w:r>
            <w:r w:rsidR="00574B8C">
              <w:rPr>
                <w:noProof/>
                <w:webHidden/>
              </w:rPr>
              <w:instrText xml:space="preserve"> PAGEREF _Toc44606149 \h </w:instrText>
            </w:r>
            <w:r w:rsidR="00574B8C">
              <w:rPr>
                <w:noProof/>
                <w:webHidden/>
              </w:rPr>
            </w:r>
            <w:r w:rsidR="00574B8C">
              <w:rPr>
                <w:noProof/>
                <w:webHidden/>
              </w:rPr>
              <w:fldChar w:fldCharType="separate"/>
            </w:r>
            <w:r w:rsidR="00574B8C">
              <w:rPr>
                <w:noProof/>
                <w:webHidden/>
              </w:rPr>
              <w:t>2</w:t>
            </w:r>
            <w:r w:rsidR="00574B8C">
              <w:rPr>
                <w:noProof/>
                <w:webHidden/>
              </w:rPr>
              <w:fldChar w:fldCharType="end"/>
            </w:r>
          </w:hyperlink>
        </w:p>
        <w:p w14:paraId="44F187FB" w14:textId="56019EB6"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50" w:history="1">
            <w:r w:rsidR="00574B8C" w:rsidRPr="00DA11AD">
              <w:rPr>
                <w:rStyle w:val="Hyperlink"/>
                <w:rFonts w:ascii="Times New Roman Bold" w:hAnsi="Times New Roman Bold"/>
                <w:noProof/>
              </w:rPr>
              <w:t>2.2</w:t>
            </w:r>
            <w:r w:rsidR="00574B8C">
              <w:rPr>
                <w:rFonts w:asciiTheme="minorHAnsi" w:eastAsiaTheme="minorEastAsia" w:hAnsiTheme="minorHAnsi" w:cstheme="minorBidi"/>
                <w:noProof/>
                <w:sz w:val="22"/>
                <w:szCs w:val="22"/>
              </w:rPr>
              <w:tab/>
            </w:r>
            <w:r w:rsidR="00574B8C" w:rsidRPr="00DA11AD">
              <w:rPr>
                <w:rStyle w:val="Hyperlink"/>
                <w:noProof/>
              </w:rPr>
              <w:t xml:space="preserve">Scene and object feature based 6DoF </w:t>
            </w:r>
            <w:r w:rsidR="00574B8C" w:rsidRPr="00DA11AD">
              <w:rPr>
                <w:rStyle w:val="Hyperlink"/>
                <w:noProof/>
                <w:lang w:eastAsia="ko-KR"/>
              </w:rPr>
              <w:t>media</w:t>
            </w:r>
            <w:r w:rsidR="00574B8C" w:rsidRPr="00DA11AD">
              <w:rPr>
                <w:rStyle w:val="Hyperlink"/>
                <w:noProof/>
              </w:rPr>
              <w:t xml:space="preserve"> change</w:t>
            </w:r>
            <w:r w:rsidR="00574B8C">
              <w:rPr>
                <w:noProof/>
                <w:webHidden/>
              </w:rPr>
              <w:tab/>
            </w:r>
            <w:r w:rsidR="00574B8C">
              <w:rPr>
                <w:noProof/>
                <w:webHidden/>
              </w:rPr>
              <w:fldChar w:fldCharType="begin"/>
            </w:r>
            <w:r w:rsidR="00574B8C">
              <w:rPr>
                <w:noProof/>
                <w:webHidden/>
              </w:rPr>
              <w:instrText xml:space="preserve"> PAGEREF _Toc44606150 \h </w:instrText>
            </w:r>
            <w:r w:rsidR="00574B8C">
              <w:rPr>
                <w:noProof/>
                <w:webHidden/>
              </w:rPr>
            </w:r>
            <w:r w:rsidR="00574B8C">
              <w:rPr>
                <w:noProof/>
                <w:webHidden/>
              </w:rPr>
              <w:fldChar w:fldCharType="separate"/>
            </w:r>
            <w:r w:rsidR="00574B8C">
              <w:rPr>
                <w:noProof/>
                <w:webHidden/>
              </w:rPr>
              <w:t>5</w:t>
            </w:r>
            <w:r w:rsidR="00574B8C">
              <w:rPr>
                <w:noProof/>
                <w:webHidden/>
              </w:rPr>
              <w:fldChar w:fldCharType="end"/>
            </w:r>
          </w:hyperlink>
        </w:p>
        <w:p w14:paraId="00FA78BC" w14:textId="3F21788A"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51" w:history="1">
            <w:r w:rsidR="00574B8C" w:rsidRPr="00DA11AD">
              <w:rPr>
                <w:rStyle w:val="Hyperlink"/>
                <w:rFonts w:ascii="Times New Roman Bold" w:hAnsi="Times New Roman Bold"/>
                <w:noProof/>
                <w:lang w:eastAsia="ko-KR"/>
              </w:rPr>
              <w:t>2.3</w:t>
            </w:r>
            <w:r w:rsidR="00574B8C">
              <w:rPr>
                <w:rFonts w:asciiTheme="minorHAnsi" w:eastAsiaTheme="minorEastAsia" w:hAnsiTheme="minorHAnsi" w:cstheme="minorBidi"/>
                <w:noProof/>
                <w:sz w:val="22"/>
                <w:szCs w:val="22"/>
              </w:rPr>
              <w:tab/>
            </w:r>
            <w:r w:rsidR="00574B8C" w:rsidRPr="00DA11AD">
              <w:rPr>
                <w:rStyle w:val="Hyperlink"/>
                <w:noProof/>
              </w:rPr>
              <w:t xml:space="preserve">Remote pre-rendering </w:t>
            </w:r>
            <w:r w:rsidR="00574B8C" w:rsidRPr="00DA11AD">
              <w:rPr>
                <w:rStyle w:val="Hyperlink"/>
                <w:noProof/>
                <w:lang w:eastAsia="ko-KR"/>
              </w:rPr>
              <w:t>for 6DoF contents</w:t>
            </w:r>
            <w:r w:rsidR="00574B8C">
              <w:rPr>
                <w:noProof/>
                <w:webHidden/>
              </w:rPr>
              <w:tab/>
            </w:r>
            <w:r w:rsidR="00574B8C">
              <w:rPr>
                <w:noProof/>
                <w:webHidden/>
              </w:rPr>
              <w:fldChar w:fldCharType="begin"/>
            </w:r>
            <w:r w:rsidR="00574B8C">
              <w:rPr>
                <w:noProof/>
                <w:webHidden/>
              </w:rPr>
              <w:instrText xml:space="preserve"> PAGEREF _Toc44606151 \h </w:instrText>
            </w:r>
            <w:r w:rsidR="00574B8C">
              <w:rPr>
                <w:noProof/>
                <w:webHidden/>
              </w:rPr>
            </w:r>
            <w:r w:rsidR="00574B8C">
              <w:rPr>
                <w:noProof/>
                <w:webHidden/>
              </w:rPr>
              <w:fldChar w:fldCharType="separate"/>
            </w:r>
            <w:r w:rsidR="00574B8C">
              <w:rPr>
                <w:noProof/>
                <w:webHidden/>
              </w:rPr>
              <w:t>6</w:t>
            </w:r>
            <w:r w:rsidR="00574B8C">
              <w:rPr>
                <w:noProof/>
                <w:webHidden/>
              </w:rPr>
              <w:fldChar w:fldCharType="end"/>
            </w:r>
          </w:hyperlink>
        </w:p>
        <w:p w14:paraId="23F681E4" w14:textId="2164C6C0"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52" w:history="1">
            <w:r w:rsidR="00574B8C" w:rsidRPr="00DA11AD">
              <w:rPr>
                <w:rStyle w:val="Hyperlink"/>
                <w:rFonts w:ascii="Times New Roman Bold" w:eastAsia="Malgun Gothic" w:hAnsi="Times New Roman Bold"/>
                <w:noProof/>
                <w:lang w:eastAsia="ko-KR"/>
              </w:rPr>
              <w:t>2.4</w:t>
            </w:r>
            <w:r w:rsidR="00574B8C">
              <w:rPr>
                <w:rFonts w:asciiTheme="minorHAnsi" w:eastAsiaTheme="minorEastAsia" w:hAnsiTheme="minorHAnsi" w:cstheme="minorBidi"/>
                <w:noProof/>
                <w:sz w:val="22"/>
                <w:szCs w:val="22"/>
              </w:rPr>
              <w:tab/>
            </w:r>
            <w:r w:rsidR="00574B8C" w:rsidRPr="00DA11AD">
              <w:rPr>
                <w:rStyle w:val="Hyperlink"/>
                <w:noProof/>
              </w:rPr>
              <w:t>Full Immersive Content: 6DoF with full 3D 360 video</w:t>
            </w:r>
            <w:r w:rsidR="00574B8C">
              <w:rPr>
                <w:noProof/>
                <w:webHidden/>
              </w:rPr>
              <w:tab/>
            </w:r>
            <w:r w:rsidR="00574B8C">
              <w:rPr>
                <w:noProof/>
                <w:webHidden/>
              </w:rPr>
              <w:fldChar w:fldCharType="begin"/>
            </w:r>
            <w:r w:rsidR="00574B8C">
              <w:rPr>
                <w:noProof/>
                <w:webHidden/>
              </w:rPr>
              <w:instrText xml:space="preserve"> PAGEREF _Toc44606152 \h </w:instrText>
            </w:r>
            <w:r w:rsidR="00574B8C">
              <w:rPr>
                <w:noProof/>
                <w:webHidden/>
              </w:rPr>
            </w:r>
            <w:r w:rsidR="00574B8C">
              <w:rPr>
                <w:noProof/>
                <w:webHidden/>
              </w:rPr>
              <w:fldChar w:fldCharType="separate"/>
            </w:r>
            <w:r w:rsidR="00574B8C">
              <w:rPr>
                <w:noProof/>
                <w:webHidden/>
              </w:rPr>
              <w:t>7</w:t>
            </w:r>
            <w:r w:rsidR="00574B8C">
              <w:rPr>
                <w:noProof/>
                <w:webHidden/>
              </w:rPr>
              <w:fldChar w:fldCharType="end"/>
            </w:r>
          </w:hyperlink>
        </w:p>
        <w:p w14:paraId="42E1C725" w14:textId="3F31259C"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53" w:history="1">
            <w:r w:rsidR="00574B8C" w:rsidRPr="00DA11AD">
              <w:rPr>
                <w:rStyle w:val="Hyperlink"/>
                <w:rFonts w:ascii="Times New Roman Bold" w:hAnsi="Times New Roman Bold"/>
                <w:noProof/>
              </w:rPr>
              <w:t>2.5</w:t>
            </w:r>
            <w:r w:rsidR="00574B8C">
              <w:rPr>
                <w:rFonts w:asciiTheme="minorHAnsi" w:eastAsiaTheme="minorEastAsia" w:hAnsiTheme="minorHAnsi" w:cstheme="minorBidi"/>
                <w:noProof/>
                <w:sz w:val="22"/>
                <w:szCs w:val="22"/>
              </w:rPr>
              <w:tab/>
            </w:r>
            <w:r w:rsidR="00574B8C" w:rsidRPr="00DA11AD">
              <w:rPr>
                <w:rStyle w:val="Hyperlink"/>
                <w:rFonts w:eastAsia="Malgun Gothic"/>
                <w:noProof/>
                <w:lang w:eastAsia="ko-KR"/>
              </w:rPr>
              <w:t>A Mobile Subject looks around a statue Object</w:t>
            </w:r>
            <w:r w:rsidR="00574B8C">
              <w:rPr>
                <w:noProof/>
                <w:webHidden/>
              </w:rPr>
              <w:tab/>
            </w:r>
            <w:r w:rsidR="00574B8C">
              <w:rPr>
                <w:noProof/>
                <w:webHidden/>
              </w:rPr>
              <w:fldChar w:fldCharType="begin"/>
            </w:r>
            <w:r w:rsidR="00574B8C">
              <w:rPr>
                <w:noProof/>
                <w:webHidden/>
              </w:rPr>
              <w:instrText xml:space="preserve"> PAGEREF _Toc44606153 \h </w:instrText>
            </w:r>
            <w:r w:rsidR="00574B8C">
              <w:rPr>
                <w:noProof/>
                <w:webHidden/>
              </w:rPr>
            </w:r>
            <w:r w:rsidR="00574B8C">
              <w:rPr>
                <w:noProof/>
                <w:webHidden/>
              </w:rPr>
              <w:fldChar w:fldCharType="separate"/>
            </w:r>
            <w:r w:rsidR="00574B8C">
              <w:rPr>
                <w:noProof/>
                <w:webHidden/>
              </w:rPr>
              <w:t>8</w:t>
            </w:r>
            <w:r w:rsidR="00574B8C">
              <w:rPr>
                <w:noProof/>
                <w:webHidden/>
              </w:rPr>
              <w:fldChar w:fldCharType="end"/>
            </w:r>
          </w:hyperlink>
        </w:p>
        <w:p w14:paraId="6AA1A813" w14:textId="637DE9BC"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54" w:history="1">
            <w:r w:rsidR="00574B8C" w:rsidRPr="00DA11AD">
              <w:rPr>
                <w:rStyle w:val="Hyperlink"/>
                <w:rFonts w:ascii="Times New Roman Bold" w:hAnsi="Times New Roman Bold"/>
                <w:noProof/>
              </w:rPr>
              <w:t>2.6</w:t>
            </w:r>
            <w:r w:rsidR="00574B8C">
              <w:rPr>
                <w:rFonts w:asciiTheme="minorHAnsi" w:eastAsiaTheme="minorEastAsia" w:hAnsiTheme="minorHAnsi" w:cstheme="minorBidi"/>
                <w:noProof/>
                <w:sz w:val="22"/>
                <w:szCs w:val="22"/>
              </w:rPr>
              <w:tab/>
            </w:r>
            <w:r w:rsidR="00574B8C" w:rsidRPr="00DA11AD">
              <w:rPr>
                <w:rStyle w:val="Hyperlink"/>
                <w:rFonts w:eastAsia="Malgun Gothic"/>
                <w:noProof/>
                <w:lang w:eastAsia="ko-KR"/>
              </w:rPr>
              <w:t>A Mobile Subject looks around a statue Object with up-close views</w:t>
            </w:r>
            <w:r w:rsidR="00574B8C">
              <w:rPr>
                <w:noProof/>
                <w:webHidden/>
              </w:rPr>
              <w:tab/>
            </w:r>
            <w:r w:rsidR="00574B8C">
              <w:rPr>
                <w:noProof/>
                <w:webHidden/>
              </w:rPr>
              <w:fldChar w:fldCharType="begin"/>
            </w:r>
            <w:r w:rsidR="00574B8C">
              <w:rPr>
                <w:noProof/>
                <w:webHidden/>
              </w:rPr>
              <w:instrText xml:space="preserve"> PAGEREF _Toc44606154 \h </w:instrText>
            </w:r>
            <w:r w:rsidR="00574B8C">
              <w:rPr>
                <w:noProof/>
                <w:webHidden/>
              </w:rPr>
            </w:r>
            <w:r w:rsidR="00574B8C">
              <w:rPr>
                <w:noProof/>
                <w:webHidden/>
              </w:rPr>
              <w:fldChar w:fldCharType="separate"/>
            </w:r>
            <w:r w:rsidR="00574B8C">
              <w:rPr>
                <w:noProof/>
                <w:webHidden/>
              </w:rPr>
              <w:t>9</w:t>
            </w:r>
            <w:r w:rsidR="00574B8C">
              <w:rPr>
                <w:noProof/>
                <w:webHidden/>
              </w:rPr>
              <w:fldChar w:fldCharType="end"/>
            </w:r>
          </w:hyperlink>
        </w:p>
        <w:p w14:paraId="56B9C9F3" w14:textId="3966CEED"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55" w:history="1">
            <w:r w:rsidR="00574B8C" w:rsidRPr="00DA11AD">
              <w:rPr>
                <w:rStyle w:val="Hyperlink"/>
                <w:rFonts w:ascii="Times New Roman Bold" w:hAnsi="Times New Roman Bold"/>
                <w:noProof/>
              </w:rPr>
              <w:t>2.7</w:t>
            </w:r>
            <w:r w:rsidR="00574B8C">
              <w:rPr>
                <w:rFonts w:asciiTheme="minorHAnsi" w:eastAsiaTheme="minorEastAsia" w:hAnsiTheme="minorHAnsi" w:cstheme="minorBidi"/>
                <w:noProof/>
                <w:sz w:val="22"/>
                <w:szCs w:val="22"/>
              </w:rPr>
              <w:tab/>
            </w:r>
            <w:r w:rsidR="00574B8C" w:rsidRPr="00DA11AD">
              <w:rPr>
                <w:rStyle w:val="Hyperlink"/>
                <w:rFonts w:eastAsia="Malgun Gothic"/>
                <w:noProof/>
                <w:lang w:eastAsia="ko-KR"/>
              </w:rPr>
              <w:t>Multiple subjects look around in a Room with a tour guide</w:t>
            </w:r>
            <w:r w:rsidR="00574B8C">
              <w:rPr>
                <w:noProof/>
                <w:webHidden/>
              </w:rPr>
              <w:tab/>
            </w:r>
            <w:r w:rsidR="00574B8C">
              <w:rPr>
                <w:noProof/>
                <w:webHidden/>
              </w:rPr>
              <w:fldChar w:fldCharType="begin"/>
            </w:r>
            <w:r w:rsidR="00574B8C">
              <w:rPr>
                <w:noProof/>
                <w:webHidden/>
              </w:rPr>
              <w:instrText xml:space="preserve"> PAGEREF _Toc44606155 \h </w:instrText>
            </w:r>
            <w:r w:rsidR="00574B8C">
              <w:rPr>
                <w:noProof/>
                <w:webHidden/>
              </w:rPr>
            </w:r>
            <w:r w:rsidR="00574B8C">
              <w:rPr>
                <w:noProof/>
                <w:webHidden/>
              </w:rPr>
              <w:fldChar w:fldCharType="separate"/>
            </w:r>
            <w:r w:rsidR="00574B8C">
              <w:rPr>
                <w:noProof/>
                <w:webHidden/>
              </w:rPr>
              <w:t>10</w:t>
            </w:r>
            <w:r w:rsidR="00574B8C">
              <w:rPr>
                <w:noProof/>
                <w:webHidden/>
              </w:rPr>
              <w:fldChar w:fldCharType="end"/>
            </w:r>
          </w:hyperlink>
        </w:p>
        <w:p w14:paraId="30856272" w14:textId="318FC6C4"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56" w:history="1">
            <w:r w:rsidR="00574B8C" w:rsidRPr="00DA11AD">
              <w:rPr>
                <w:rStyle w:val="Hyperlink"/>
                <w:rFonts w:ascii="Times New Roman Bold" w:hAnsi="Times New Roman Bold"/>
                <w:noProof/>
              </w:rPr>
              <w:t>2.8</w:t>
            </w:r>
            <w:r w:rsidR="00574B8C">
              <w:rPr>
                <w:rFonts w:asciiTheme="minorHAnsi" w:eastAsiaTheme="minorEastAsia" w:hAnsiTheme="minorHAnsi" w:cstheme="minorBidi"/>
                <w:noProof/>
                <w:sz w:val="22"/>
                <w:szCs w:val="22"/>
              </w:rPr>
              <w:tab/>
            </w:r>
            <w:r w:rsidR="00574B8C" w:rsidRPr="00DA11AD">
              <w:rPr>
                <w:rStyle w:val="Hyperlink"/>
                <w:rFonts w:eastAsia="Malgun Gothic"/>
                <w:noProof/>
                <w:lang w:eastAsia="ko-KR"/>
              </w:rPr>
              <w:t>Multiple subjects look around a statue with a tour guide</w:t>
            </w:r>
            <w:r w:rsidR="00574B8C">
              <w:rPr>
                <w:noProof/>
                <w:webHidden/>
              </w:rPr>
              <w:tab/>
            </w:r>
            <w:r w:rsidR="00574B8C">
              <w:rPr>
                <w:noProof/>
                <w:webHidden/>
              </w:rPr>
              <w:fldChar w:fldCharType="begin"/>
            </w:r>
            <w:r w:rsidR="00574B8C">
              <w:rPr>
                <w:noProof/>
                <w:webHidden/>
              </w:rPr>
              <w:instrText xml:space="preserve"> PAGEREF _Toc44606156 \h </w:instrText>
            </w:r>
            <w:r w:rsidR="00574B8C">
              <w:rPr>
                <w:noProof/>
                <w:webHidden/>
              </w:rPr>
            </w:r>
            <w:r w:rsidR="00574B8C">
              <w:rPr>
                <w:noProof/>
                <w:webHidden/>
              </w:rPr>
              <w:fldChar w:fldCharType="separate"/>
            </w:r>
            <w:r w:rsidR="00574B8C">
              <w:rPr>
                <w:noProof/>
                <w:webHidden/>
              </w:rPr>
              <w:t>11</w:t>
            </w:r>
            <w:r w:rsidR="00574B8C">
              <w:rPr>
                <w:noProof/>
                <w:webHidden/>
              </w:rPr>
              <w:fldChar w:fldCharType="end"/>
            </w:r>
          </w:hyperlink>
        </w:p>
        <w:p w14:paraId="081E69DD" w14:textId="4153E58F"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57" w:history="1">
            <w:r w:rsidR="00574B8C" w:rsidRPr="00DA11AD">
              <w:rPr>
                <w:rStyle w:val="Hyperlink"/>
                <w:rFonts w:ascii="Times New Roman Bold" w:hAnsi="Times New Roman Bold"/>
                <w:noProof/>
              </w:rPr>
              <w:t>2.9</w:t>
            </w:r>
            <w:r w:rsidR="00574B8C">
              <w:rPr>
                <w:rFonts w:asciiTheme="minorHAnsi" w:eastAsiaTheme="minorEastAsia" w:hAnsiTheme="minorHAnsi" w:cstheme="minorBidi"/>
                <w:noProof/>
                <w:sz w:val="22"/>
                <w:szCs w:val="22"/>
              </w:rPr>
              <w:tab/>
            </w:r>
            <w:r w:rsidR="00574B8C" w:rsidRPr="00DA11AD">
              <w:rPr>
                <w:rStyle w:val="Hyperlink"/>
                <w:rFonts w:eastAsia="Malgun Gothic"/>
                <w:noProof/>
                <w:lang w:eastAsia="ko-KR"/>
              </w:rPr>
              <w:t>Inter-change experiences</w:t>
            </w:r>
            <w:r w:rsidR="00574B8C">
              <w:rPr>
                <w:noProof/>
                <w:webHidden/>
              </w:rPr>
              <w:tab/>
            </w:r>
            <w:r w:rsidR="00574B8C">
              <w:rPr>
                <w:noProof/>
                <w:webHidden/>
              </w:rPr>
              <w:fldChar w:fldCharType="begin"/>
            </w:r>
            <w:r w:rsidR="00574B8C">
              <w:rPr>
                <w:noProof/>
                <w:webHidden/>
              </w:rPr>
              <w:instrText xml:space="preserve"> PAGEREF _Toc44606157 \h </w:instrText>
            </w:r>
            <w:r w:rsidR="00574B8C">
              <w:rPr>
                <w:noProof/>
                <w:webHidden/>
              </w:rPr>
            </w:r>
            <w:r w:rsidR="00574B8C">
              <w:rPr>
                <w:noProof/>
                <w:webHidden/>
              </w:rPr>
              <w:fldChar w:fldCharType="separate"/>
            </w:r>
            <w:r w:rsidR="00574B8C">
              <w:rPr>
                <w:noProof/>
                <w:webHidden/>
              </w:rPr>
              <w:t>11</w:t>
            </w:r>
            <w:r w:rsidR="00574B8C">
              <w:rPr>
                <w:noProof/>
                <w:webHidden/>
              </w:rPr>
              <w:fldChar w:fldCharType="end"/>
            </w:r>
          </w:hyperlink>
        </w:p>
        <w:p w14:paraId="11CFEA7A" w14:textId="62843618"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69" w:history="1">
            <w:r w:rsidR="00574B8C" w:rsidRPr="00DA11AD">
              <w:rPr>
                <w:rStyle w:val="Hyperlink"/>
                <w:rFonts w:eastAsia="Calibri" w:cs="Calibri"/>
                <w:noProof/>
                <w:lang w:eastAsia="zh-CN"/>
              </w:rPr>
              <w:t>2.10</w:t>
            </w:r>
            <w:r w:rsidR="00574B8C">
              <w:rPr>
                <w:rFonts w:asciiTheme="minorHAnsi" w:eastAsiaTheme="minorEastAsia" w:hAnsiTheme="minorHAnsi" w:cstheme="minorBidi"/>
                <w:noProof/>
                <w:sz w:val="22"/>
                <w:szCs w:val="22"/>
              </w:rPr>
              <w:tab/>
            </w:r>
            <w:r w:rsidR="00574B8C" w:rsidRPr="00DA11AD">
              <w:rPr>
                <w:rStyle w:val="Hyperlink"/>
                <w:noProof/>
                <w:lang w:eastAsia="zh-CN"/>
              </w:rPr>
              <w:t>VR Video Calling</w:t>
            </w:r>
            <w:r w:rsidR="00574B8C">
              <w:rPr>
                <w:noProof/>
                <w:webHidden/>
              </w:rPr>
              <w:tab/>
            </w:r>
            <w:r w:rsidR="00574B8C">
              <w:rPr>
                <w:noProof/>
                <w:webHidden/>
              </w:rPr>
              <w:fldChar w:fldCharType="begin"/>
            </w:r>
            <w:r w:rsidR="00574B8C">
              <w:rPr>
                <w:noProof/>
                <w:webHidden/>
              </w:rPr>
              <w:instrText xml:space="preserve"> PAGEREF _Toc44606169 \h </w:instrText>
            </w:r>
            <w:r w:rsidR="00574B8C">
              <w:rPr>
                <w:noProof/>
                <w:webHidden/>
              </w:rPr>
            </w:r>
            <w:r w:rsidR="00574B8C">
              <w:rPr>
                <w:noProof/>
                <w:webHidden/>
              </w:rPr>
              <w:fldChar w:fldCharType="separate"/>
            </w:r>
            <w:r w:rsidR="00574B8C">
              <w:rPr>
                <w:noProof/>
                <w:webHidden/>
              </w:rPr>
              <w:t>13</w:t>
            </w:r>
            <w:r w:rsidR="00574B8C">
              <w:rPr>
                <w:noProof/>
                <w:webHidden/>
              </w:rPr>
              <w:fldChar w:fldCharType="end"/>
            </w:r>
          </w:hyperlink>
        </w:p>
        <w:p w14:paraId="7062FDB8" w14:textId="124FB62E" w:rsidR="00574B8C" w:rsidRDefault="00122E2A">
          <w:pPr>
            <w:pStyle w:val="TOC1"/>
            <w:tabs>
              <w:tab w:val="right" w:leader="dot" w:pos="9345"/>
            </w:tabs>
            <w:rPr>
              <w:rFonts w:asciiTheme="minorHAnsi" w:eastAsiaTheme="minorEastAsia" w:hAnsiTheme="minorHAnsi" w:cstheme="minorBidi"/>
              <w:noProof/>
              <w:sz w:val="22"/>
              <w:szCs w:val="22"/>
            </w:rPr>
          </w:pPr>
          <w:hyperlink w:anchor="_Toc44606170" w:history="1">
            <w:r w:rsidR="00574B8C" w:rsidRPr="00DA11AD">
              <w:rPr>
                <w:rStyle w:val="Hyperlink"/>
                <w:noProof/>
                <w:lang w:val="de-AT"/>
              </w:rPr>
              <w:t>3</w:t>
            </w:r>
            <w:r w:rsidR="00574B8C">
              <w:rPr>
                <w:rFonts w:asciiTheme="minorHAnsi" w:eastAsiaTheme="minorEastAsia" w:hAnsiTheme="minorHAnsi" w:cstheme="minorBidi"/>
                <w:noProof/>
                <w:sz w:val="22"/>
                <w:szCs w:val="22"/>
              </w:rPr>
              <w:tab/>
            </w:r>
            <w:r w:rsidR="00574B8C" w:rsidRPr="00DA11AD">
              <w:rPr>
                <w:rStyle w:val="Hyperlink"/>
                <w:noProof/>
                <w:lang w:val="de-AT"/>
              </w:rPr>
              <w:t>References</w:t>
            </w:r>
            <w:r w:rsidR="00574B8C">
              <w:rPr>
                <w:noProof/>
                <w:webHidden/>
              </w:rPr>
              <w:tab/>
            </w:r>
            <w:r w:rsidR="00574B8C">
              <w:rPr>
                <w:noProof/>
                <w:webHidden/>
              </w:rPr>
              <w:fldChar w:fldCharType="begin"/>
            </w:r>
            <w:r w:rsidR="00574B8C">
              <w:rPr>
                <w:noProof/>
                <w:webHidden/>
              </w:rPr>
              <w:instrText xml:space="preserve"> PAGEREF _Toc44606170 \h </w:instrText>
            </w:r>
            <w:r w:rsidR="00574B8C">
              <w:rPr>
                <w:noProof/>
                <w:webHidden/>
              </w:rPr>
            </w:r>
            <w:r w:rsidR="00574B8C">
              <w:rPr>
                <w:noProof/>
                <w:webHidden/>
              </w:rPr>
              <w:fldChar w:fldCharType="separate"/>
            </w:r>
            <w:r w:rsidR="00574B8C">
              <w:rPr>
                <w:noProof/>
                <w:webHidden/>
              </w:rPr>
              <w:t>14</w:t>
            </w:r>
            <w:r w:rsidR="00574B8C">
              <w:rPr>
                <w:noProof/>
                <w:webHidden/>
              </w:rPr>
              <w:fldChar w:fldCharType="end"/>
            </w:r>
          </w:hyperlink>
        </w:p>
        <w:p w14:paraId="20AC6CEA" w14:textId="5AE30362" w:rsidR="00574B8C" w:rsidRDefault="00122E2A">
          <w:pPr>
            <w:pStyle w:val="TOC1"/>
            <w:tabs>
              <w:tab w:val="right" w:leader="dot" w:pos="9345"/>
            </w:tabs>
            <w:rPr>
              <w:rFonts w:asciiTheme="minorHAnsi" w:eastAsiaTheme="minorEastAsia" w:hAnsiTheme="minorHAnsi" w:cstheme="minorBidi"/>
              <w:noProof/>
              <w:sz w:val="22"/>
              <w:szCs w:val="22"/>
            </w:rPr>
          </w:pPr>
          <w:hyperlink w:anchor="_Toc44606171" w:history="1">
            <w:r w:rsidR="00574B8C" w:rsidRPr="00DA11AD">
              <w:rPr>
                <w:rStyle w:val="Hyperlink"/>
                <w:noProof/>
                <w:lang w:val="de-AT"/>
              </w:rPr>
              <w:t>Annex A: Haptics in Immersive Media – A Tutorial</w:t>
            </w:r>
            <w:r w:rsidR="00574B8C">
              <w:rPr>
                <w:noProof/>
                <w:webHidden/>
              </w:rPr>
              <w:tab/>
            </w:r>
            <w:r w:rsidR="00574B8C">
              <w:rPr>
                <w:noProof/>
                <w:webHidden/>
              </w:rPr>
              <w:fldChar w:fldCharType="begin"/>
            </w:r>
            <w:r w:rsidR="00574B8C">
              <w:rPr>
                <w:noProof/>
                <w:webHidden/>
              </w:rPr>
              <w:instrText xml:space="preserve"> PAGEREF _Toc44606171 \h </w:instrText>
            </w:r>
            <w:r w:rsidR="00574B8C">
              <w:rPr>
                <w:noProof/>
                <w:webHidden/>
              </w:rPr>
            </w:r>
            <w:r w:rsidR="00574B8C">
              <w:rPr>
                <w:noProof/>
                <w:webHidden/>
              </w:rPr>
              <w:fldChar w:fldCharType="separate"/>
            </w:r>
            <w:r w:rsidR="00574B8C">
              <w:rPr>
                <w:noProof/>
                <w:webHidden/>
              </w:rPr>
              <w:t>15</w:t>
            </w:r>
            <w:r w:rsidR="00574B8C">
              <w:rPr>
                <w:noProof/>
                <w:webHidden/>
              </w:rPr>
              <w:fldChar w:fldCharType="end"/>
            </w:r>
          </w:hyperlink>
        </w:p>
        <w:p w14:paraId="11DB043C" w14:textId="372DB2FC"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72" w:history="1">
            <w:r w:rsidR="00574B8C" w:rsidRPr="00DA11AD">
              <w:rPr>
                <w:rStyle w:val="Hyperlink"/>
                <w:noProof/>
                <w:lang w:val="de-AT"/>
              </w:rPr>
              <w:t>A.1 Introduction</w:t>
            </w:r>
            <w:r w:rsidR="00574B8C">
              <w:rPr>
                <w:noProof/>
                <w:webHidden/>
              </w:rPr>
              <w:tab/>
            </w:r>
            <w:r w:rsidR="00574B8C">
              <w:rPr>
                <w:noProof/>
                <w:webHidden/>
              </w:rPr>
              <w:fldChar w:fldCharType="begin"/>
            </w:r>
            <w:r w:rsidR="00574B8C">
              <w:rPr>
                <w:noProof/>
                <w:webHidden/>
              </w:rPr>
              <w:instrText xml:space="preserve"> PAGEREF _Toc44606172 \h </w:instrText>
            </w:r>
            <w:r w:rsidR="00574B8C">
              <w:rPr>
                <w:noProof/>
                <w:webHidden/>
              </w:rPr>
            </w:r>
            <w:r w:rsidR="00574B8C">
              <w:rPr>
                <w:noProof/>
                <w:webHidden/>
              </w:rPr>
              <w:fldChar w:fldCharType="separate"/>
            </w:r>
            <w:r w:rsidR="00574B8C">
              <w:rPr>
                <w:noProof/>
                <w:webHidden/>
              </w:rPr>
              <w:t>15</w:t>
            </w:r>
            <w:r w:rsidR="00574B8C">
              <w:rPr>
                <w:noProof/>
                <w:webHidden/>
              </w:rPr>
              <w:fldChar w:fldCharType="end"/>
            </w:r>
          </w:hyperlink>
        </w:p>
        <w:p w14:paraId="1A3E2041" w14:textId="54A029AD"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73" w:history="1">
            <w:r w:rsidR="00574B8C" w:rsidRPr="00DA11AD">
              <w:rPr>
                <w:rStyle w:val="Hyperlink"/>
                <w:noProof/>
              </w:rPr>
              <w:t>A.2 Value of Immersive Content with Haptics</w:t>
            </w:r>
            <w:r w:rsidR="00574B8C">
              <w:rPr>
                <w:noProof/>
                <w:webHidden/>
              </w:rPr>
              <w:tab/>
            </w:r>
            <w:r w:rsidR="00574B8C">
              <w:rPr>
                <w:noProof/>
                <w:webHidden/>
              </w:rPr>
              <w:fldChar w:fldCharType="begin"/>
            </w:r>
            <w:r w:rsidR="00574B8C">
              <w:rPr>
                <w:noProof/>
                <w:webHidden/>
              </w:rPr>
              <w:instrText xml:space="preserve"> PAGEREF _Toc44606173 \h </w:instrText>
            </w:r>
            <w:r w:rsidR="00574B8C">
              <w:rPr>
                <w:noProof/>
                <w:webHidden/>
              </w:rPr>
            </w:r>
            <w:r w:rsidR="00574B8C">
              <w:rPr>
                <w:noProof/>
                <w:webHidden/>
              </w:rPr>
              <w:fldChar w:fldCharType="separate"/>
            </w:r>
            <w:r w:rsidR="00574B8C">
              <w:rPr>
                <w:noProof/>
                <w:webHidden/>
              </w:rPr>
              <w:t>15</w:t>
            </w:r>
            <w:r w:rsidR="00574B8C">
              <w:rPr>
                <w:noProof/>
                <w:webHidden/>
              </w:rPr>
              <w:fldChar w:fldCharType="end"/>
            </w:r>
          </w:hyperlink>
        </w:p>
        <w:p w14:paraId="5C6828C4" w14:textId="21C88587"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74" w:history="1">
            <w:r w:rsidR="00574B8C" w:rsidRPr="00DA11AD">
              <w:rPr>
                <w:rStyle w:val="Hyperlink"/>
                <w:noProof/>
              </w:rPr>
              <w:t>A.3 Typology of Haptic Immersive Content</w:t>
            </w:r>
            <w:r w:rsidR="00574B8C">
              <w:rPr>
                <w:noProof/>
                <w:webHidden/>
              </w:rPr>
              <w:tab/>
            </w:r>
            <w:r w:rsidR="00574B8C">
              <w:rPr>
                <w:noProof/>
                <w:webHidden/>
              </w:rPr>
              <w:fldChar w:fldCharType="begin"/>
            </w:r>
            <w:r w:rsidR="00574B8C">
              <w:rPr>
                <w:noProof/>
                <w:webHidden/>
              </w:rPr>
              <w:instrText xml:space="preserve"> PAGEREF _Toc44606174 \h </w:instrText>
            </w:r>
            <w:r w:rsidR="00574B8C">
              <w:rPr>
                <w:noProof/>
                <w:webHidden/>
              </w:rPr>
            </w:r>
            <w:r w:rsidR="00574B8C">
              <w:rPr>
                <w:noProof/>
                <w:webHidden/>
              </w:rPr>
              <w:fldChar w:fldCharType="separate"/>
            </w:r>
            <w:r w:rsidR="00574B8C">
              <w:rPr>
                <w:noProof/>
                <w:webHidden/>
              </w:rPr>
              <w:t>15</w:t>
            </w:r>
            <w:r w:rsidR="00574B8C">
              <w:rPr>
                <w:noProof/>
                <w:webHidden/>
              </w:rPr>
              <w:fldChar w:fldCharType="end"/>
            </w:r>
          </w:hyperlink>
        </w:p>
        <w:p w14:paraId="22F0C82A" w14:textId="4676EA5A" w:rsidR="00574B8C" w:rsidRPr="00574B8C" w:rsidRDefault="00122E2A">
          <w:pPr>
            <w:pStyle w:val="TOC3"/>
            <w:tabs>
              <w:tab w:val="right" w:leader="dot" w:pos="9345"/>
            </w:tabs>
            <w:rPr>
              <w:rFonts w:ascii="Arial" w:eastAsiaTheme="minorEastAsia" w:hAnsi="Arial" w:cs="Arial"/>
              <w:noProof/>
              <w:sz w:val="16"/>
              <w:szCs w:val="16"/>
            </w:rPr>
          </w:pPr>
          <w:hyperlink w:anchor="_Toc44606175" w:history="1">
            <w:r w:rsidR="00574B8C" w:rsidRPr="00574B8C">
              <w:rPr>
                <w:rStyle w:val="Hyperlink"/>
                <w:rFonts w:ascii="Arial" w:hAnsi="Arial" w:cs="Arial"/>
                <w:noProof/>
                <w:sz w:val="18"/>
                <w:szCs w:val="18"/>
              </w:rPr>
              <w:t>A.3.1 Story-driven Content</w:t>
            </w:r>
            <w:r w:rsidR="00574B8C" w:rsidRPr="00574B8C">
              <w:rPr>
                <w:rFonts w:ascii="Arial" w:hAnsi="Arial" w:cs="Arial"/>
                <w:noProof/>
                <w:webHidden/>
                <w:sz w:val="18"/>
                <w:szCs w:val="18"/>
              </w:rPr>
              <w:tab/>
            </w:r>
            <w:r w:rsidR="00574B8C" w:rsidRPr="00574B8C">
              <w:rPr>
                <w:rFonts w:ascii="Arial" w:hAnsi="Arial" w:cs="Arial"/>
                <w:noProof/>
                <w:webHidden/>
                <w:sz w:val="18"/>
                <w:szCs w:val="18"/>
              </w:rPr>
              <w:fldChar w:fldCharType="begin"/>
            </w:r>
            <w:r w:rsidR="00574B8C" w:rsidRPr="00574B8C">
              <w:rPr>
                <w:rFonts w:ascii="Arial" w:hAnsi="Arial" w:cs="Arial"/>
                <w:noProof/>
                <w:webHidden/>
                <w:sz w:val="18"/>
                <w:szCs w:val="18"/>
              </w:rPr>
              <w:instrText xml:space="preserve"> PAGEREF _Toc44606175 \h </w:instrText>
            </w:r>
            <w:r w:rsidR="00574B8C" w:rsidRPr="00574B8C">
              <w:rPr>
                <w:rFonts w:ascii="Arial" w:hAnsi="Arial" w:cs="Arial"/>
                <w:noProof/>
                <w:webHidden/>
                <w:sz w:val="18"/>
                <w:szCs w:val="18"/>
              </w:rPr>
            </w:r>
            <w:r w:rsidR="00574B8C" w:rsidRPr="00574B8C">
              <w:rPr>
                <w:rFonts w:ascii="Arial" w:hAnsi="Arial" w:cs="Arial"/>
                <w:noProof/>
                <w:webHidden/>
                <w:sz w:val="18"/>
                <w:szCs w:val="18"/>
              </w:rPr>
              <w:fldChar w:fldCharType="separate"/>
            </w:r>
            <w:r w:rsidR="00574B8C" w:rsidRPr="00574B8C">
              <w:rPr>
                <w:rFonts w:ascii="Arial" w:hAnsi="Arial" w:cs="Arial"/>
                <w:noProof/>
                <w:webHidden/>
                <w:sz w:val="18"/>
                <w:szCs w:val="18"/>
              </w:rPr>
              <w:t>15</w:t>
            </w:r>
            <w:r w:rsidR="00574B8C" w:rsidRPr="00574B8C">
              <w:rPr>
                <w:rFonts w:ascii="Arial" w:hAnsi="Arial" w:cs="Arial"/>
                <w:noProof/>
                <w:webHidden/>
                <w:sz w:val="18"/>
                <w:szCs w:val="18"/>
              </w:rPr>
              <w:fldChar w:fldCharType="end"/>
            </w:r>
          </w:hyperlink>
        </w:p>
        <w:p w14:paraId="0A3BA863" w14:textId="188846E2" w:rsidR="00574B8C" w:rsidRPr="00574B8C" w:rsidRDefault="00122E2A">
          <w:pPr>
            <w:pStyle w:val="TOC3"/>
            <w:tabs>
              <w:tab w:val="right" w:leader="dot" w:pos="9345"/>
            </w:tabs>
            <w:rPr>
              <w:rFonts w:ascii="Arial" w:eastAsiaTheme="minorEastAsia" w:hAnsi="Arial" w:cs="Arial"/>
              <w:noProof/>
              <w:sz w:val="16"/>
              <w:szCs w:val="16"/>
            </w:rPr>
          </w:pPr>
          <w:hyperlink w:anchor="_Toc44606176" w:history="1">
            <w:r w:rsidR="00574B8C" w:rsidRPr="00574B8C">
              <w:rPr>
                <w:rStyle w:val="Hyperlink"/>
                <w:rFonts w:ascii="Arial" w:hAnsi="Arial" w:cs="Arial"/>
                <w:noProof/>
                <w:sz w:val="18"/>
                <w:szCs w:val="18"/>
              </w:rPr>
              <w:t>A.3.2 Experience-driven Content</w:t>
            </w:r>
            <w:r w:rsidR="00574B8C" w:rsidRPr="00574B8C">
              <w:rPr>
                <w:rFonts w:ascii="Arial" w:hAnsi="Arial" w:cs="Arial"/>
                <w:noProof/>
                <w:webHidden/>
                <w:sz w:val="18"/>
                <w:szCs w:val="18"/>
              </w:rPr>
              <w:tab/>
            </w:r>
            <w:r w:rsidR="00574B8C" w:rsidRPr="00574B8C">
              <w:rPr>
                <w:rFonts w:ascii="Arial" w:hAnsi="Arial" w:cs="Arial"/>
                <w:noProof/>
                <w:webHidden/>
                <w:sz w:val="18"/>
                <w:szCs w:val="18"/>
              </w:rPr>
              <w:fldChar w:fldCharType="begin"/>
            </w:r>
            <w:r w:rsidR="00574B8C" w:rsidRPr="00574B8C">
              <w:rPr>
                <w:rFonts w:ascii="Arial" w:hAnsi="Arial" w:cs="Arial"/>
                <w:noProof/>
                <w:webHidden/>
                <w:sz w:val="18"/>
                <w:szCs w:val="18"/>
              </w:rPr>
              <w:instrText xml:space="preserve"> PAGEREF _Toc44606176 \h </w:instrText>
            </w:r>
            <w:r w:rsidR="00574B8C" w:rsidRPr="00574B8C">
              <w:rPr>
                <w:rFonts w:ascii="Arial" w:hAnsi="Arial" w:cs="Arial"/>
                <w:noProof/>
                <w:webHidden/>
                <w:sz w:val="18"/>
                <w:szCs w:val="18"/>
              </w:rPr>
            </w:r>
            <w:r w:rsidR="00574B8C" w:rsidRPr="00574B8C">
              <w:rPr>
                <w:rFonts w:ascii="Arial" w:hAnsi="Arial" w:cs="Arial"/>
                <w:noProof/>
                <w:webHidden/>
                <w:sz w:val="18"/>
                <w:szCs w:val="18"/>
              </w:rPr>
              <w:fldChar w:fldCharType="separate"/>
            </w:r>
            <w:r w:rsidR="00574B8C" w:rsidRPr="00574B8C">
              <w:rPr>
                <w:rFonts w:ascii="Arial" w:hAnsi="Arial" w:cs="Arial"/>
                <w:noProof/>
                <w:webHidden/>
                <w:sz w:val="18"/>
                <w:szCs w:val="18"/>
              </w:rPr>
              <w:t>16</w:t>
            </w:r>
            <w:r w:rsidR="00574B8C" w:rsidRPr="00574B8C">
              <w:rPr>
                <w:rFonts w:ascii="Arial" w:hAnsi="Arial" w:cs="Arial"/>
                <w:noProof/>
                <w:webHidden/>
                <w:sz w:val="18"/>
                <w:szCs w:val="18"/>
              </w:rPr>
              <w:fldChar w:fldCharType="end"/>
            </w:r>
          </w:hyperlink>
        </w:p>
        <w:p w14:paraId="2DB78920" w14:textId="5A42AFEA" w:rsidR="00574B8C" w:rsidRPr="00574B8C" w:rsidRDefault="00122E2A">
          <w:pPr>
            <w:pStyle w:val="TOC3"/>
            <w:tabs>
              <w:tab w:val="right" w:leader="dot" w:pos="9345"/>
            </w:tabs>
            <w:rPr>
              <w:rFonts w:ascii="Arial" w:eastAsiaTheme="minorEastAsia" w:hAnsi="Arial" w:cs="Arial"/>
              <w:noProof/>
              <w:sz w:val="16"/>
              <w:szCs w:val="16"/>
            </w:rPr>
          </w:pPr>
          <w:hyperlink w:anchor="_Toc44606177" w:history="1">
            <w:r w:rsidR="00574B8C" w:rsidRPr="00574B8C">
              <w:rPr>
                <w:rStyle w:val="Hyperlink"/>
                <w:rFonts w:ascii="Arial" w:hAnsi="Arial" w:cs="Arial"/>
                <w:noProof/>
                <w:sz w:val="18"/>
                <w:szCs w:val="18"/>
              </w:rPr>
              <w:t>A.3.3 Event-driven Content</w:t>
            </w:r>
            <w:r w:rsidR="00574B8C" w:rsidRPr="00574B8C">
              <w:rPr>
                <w:rFonts w:ascii="Arial" w:hAnsi="Arial" w:cs="Arial"/>
                <w:noProof/>
                <w:webHidden/>
                <w:sz w:val="18"/>
                <w:szCs w:val="18"/>
              </w:rPr>
              <w:tab/>
            </w:r>
            <w:r w:rsidR="00574B8C" w:rsidRPr="00574B8C">
              <w:rPr>
                <w:rFonts w:ascii="Arial" w:hAnsi="Arial" w:cs="Arial"/>
                <w:noProof/>
                <w:webHidden/>
                <w:sz w:val="18"/>
                <w:szCs w:val="18"/>
              </w:rPr>
              <w:fldChar w:fldCharType="begin"/>
            </w:r>
            <w:r w:rsidR="00574B8C" w:rsidRPr="00574B8C">
              <w:rPr>
                <w:rFonts w:ascii="Arial" w:hAnsi="Arial" w:cs="Arial"/>
                <w:noProof/>
                <w:webHidden/>
                <w:sz w:val="18"/>
                <w:szCs w:val="18"/>
              </w:rPr>
              <w:instrText xml:space="preserve"> PAGEREF _Toc44606177 \h </w:instrText>
            </w:r>
            <w:r w:rsidR="00574B8C" w:rsidRPr="00574B8C">
              <w:rPr>
                <w:rFonts w:ascii="Arial" w:hAnsi="Arial" w:cs="Arial"/>
                <w:noProof/>
                <w:webHidden/>
                <w:sz w:val="18"/>
                <w:szCs w:val="18"/>
              </w:rPr>
            </w:r>
            <w:r w:rsidR="00574B8C" w:rsidRPr="00574B8C">
              <w:rPr>
                <w:rFonts w:ascii="Arial" w:hAnsi="Arial" w:cs="Arial"/>
                <w:noProof/>
                <w:webHidden/>
                <w:sz w:val="18"/>
                <w:szCs w:val="18"/>
              </w:rPr>
              <w:fldChar w:fldCharType="separate"/>
            </w:r>
            <w:r w:rsidR="00574B8C" w:rsidRPr="00574B8C">
              <w:rPr>
                <w:rFonts w:ascii="Arial" w:hAnsi="Arial" w:cs="Arial"/>
                <w:noProof/>
                <w:webHidden/>
                <w:sz w:val="18"/>
                <w:szCs w:val="18"/>
              </w:rPr>
              <w:t>16</w:t>
            </w:r>
            <w:r w:rsidR="00574B8C" w:rsidRPr="00574B8C">
              <w:rPr>
                <w:rFonts w:ascii="Arial" w:hAnsi="Arial" w:cs="Arial"/>
                <w:noProof/>
                <w:webHidden/>
                <w:sz w:val="18"/>
                <w:szCs w:val="18"/>
              </w:rPr>
              <w:fldChar w:fldCharType="end"/>
            </w:r>
          </w:hyperlink>
        </w:p>
        <w:p w14:paraId="75145C13" w14:textId="28C2A621" w:rsidR="00574B8C" w:rsidRPr="00574B8C" w:rsidRDefault="00122E2A">
          <w:pPr>
            <w:pStyle w:val="TOC3"/>
            <w:tabs>
              <w:tab w:val="right" w:leader="dot" w:pos="9345"/>
            </w:tabs>
            <w:rPr>
              <w:rFonts w:ascii="Arial" w:eastAsiaTheme="minorEastAsia" w:hAnsi="Arial" w:cs="Arial"/>
              <w:noProof/>
              <w:sz w:val="16"/>
              <w:szCs w:val="16"/>
            </w:rPr>
          </w:pPr>
          <w:hyperlink w:anchor="_Toc44606178" w:history="1">
            <w:r w:rsidR="00574B8C" w:rsidRPr="00574B8C">
              <w:rPr>
                <w:rStyle w:val="Hyperlink"/>
                <w:rFonts w:ascii="Arial" w:hAnsi="Arial" w:cs="Arial"/>
                <w:noProof/>
                <w:sz w:val="18"/>
                <w:szCs w:val="18"/>
              </w:rPr>
              <w:t>A.3.4 Interaction-driven Content</w:t>
            </w:r>
            <w:r w:rsidR="00574B8C" w:rsidRPr="00574B8C">
              <w:rPr>
                <w:rFonts w:ascii="Arial" w:hAnsi="Arial" w:cs="Arial"/>
                <w:noProof/>
                <w:webHidden/>
                <w:sz w:val="18"/>
                <w:szCs w:val="18"/>
              </w:rPr>
              <w:tab/>
            </w:r>
            <w:r w:rsidR="00574B8C" w:rsidRPr="00574B8C">
              <w:rPr>
                <w:rFonts w:ascii="Arial" w:hAnsi="Arial" w:cs="Arial"/>
                <w:noProof/>
                <w:webHidden/>
                <w:sz w:val="18"/>
                <w:szCs w:val="18"/>
              </w:rPr>
              <w:fldChar w:fldCharType="begin"/>
            </w:r>
            <w:r w:rsidR="00574B8C" w:rsidRPr="00574B8C">
              <w:rPr>
                <w:rFonts w:ascii="Arial" w:hAnsi="Arial" w:cs="Arial"/>
                <w:noProof/>
                <w:webHidden/>
                <w:sz w:val="18"/>
                <w:szCs w:val="18"/>
              </w:rPr>
              <w:instrText xml:space="preserve"> PAGEREF _Toc44606178 \h </w:instrText>
            </w:r>
            <w:r w:rsidR="00574B8C" w:rsidRPr="00574B8C">
              <w:rPr>
                <w:rFonts w:ascii="Arial" w:hAnsi="Arial" w:cs="Arial"/>
                <w:noProof/>
                <w:webHidden/>
                <w:sz w:val="18"/>
                <w:szCs w:val="18"/>
              </w:rPr>
            </w:r>
            <w:r w:rsidR="00574B8C" w:rsidRPr="00574B8C">
              <w:rPr>
                <w:rFonts w:ascii="Arial" w:hAnsi="Arial" w:cs="Arial"/>
                <w:noProof/>
                <w:webHidden/>
                <w:sz w:val="18"/>
                <w:szCs w:val="18"/>
              </w:rPr>
              <w:fldChar w:fldCharType="separate"/>
            </w:r>
            <w:r w:rsidR="00574B8C" w:rsidRPr="00574B8C">
              <w:rPr>
                <w:rFonts w:ascii="Arial" w:hAnsi="Arial" w:cs="Arial"/>
                <w:noProof/>
                <w:webHidden/>
                <w:sz w:val="18"/>
                <w:szCs w:val="18"/>
              </w:rPr>
              <w:t>16</w:t>
            </w:r>
            <w:r w:rsidR="00574B8C" w:rsidRPr="00574B8C">
              <w:rPr>
                <w:rFonts w:ascii="Arial" w:hAnsi="Arial" w:cs="Arial"/>
                <w:noProof/>
                <w:webHidden/>
                <w:sz w:val="18"/>
                <w:szCs w:val="18"/>
              </w:rPr>
              <w:fldChar w:fldCharType="end"/>
            </w:r>
          </w:hyperlink>
        </w:p>
        <w:p w14:paraId="291D41BC" w14:textId="03C4A88E"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79" w:history="1">
            <w:r w:rsidR="00574B8C" w:rsidRPr="00DA11AD">
              <w:rPr>
                <w:rStyle w:val="Hyperlink"/>
                <w:noProof/>
              </w:rPr>
              <w:t>A.4 Content Consumption Modalities</w:t>
            </w:r>
            <w:r w:rsidR="00574B8C">
              <w:rPr>
                <w:noProof/>
                <w:webHidden/>
              </w:rPr>
              <w:tab/>
            </w:r>
            <w:r w:rsidR="00574B8C">
              <w:rPr>
                <w:noProof/>
                <w:webHidden/>
              </w:rPr>
              <w:fldChar w:fldCharType="begin"/>
            </w:r>
            <w:r w:rsidR="00574B8C">
              <w:rPr>
                <w:noProof/>
                <w:webHidden/>
              </w:rPr>
              <w:instrText xml:space="preserve"> PAGEREF _Toc44606179 \h </w:instrText>
            </w:r>
            <w:r w:rsidR="00574B8C">
              <w:rPr>
                <w:noProof/>
                <w:webHidden/>
              </w:rPr>
            </w:r>
            <w:r w:rsidR="00574B8C">
              <w:rPr>
                <w:noProof/>
                <w:webHidden/>
              </w:rPr>
              <w:fldChar w:fldCharType="separate"/>
            </w:r>
            <w:r w:rsidR="00574B8C">
              <w:rPr>
                <w:noProof/>
                <w:webHidden/>
              </w:rPr>
              <w:t>17</w:t>
            </w:r>
            <w:r w:rsidR="00574B8C">
              <w:rPr>
                <w:noProof/>
                <w:webHidden/>
              </w:rPr>
              <w:fldChar w:fldCharType="end"/>
            </w:r>
          </w:hyperlink>
        </w:p>
        <w:p w14:paraId="626F9473" w14:textId="56E4B92D" w:rsidR="00574B8C" w:rsidRPr="00574B8C" w:rsidRDefault="00122E2A">
          <w:pPr>
            <w:pStyle w:val="TOC3"/>
            <w:tabs>
              <w:tab w:val="right" w:leader="dot" w:pos="9345"/>
            </w:tabs>
            <w:rPr>
              <w:rFonts w:ascii="Arial" w:eastAsiaTheme="minorEastAsia" w:hAnsi="Arial" w:cs="Arial"/>
              <w:noProof/>
              <w:sz w:val="16"/>
              <w:szCs w:val="16"/>
            </w:rPr>
          </w:pPr>
          <w:hyperlink w:anchor="_Toc44606180" w:history="1">
            <w:r w:rsidR="00574B8C" w:rsidRPr="00574B8C">
              <w:rPr>
                <w:rStyle w:val="Hyperlink"/>
                <w:rFonts w:ascii="Arial" w:hAnsi="Arial" w:cs="Arial"/>
                <w:noProof/>
                <w:sz w:val="18"/>
                <w:szCs w:val="18"/>
              </w:rPr>
              <w:t>A.4.1 Finger Gesture</w:t>
            </w:r>
            <w:r w:rsidR="00574B8C" w:rsidRPr="00574B8C">
              <w:rPr>
                <w:rFonts w:ascii="Arial" w:hAnsi="Arial" w:cs="Arial"/>
                <w:noProof/>
                <w:webHidden/>
                <w:sz w:val="18"/>
                <w:szCs w:val="18"/>
              </w:rPr>
              <w:tab/>
            </w:r>
            <w:r w:rsidR="00574B8C" w:rsidRPr="00574B8C">
              <w:rPr>
                <w:rFonts w:ascii="Arial" w:hAnsi="Arial" w:cs="Arial"/>
                <w:noProof/>
                <w:webHidden/>
                <w:sz w:val="18"/>
                <w:szCs w:val="18"/>
              </w:rPr>
              <w:fldChar w:fldCharType="begin"/>
            </w:r>
            <w:r w:rsidR="00574B8C" w:rsidRPr="00574B8C">
              <w:rPr>
                <w:rFonts w:ascii="Arial" w:hAnsi="Arial" w:cs="Arial"/>
                <w:noProof/>
                <w:webHidden/>
                <w:sz w:val="18"/>
                <w:szCs w:val="18"/>
              </w:rPr>
              <w:instrText xml:space="preserve"> PAGEREF _Toc44606180 \h </w:instrText>
            </w:r>
            <w:r w:rsidR="00574B8C" w:rsidRPr="00574B8C">
              <w:rPr>
                <w:rFonts w:ascii="Arial" w:hAnsi="Arial" w:cs="Arial"/>
                <w:noProof/>
                <w:webHidden/>
                <w:sz w:val="18"/>
                <w:szCs w:val="18"/>
              </w:rPr>
            </w:r>
            <w:r w:rsidR="00574B8C" w:rsidRPr="00574B8C">
              <w:rPr>
                <w:rFonts w:ascii="Arial" w:hAnsi="Arial" w:cs="Arial"/>
                <w:noProof/>
                <w:webHidden/>
                <w:sz w:val="18"/>
                <w:szCs w:val="18"/>
              </w:rPr>
              <w:fldChar w:fldCharType="separate"/>
            </w:r>
            <w:r w:rsidR="00574B8C" w:rsidRPr="00574B8C">
              <w:rPr>
                <w:rFonts w:ascii="Arial" w:hAnsi="Arial" w:cs="Arial"/>
                <w:noProof/>
                <w:webHidden/>
                <w:sz w:val="18"/>
                <w:szCs w:val="18"/>
              </w:rPr>
              <w:t>17</w:t>
            </w:r>
            <w:r w:rsidR="00574B8C" w:rsidRPr="00574B8C">
              <w:rPr>
                <w:rFonts w:ascii="Arial" w:hAnsi="Arial" w:cs="Arial"/>
                <w:noProof/>
                <w:webHidden/>
                <w:sz w:val="18"/>
                <w:szCs w:val="18"/>
              </w:rPr>
              <w:fldChar w:fldCharType="end"/>
            </w:r>
          </w:hyperlink>
        </w:p>
        <w:p w14:paraId="6D9EE0BB" w14:textId="75E11BAD" w:rsidR="00574B8C" w:rsidRPr="00574B8C" w:rsidRDefault="00122E2A">
          <w:pPr>
            <w:pStyle w:val="TOC3"/>
            <w:tabs>
              <w:tab w:val="right" w:leader="dot" w:pos="9345"/>
            </w:tabs>
            <w:rPr>
              <w:rFonts w:ascii="Arial" w:eastAsiaTheme="minorEastAsia" w:hAnsi="Arial" w:cs="Arial"/>
              <w:noProof/>
              <w:sz w:val="16"/>
              <w:szCs w:val="16"/>
            </w:rPr>
          </w:pPr>
          <w:hyperlink w:anchor="_Toc44606181" w:history="1">
            <w:r w:rsidR="00574B8C" w:rsidRPr="00574B8C">
              <w:rPr>
                <w:rStyle w:val="Hyperlink"/>
                <w:rFonts w:ascii="Arial" w:hAnsi="Arial" w:cs="Arial"/>
                <w:noProof/>
                <w:sz w:val="18"/>
                <w:szCs w:val="18"/>
              </w:rPr>
              <w:t>A.4.2 Hand Gesture</w:t>
            </w:r>
            <w:r w:rsidR="00574B8C" w:rsidRPr="00574B8C">
              <w:rPr>
                <w:rFonts w:ascii="Arial" w:hAnsi="Arial" w:cs="Arial"/>
                <w:noProof/>
                <w:webHidden/>
                <w:sz w:val="18"/>
                <w:szCs w:val="18"/>
              </w:rPr>
              <w:tab/>
            </w:r>
            <w:r w:rsidR="00574B8C" w:rsidRPr="00574B8C">
              <w:rPr>
                <w:rFonts w:ascii="Arial" w:hAnsi="Arial" w:cs="Arial"/>
                <w:noProof/>
                <w:webHidden/>
                <w:sz w:val="18"/>
                <w:szCs w:val="18"/>
              </w:rPr>
              <w:fldChar w:fldCharType="begin"/>
            </w:r>
            <w:r w:rsidR="00574B8C" w:rsidRPr="00574B8C">
              <w:rPr>
                <w:rFonts w:ascii="Arial" w:hAnsi="Arial" w:cs="Arial"/>
                <w:noProof/>
                <w:webHidden/>
                <w:sz w:val="18"/>
                <w:szCs w:val="18"/>
              </w:rPr>
              <w:instrText xml:space="preserve"> PAGEREF _Toc44606181 \h </w:instrText>
            </w:r>
            <w:r w:rsidR="00574B8C" w:rsidRPr="00574B8C">
              <w:rPr>
                <w:rFonts w:ascii="Arial" w:hAnsi="Arial" w:cs="Arial"/>
                <w:noProof/>
                <w:webHidden/>
                <w:sz w:val="18"/>
                <w:szCs w:val="18"/>
              </w:rPr>
            </w:r>
            <w:r w:rsidR="00574B8C" w:rsidRPr="00574B8C">
              <w:rPr>
                <w:rFonts w:ascii="Arial" w:hAnsi="Arial" w:cs="Arial"/>
                <w:noProof/>
                <w:webHidden/>
                <w:sz w:val="18"/>
                <w:szCs w:val="18"/>
              </w:rPr>
              <w:fldChar w:fldCharType="separate"/>
            </w:r>
            <w:r w:rsidR="00574B8C" w:rsidRPr="00574B8C">
              <w:rPr>
                <w:rFonts w:ascii="Arial" w:hAnsi="Arial" w:cs="Arial"/>
                <w:noProof/>
                <w:webHidden/>
                <w:sz w:val="18"/>
                <w:szCs w:val="18"/>
              </w:rPr>
              <w:t>17</w:t>
            </w:r>
            <w:r w:rsidR="00574B8C" w:rsidRPr="00574B8C">
              <w:rPr>
                <w:rFonts w:ascii="Arial" w:hAnsi="Arial" w:cs="Arial"/>
                <w:noProof/>
                <w:webHidden/>
                <w:sz w:val="18"/>
                <w:szCs w:val="18"/>
              </w:rPr>
              <w:fldChar w:fldCharType="end"/>
            </w:r>
          </w:hyperlink>
        </w:p>
        <w:p w14:paraId="032067CA" w14:textId="51644F14" w:rsidR="00574B8C" w:rsidRPr="00574B8C" w:rsidRDefault="00122E2A">
          <w:pPr>
            <w:pStyle w:val="TOC3"/>
            <w:tabs>
              <w:tab w:val="right" w:leader="dot" w:pos="9345"/>
            </w:tabs>
            <w:rPr>
              <w:rFonts w:ascii="Arial" w:eastAsiaTheme="minorEastAsia" w:hAnsi="Arial" w:cs="Arial"/>
              <w:noProof/>
              <w:sz w:val="16"/>
              <w:szCs w:val="16"/>
            </w:rPr>
          </w:pPr>
          <w:hyperlink w:anchor="_Toc44606182" w:history="1">
            <w:r w:rsidR="00574B8C" w:rsidRPr="00574B8C">
              <w:rPr>
                <w:rStyle w:val="Hyperlink"/>
                <w:rFonts w:ascii="Arial" w:hAnsi="Arial" w:cs="Arial"/>
                <w:noProof/>
                <w:sz w:val="18"/>
                <w:szCs w:val="18"/>
              </w:rPr>
              <w:t>A.4.3 Head Gesture</w:t>
            </w:r>
            <w:r w:rsidR="00574B8C" w:rsidRPr="00574B8C">
              <w:rPr>
                <w:rFonts w:ascii="Arial" w:hAnsi="Arial" w:cs="Arial"/>
                <w:noProof/>
                <w:webHidden/>
                <w:sz w:val="18"/>
                <w:szCs w:val="18"/>
              </w:rPr>
              <w:tab/>
            </w:r>
            <w:r w:rsidR="00574B8C" w:rsidRPr="00574B8C">
              <w:rPr>
                <w:rFonts w:ascii="Arial" w:hAnsi="Arial" w:cs="Arial"/>
                <w:noProof/>
                <w:webHidden/>
                <w:sz w:val="18"/>
                <w:szCs w:val="18"/>
              </w:rPr>
              <w:fldChar w:fldCharType="begin"/>
            </w:r>
            <w:r w:rsidR="00574B8C" w:rsidRPr="00574B8C">
              <w:rPr>
                <w:rFonts w:ascii="Arial" w:hAnsi="Arial" w:cs="Arial"/>
                <w:noProof/>
                <w:webHidden/>
                <w:sz w:val="18"/>
                <w:szCs w:val="18"/>
              </w:rPr>
              <w:instrText xml:space="preserve"> PAGEREF _Toc44606182 \h </w:instrText>
            </w:r>
            <w:r w:rsidR="00574B8C" w:rsidRPr="00574B8C">
              <w:rPr>
                <w:rFonts w:ascii="Arial" w:hAnsi="Arial" w:cs="Arial"/>
                <w:noProof/>
                <w:webHidden/>
                <w:sz w:val="18"/>
                <w:szCs w:val="18"/>
              </w:rPr>
            </w:r>
            <w:r w:rsidR="00574B8C" w:rsidRPr="00574B8C">
              <w:rPr>
                <w:rFonts w:ascii="Arial" w:hAnsi="Arial" w:cs="Arial"/>
                <w:noProof/>
                <w:webHidden/>
                <w:sz w:val="18"/>
                <w:szCs w:val="18"/>
              </w:rPr>
              <w:fldChar w:fldCharType="separate"/>
            </w:r>
            <w:r w:rsidR="00574B8C" w:rsidRPr="00574B8C">
              <w:rPr>
                <w:rFonts w:ascii="Arial" w:hAnsi="Arial" w:cs="Arial"/>
                <w:noProof/>
                <w:webHidden/>
                <w:sz w:val="18"/>
                <w:szCs w:val="18"/>
              </w:rPr>
              <w:t>18</w:t>
            </w:r>
            <w:r w:rsidR="00574B8C" w:rsidRPr="00574B8C">
              <w:rPr>
                <w:rFonts w:ascii="Arial" w:hAnsi="Arial" w:cs="Arial"/>
                <w:noProof/>
                <w:webHidden/>
                <w:sz w:val="18"/>
                <w:szCs w:val="18"/>
              </w:rPr>
              <w:fldChar w:fldCharType="end"/>
            </w:r>
          </w:hyperlink>
        </w:p>
        <w:p w14:paraId="0D3A5B9F" w14:textId="51773BFC"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83" w:history="1">
            <w:r w:rsidR="00574B8C" w:rsidRPr="00DA11AD">
              <w:rPr>
                <w:rStyle w:val="Hyperlink"/>
                <w:noProof/>
              </w:rPr>
              <w:t>A.5 Dimensions of Haptic Design</w:t>
            </w:r>
            <w:r w:rsidR="00574B8C">
              <w:rPr>
                <w:noProof/>
                <w:webHidden/>
              </w:rPr>
              <w:tab/>
            </w:r>
            <w:r w:rsidR="00574B8C">
              <w:rPr>
                <w:noProof/>
                <w:webHidden/>
              </w:rPr>
              <w:fldChar w:fldCharType="begin"/>
            </w:r>
            <w:r w:rsidR="00574B8C">
              <w:rPr>
                <w:noProof/>
                <w:webHidden/>
              </w:rPr>
              <w:instrText xml:space="preserve"> PAGEREF _Toc44606183 \h </w:instrText>
            </w:r>
            <w:r w:rsidR="00574B8C">
              <w:rPr>
                <w:noProof/>
                <w:webHidden/>
              </w:rPr>
            </w:r>
            <w:r w:rsidR="00574B8C">
              <w:rPr>
                <w:noProof/>
                <w:webHidden/>
              </w:rPr>
              <w:fldChar w:fldCharType="separate"/>
            </w:r>
            <w:r w:rsidR="00574B8C">
              <w:rPr>
                <w:noProof/>
                <w:webHidden/>
              </w:rPr>
              <w:t>18</w:t>
            </w:r>
            <w:r w:rsidR="00574B8C">
              <w:rPr>
                <w:noProof/>
                <w:webHidden/>
              </w:rPr>
              <w:fldChar w:fldCharType="end"/>
            </w:r>
          </w:hyperlink>
        </w:p>
        <w:p w14:paraId="12D98ED3" w14:textId="1BD6BAE9" w:rsidR="00574B8C" w:rsidRDefault="00122E2A">
          <w:pPr>
            <w:pStyle w:val="TOC2"/>
            <w:tabs>
              <w:tab w:val="right" w:leader="dot" w:pos="9345"/>
            </w:tabs>
            <w:rPr>
              <w:rFonts w:asciiTheme="minorHAnsi" w:eastAsiaTheme="minorEastAsia" w:hAnsiTheme="minorHAnsi" w:cstheme="minorBidi"/>
              <w:noProof/>
              <w:sz w:val="22"/>
              <w:szCs w:val="22"/>
            </w:rPr>
          </w:pPr>
          <w:hyperlink w:anchor="_Toc44606184" w:history="1">
            <w:r w:rsidR="00574B8C" w:rsidRPr="00DA11AD">
              <w:rPr>
                <w:rStyle w:val="Hyperlink"/>
                <w:noProof/>
              </w:rPr>
              <w:t>A.6 Haptic Playback for Immersive Media</w:t>
            </w:r>
            <w:r w:rsidR="00574B8C">
              <w:rPr>
                <w:noProof/>
                <w:webHidden/>
              </w:rPr>
              <w:tab/>
            </w:r>
            <w:r w:rsidR="00574B8C">
              <w:rPr>
                <w:noProof/>
                <w:webHidden/>
              </w:rPr>
              <w:fldChar w:fldCharType="begin"/>
            </w:r>
            <w:r w:rsidR="00574B8C">
              <w:rPr>
                <w:noProof/>
                <w:webHidden/>
              </w:rPr>
              <w:instrText xml:space="preserve"> PAGEREF _Toc44606184 \h </w:instrText>
            </w:r>
            <w:r w:rsidR="00574B8C">
              <w:rPr>
                <w:noProof/>
                <w:webHidden/>
              </w:rPr>
            </w:r>
            <w:r w:rsidR="00574B8C">
              <w:rPr>
                <w:noProof/>
                <w:webHidden/>
              </w:rPr>
              <w:fldChar w:fldCharType="separate"/>
            </w:r>
            <w:r w:rsidR="00574B8C">
              <w:rPr>
                <w:noProof/>
                <w:webHidden/>
              </w:rPr>
              <w:t>18</w:t>
            </w:r>
            <w:r w:rsidR="00574B8C">
              <w:rPr>
                <w:noProof/>
                <w:webHidden/>
              </w:rPr>
              <w:fldChar w:fldCharType="end"/>
            </w:r>
          </w:hyperlink>
        </w:p>
        <w:p w14:paraId="67A602FE" w14:textId="3F48F7A1" w:rsidR="007209B8" w:rsidRDefault="007209B8">
          <w:r>
            <w:rPr>
              <w:b/>
              <w:bCs/>
              <w:noProof/>
            </w:rPr>
            <w:fldChar w:fldCharType="end"/>
          </w:r>
        </w:p>
      </w:sdtContent>
    </w:sdt>
    <w:p w14:paraId="79D24B14" w14:textId="77777777" w:rsidR="007209B8" w:rsidRDefault="007209B8" w:rsidP="00A20F7D">
      <w:pPr>
        <w:jc w:val="left"/>
        <w:rPr>
          <w:b/>
          <w:lang w:eastAsia="ja-JP"/>
        </w:rPr>
      </w:pPr>
    </w:p>
    <w:p w14:paraId="284CBC7D" w14:textId="13841396" w:rsidR="00216B35" w:rsidRDefault="00245CF9" w:rsidP="00221E56">
      <w:pPr>
        <w:pStyle w:val="Heading1"/>
        <w:numPr>
          <w:ilvl w:val="0"/>
          <w:numId w:val="21"/>
        </w:numPr>
        <w:tabs>
          <w:tab w:val="left" w:pos="792"/>
          <w:tab w:val="left" w:pos="1195"/>
          <w:tab w:val="left" w:pos="1584"/>
          <w:tab w:val="left" w:pos="1987"/>
          <w:tab w:val="left" w:pos="4853"/>
          <w:tab w:val="right" w:pos="9691"/>
        </w:tabs>
        <w:rPr>
          <w:rFonts w:eastAsiaTheme="minorEastAsia"/>
          <w:lang w:eastAsia="ko-KR"/>
        </w:rPr>
      </w:pPr>
      <w:bookmarkStart w:id="0" w:name="_bookmark0"/>
      <w:bookmarkStart w:id="1" w:name="1_Purpose"/>
      <w:bookmarkStart w:id="2" w:name="_Toc44606147"/>
      <w:bookmarkStart w:id="3" w:name="_Toc488422709"/>
      <w:bookmarkEnd w:id="0"/>
      <w:bookmarkEnd w:id="1"/>
      <w:r>
        <w:rPr>
          <w:rFonts w:eastAsiaTheme="minorEastAsia"/>
          <w:lang w:eastAsia="ko-KR"/>
        </w:rPr>
        <w:t>Introduction</w:t>
      </w:r>
      <w:bookmarkEnd w:id="2"/>
    </w:p>
    <w:p w14:paraId="3294D1EE" w14:textId="394D9A7A" w:rsidR="00245CF9" w:rsidRDefault="00245CF9" w:rsidP="004E2FE3">
      <w:pPr>
        <w:jc w:val="left"/>
      </w:pPr>
      <w:r w:rsidRPr="001F1D0D">
        <w:t xml:space="preserve">This </w:t>
      </w:r>
      <w:r>
        <w:t xml:space="preserve">document is based on </w:t>
      </w:r>
      <w:r w:rsidR="006F42DF">
        <w:rPr>
          <w:b/>
          <w:bCs/>
        </w:rPr>
        <w:t>N19589</w:t>
      </w:r>
      <w:r>
        <w:t xml:space="preserve"> </w:t>
      </w:r>
      <w:r w:rsidR="006F42DF">
        <w:t xml:space="preserve"> </w:t>
      </w:r>
      <w:r>
        <w:t>(</w:t>
      </w:r>
      <w:r w:rsidR="0025069F">
        <w:t>MPEG-I Phase 2 Use Cases</w:t>
      </w:r>
      <w:r w:rsidR="00F24709">
        <w:t>, [1]</w:t>
      </w:r>
      <w:r w:rsidR="0025069F">
        <w:t>) that list</w:t>
      </w:r>
      <w:r w:rsidR="002F2314">
        <w:t>s</w:t>
      </w:r>
      <w:r w:rsidR="0025069F">
        <w:t xml:space="preserve"> </w:t>
      </w:r>
      <w:r>
        <w:t>use cases for immersive media</w:t>
      </w:r>
      <w:r>
        <w:rPr>
          <w:rFonts w:eastAsiaTheme="minorEastAsia" w:hint="eastAsia"/>
          <w:lang w:eastAsia="ko-KR"/>
        </w:rPr>
        <w:t>.</w:t>
      </w:r>
      <w:r w:rsidRPr="001F1D0D">
        <w:t xml:space="preserve"> </w:t>
      </w:r>
      <w:r w:rsidR="00E92262">
        <w:t xml:space="preserve">The use cases in this document focus on haptics. </w:t>
      </w:r>
      <w:r w:rsidR="00EA4D85">
        <w:t xml:space="preserve">These use cases </w:t>
      </w:r>
      <w:r w:rsidR="00467E0A">
        <w:t xml:space="preserve">have </w:t>
      </w:r>
      <w:r w:rsidR="00EA4D85">
        <w:t xml:space="preserve">been </w:t>
      </w:r>
      <w:r w:rsidR="00467E0A">
        <w:t xml:space="preserve">augmented with </w:t>
      </w:r>
      <w:r w:rsidR="00E92262">
        <w:t>a more extensive description of the use of haptics</w:t>
      </w:r>
      <w:r w:rsidR="00467E0A">
        <w:t xml:space="preserve">. </w:t>
      </w:r>
      <w:r w:rsidR="001B1F6B">
        <w:t>The objective is to</w:t>
      </w:r>
      <w:r w:rsidRPr="001F1D0D">
        <w:t xml:space="preserve"> </w:t>
      </w:r>
      <w:r w:rsidR="00E92262">
        <w:t xml:space="preserve">inform the reader about the role of haptics in immersive media and to </w:t>
      </w:r>
      <w:r w:rsidRPr="001F1D0D">
        <w:t>derive requirements</w:t>
      </w:r>
      <w:r w:rsidR="001B1F6B">
        <w:t xml:space="preserve"> for haptics</w:t>
      </w:r>
      <w:r w:rsidRPr="001F1D0D">
        <w:t xml:space="preserve"> </w:t>
      </w:r>
      <w:r w:rsidR="001B1F6B">
        <w:t>playback in</w:t>
      </w:r>
      <w:r w:rsidRPr="001F1D0D">
        <w:t xml:space="preserve"> immersive applications and services.</w:t>
      </w:r>
      <w:r w:rsidR="00F16F40">
        <w:t xml:space="preserve"> </w:t>
      </w:r>
    </w:p>
    <w:p w14:paraId="4CF01CFC" w14:textId="76B0AE76" w:rsidR="00245CF9" w:rsidRPr="00245CF9" w:rsidRDefault="003019D7" w:rsidP="004E2FE3">
      <w:pPr>
        <w:jc w:val="left"/>
      </w:pPr>
      <w:r>
        <w:t xml:space="preserve">For some more background on the use of haptics in immersive media and </w:t>
      </w:r>
      <w:r w:rsidR="006C1C0A">
        <w:t>the various design approaches</w:t>
      </w:r>
      <w:r>
        <w:t xml:space="preserve">, </w:t>
      </w:r>
      <w:r w:rsidR="00876D47">
        <w:t xml:space="preserve">see Annex A “Haptics in Immersive Media – A Tutorial”. </w:t>
      </w:r>
    </w:p>
    <w:p w14:paraId="7B9A2798" w14:textId="488819A5" w:rsidR="00221E56" w:rsidRDefault="00221E56" w:rsidP="00221E56">
      <w:pPr>
        <w:pStyle w:val="Heading1"/>
        <w:numPr>
          <w:ilvl w:val="0"/>
          <w:numId w:val="21"/>
        </w:numPr>
        <w:tabs>
          <w:tab w:val="left" w:pos="792"/>
          <w:tab w:val="left" w:pos="1195"/>
          <w:tab w:val="left" w:pos="1584"/>
          <w:tab w:val="left" w:pos="1987"/>
          <w:tab w:val="left" w:pos="4853"/>
          <w:tab w:val="right" w:pos="9691"/>
        </w:tabs>
        <w:rPr>
          <w:rFonts w:eastAsiaTheme="minorEastAsia"/>
          <w:lang w:eastAsia="ko-KR"/>
        </w:rPr>
      </w:pPr>
      <w:bookmarkStart w:id="4" w:name="_Toc44606148"/>
      <w:r>
        <w:t>Us</w:t>
      </w:r>
      <w:r w:rsidRPr="001F1D0D">
        <w:t>e Cases</w:t>
      </w:r>
      <w:bookmarkEnd w:id="3"/>
      <w:bookmarkEnd w:id="4"/>
    </w:p>
    <w:p w14:paraId="63EDF498" w14:textId="38373388" w:rsidR="00221E56" w:rsidRDefault="003A162D" w:rsidP="00221E56">
      <w:pPr>
        <w:rPr>
          <w:rFonts w:eastAsiaTheme="minorEastAsia"/>
          <w:lang w:eastAsia="ko-KR"/>
        </w:rPr>
      </w:pPr>
      <w:r>
        <w:t xml:space="preserve">For each use case, </w:t>
      </w:r>
      <w:r w:rsidR="00961C61">
        <w:t xml:space="preserve">only the haptic-specific </w:t>
      </w:r>
      <w:r w:rsidR="00FF3176">
        <w:t xml:space="preserve">parts are described in this document with </w:t>
      </w:r>
      <w:r w:rsidR="00CD614B">
        <w:t xml:space="preserve">just </w:t>
      </w:r>
      <w:r w:rsidR="00FF3176">
        <w:t>the requisite background of the use case</w:t>
      </w:r>
      <w:r w:rsidR="008F7F56">
        <w:t xml:space="preserve"> retained from </w:t>
      </w:r>
      <w:r w:rsidR="004E2FE3">
        <w:rPr>
          <w:b/>
          <w:bCs/>
        </w:rPr>
        <w:t>N19589</w:t>
      </w:r>
      <w:r w:rsidR="004E2FE3">
        <w:t xml:space="preserve">  </w:t>
      </w:r>
      <w:r w:rsidR="00FF3176">
        <w:t xml:space="preserve">. The reader is referred to </w:t>
      </w:r>
      <w:r w:rsidR="004E2FE3">
        <w:rPr>
          <w:b/>
          <w:bCs/>
        </w:rPr>
        <w:t>N19589</w:t>
      </w:r>
      <w:r w:rsidR="004E2FE3">
        <w:t xml:space="preserve">  </w:t>
      </w:r>
      <w:r w:rsidR="00FF3176">
        <w:t xml:space="preserve">for a full description of the audio/video aspects of the </w:t>
      </w:r>
      <w:r w:rsidR="00442D6A">
        <w:t xml:space="preserve">original </w:t>
      </w:r>
      <w:r w:rsidR="00FF3176">
        <w:t>use case</w:t>
      </w:r>
      <w:r>
        <w:t>.</w:t>
      </w:r>
      <w:r w:rsidR="00FF3176">
        <w:t xml:space="preserve"> </w:t>
      </w:r>
      <w:r w:rsidR="0060200E">
        <w:t xml:space="preserve">The potential requirements section of each use case also follows the same principle – just the haptic-specific requirements are described. The </w:t>
      </w:r>
      <w:r w:rsidR="007A3B57">
        <w:t xml:space="preserve">full set of potential requirements for each use </w:t>
      </w:r>
      <w:r w:rsidR="00442D6A">
        <w:t xml:space="preserve">case </w:t>
      </w:r>
      <w:r w:rsidR="007A3B57">
        <w:t xml:space="preserve">are </w:t>
      </w:r>
      <w:r w:rsidR="00442D6A">
        <w:t xml:space="preserve">to be found </w:t>
      </w:r>
      <w:r w:rsidR="007A3B57">
        <w:t xml:space="preserve">in </w:t>
      </w:r>
      <w:r w:rsidR="004E2FE3">
        <w:rPr>
          <w:b/>
          <w:bCs/>
        </w:rPr>
        <w:t>N19589</w:t>
      </w:r>
      <w:r w:rsidR="004E2FE3">
        <w:t xml:space="preserve">  </w:t>
      </w:r>
      <w:r w:rsidR="007A3B57">
        <w:t>.</w:t>
      </w:r>
    </w:p>
    <w:tbl>
      <w:tblPr>
        <w:tblStyle w:val="PlainTable1"/>
        <w:tblW w:w="0" w:type="auto"/>
        <w:tblCellMar>
          <w:top w:w="15" w:type="dxa"/>
          <w:left w:w="15" w:type="dxa"/>
          <w:bottom w:w="15" w:type="dxa"/>
          <w:right w:w="15" w:type="dxa"/>
        </w:tblCellMar>
        <w:tblLook w:val="04A0" w:firstRow="1" w:lastRow="0" w:firstColumn="1" w:lastColumn="0" w:noHBand="0" w:noVBand="1"/>
      </w:tblPr>
      <w:tblGrid>
        <w:gridCol w:w="9345"/>
      </w:tblGrid>
      <w:tr w:rsidR="00221E56" w:rsidRPr="00B42BDA" w14:paraId="702F9E7F" w14:textId="77777777" w:rsidTr="2AE95D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Mar>
              <w:top w:w="105" w:type="dxa"/>
              <w:left w:w="105" w:type="dxa"/>
              <w:bottom w:w="105" w:type="dxa"/>
              <w:right w:w="105" w:type="dxa"/>
            </w:tcMar>
            <w:hideMark/>
          </w:tcPr>
          <w:p w14:paraId="3ACD4728" w14:textId="77777777" w:rsidR="00221E56" w:rsidRPr="00BE61E0"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outlineLvl w:val="1"/>
              <w:rPr>
                <w:b/>
                <w:bCs/>
              </w:rPr>
            </w:pPr>
            <w:bookmarkStart w:id="5" w:name="_Toc44606149"/>
            <w:r w:rsidRPr="00BE61E0">
              <w:rPr>
                <w:rFonts w:hint="eastAsia"/>
                <w:b/>
                <w:bCs/>
              </w:rPr>
              <w:t>Combined Point Cloud and Video 6DoF Contents</w:t>
            </w:r>
            <w:bookmarkEnd w:id="5"/>
          </w:p>
        </w:tc>
      </w:tr>
      <w:tr w:rsidR="00221E56" w:rsidRPr="00B42BDA" w14:paraId="446D2D16" w14:textId="77777777" w:rsidTr="00122E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Mar>
              <w:top w:w="105" w:type="dxa"/>
              <w:left w:w="105" w:type="dxa"/>
              <w:bottom w:w="105" w:type="dxa"/>
              <w:right w:w="105" w:type="dxa"/>
            </w:tcMar>
            <w:hideMark/>
          </w:tcPr>
          <w:p w14:paraId="6DE06D96" w14:textId="77777777" w:rsidR="00221E56" w:rsidRPr="00BE61E0" w:rsidRDefault="00221E56" w:rsidP="00122E2A">
            <w:pPr>
              <w:pStyle w:val="NormalWeb"/>
              <w:rPr>
                <w:rFonts w:ascii="Times New Roman" w:hAnsi="Times New Roman" w:cs="Times New Roman"/>
                <w:b w:val="0"/>
                <w:bCs w:val="0"/>
                <w:color w:val="000000"/>
              </w:rPr>
            </w:pPr>
            <w:r w:rsidRPr="00BE61E0">
              <w:rPr>
                <w:rFonts w:ascii="Times New Roman" w:hAnsi="Times New Roman" w:cs="Times New Roman"/>
                <w:b w:val="0"/>
                <w:bCs w:val="0"/>
                <w:color w:val="000000"/>
              </w:rPr>
              <w:t>Description</w:t>
            </w:r>
          </w:p>
          <w:p w14:paraId="55D912A5" w14:textId="77777777" w:rsidR="00221E56" w:rsidRPr="00BE61E0" w:rsidRDefault="00221E56" w:rsidP="00122E2A">
            <w:pPr>
              <w:pStyle w:val="NormalWeb"/>
              <w:rPr>
                <w:rFonts w:ascii="Times New Roman" w:hAnsi="Times New Roman" w:cs="Times New Roman"/>
                <w:b w:val="0"/>
                <w:bCs w:val="0"/>
                <w:color w:val="000000"/>
              </w:rPr>
            </w:pPr>
            <w:r w:rsidRPr="00BE61E0">
              <w:rPr>
                <w:rFonts w:ascii="Times New Roman" w:hAnsi="Times New Roman" w:cs="Times New Roman"/>
                <w:b w:val="0"/>
                <w:bCs w:val="0"/>
                <w:color w:val="000000"/>
              </w:rPr>
              <w:t>A user is watching a sports match, or a concert, using a device with the capability to provide input from the user to enable him/her to change his/her viewpoint location and direction within the sport or concert venue, without restriction.</w:t>
            </w:r>
          </w:p>
          <w:p w14:paraId="03AD273A" w14:textId="2C275DAE" w:rsidR="00221E56" w:rsidRPr="00BE61E0" w:rsidRDefault="00221E56" w:rsidP="00122E2A">
            <w:pPr>
              <w:pStyle w:val="NormalWeb"/>
              <w:rPr>
                <w:rFonts w:ascii="Times New Roman" w:hAnsi="Times New Roman" w:cs="Times New Roman"/>
                <w:b w:val="0"/>
                <w:bCs w:val="0"/>
                <w:color w:val="000000"/>
              </w:rPr>
            </w:pPr>
            <w:r w:rsidRPr="00BE61E0">
              <w:rPr>
                <w:rFonts w:ascii="Times New Roman" w:hAnsi="Times New Roman" w:cs="Times New Roman"/>
                <w:b w:val="0"/>
                <w:bCs w:val="0"/>
                <w:color w:val="000000"/>
              </w:rPr>
              <w:t>For example, the user has the possibility to select a viewpoint from a 1</w:t>
            </w:r>
            <w:r w:rsidRPr="00BE61E0">
              <w:rPr>
                <w:rFonts w:ascii="Times New Roman" w:hAnsi="Times New Roman" w:cs="Times New Roman"/>
                <w:b w:val="0"/>
                <w:bCs w:val="0"/>
                <w:color w:val="000000"/>
                <w:vertAlign w:val="superscript"/>
              </w:rPr>
              <w:t>st</w:t>
            </w:r>
            <w:r w:rsidRPr="00BE61E0">
              <w:rPr>
                <w:rFonts w:ascii="Times New Roman" w:hAnsi="Times New Roman" w:cs="Times New Roman"/>
                <w:b w:val="0"/>
                <w:bCs w:val="0"/>
                <w:color w:val="000000"/>
              </w:rPr>
              <w:t xml:space="preserve"> person perspective of a sports player, or a 3</w:t>
            </w:r>
            <w:r w:rsidRPr="00BE61E0">
              <w:rPr>
                <w:rFonts w:ascii="Times New Roman" w:hAnsi="Times New Roman" w:cs="Times New Roman"/>
                <w:b w:val="0"/>
                <w:bCs w:val="0"/>
                <w:color w:val="000000"/>
                <w:vertAlign w:val="superscript"/>
              </w:rPr>
              <w:t>rd</w:t>
            </w:r>
            <w:r w:rsidRPr="00BE61E0">
              <w:rPr>
                <w:rFonts w:ascii="Times New Roman" w:hAnsi="Times New Roman" w:cs="Times New Roman"/>
                <w:b w:val="0"/>
                <w:bCs w:val="0"/>
                <w:color w:val="000000"/>
              </w:rPr>
              <w:t xml:space="preserve"> person perspective viewpoint similar to that of more traditional TV broadcast sports contents (</w:t>
            </w:r>
            <w:r w:rsidR="0041353E">
              <w:rPr>
                <w:rFonts w:ascii="Times New Roman" w:hAnsi="Times New Roman" w:cs="Times New Roman"/>
                <w:b w:val="0"/>
                <w:bCs w:val="0"/>
                <w:color w:val="000000"/>
              </w:rPr>
              <w:t>F</w:t>
            </w:r>
            <w:r w:rsidRPr="00BE61E0">
              <w:rPr>
                <w:rFonts w:ascii="Times New Roman" w:hAnsi="Times New Roman" w:cs="Times New Roman"/>
                <w:b w:val="0"/>
                <w:bCs w:val="0"/>
                <w:color w:val="000000"/>
              </w:rPr>
              <w:t>igure 1).</w:t>
            </w:r>
          </w:p>
          <w:p w14:paraId="69A6AB91" w14:textId="2C308BCA" w:rsidR="00D06C06" w:rsidRPr="00BE61E0" w:rsidRDefault="00843E6B" w:rsidP="00122E2A">
            <w:pPr>
              <w:pStyle w:val="NormalWeb"/>
              <w:rPr>
                <w:rFonts w:ascii="Times New Roman" w:hAnsi="Times New Roman" w:cs="Times New Roman"/>
                <w:b w:val="0"/>
                <w:bCs w:val="0"/>
                <w:color w:val="000000"/>
              </w:rPr>
            </w:pPr>
            <w:r>
              <w:rPr>
                <w:noProof/>
              </w:rPr>
              <w:lastRenderedPageBreak/>
              <w:drawing>
                <wp:inline distT="0" distB="0" distL="0" distR="0" wp14:anchorId="7963DB2B" wp14:editId="36AD263C">
                  <wp:extent cx="2331720" cy="1321724"/>
                  <wp:effectExtent l="0" t="0" r="0" b="0"/>
                  <wp:docPr id="300780761" name="Picture 7" descr="A baseball stadi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6">
                            <a:extLst>
                              <a:ext uri="{28A0092B-C50C-407E-A947-70E740481C1C}">
                                <a14:useLocalDpi xmlns:a14="http://schemas.microsoft.com/office/drawing/2010/main" val="0"/>
                              </a:ext>
                            </a:extLst>
                          </a:blip>
                          <a:stretch>
                            <a:fillRect/>
                          </a:stretch>
                        </pic:blipFill>
                        <pic:spPr>
                          <a:xfrm>
                            <a:off x="0" y="0"/>
                            <a:ext cx="2331720" cy="1321724"/>
                          </a:xfrm>
                          <a:prstGeom prst="rect">
                            <a:avLst/>
                          </a:prstGeom>
                        </pic:spPr>
                      </pic:pic>
                    </a:graphicData>
                  </a:graphic>
                </wp:inline>
              </w:drawing>
            </w:r>
            <w:r w:rsidRPr="2AE95D1E">
              <w:rPr>
                <w:rFonts w:ascii="Times New Roman" w:hAnsi="Times New Roman" w:cs="Times New Roman"/>
                <w:b w:val="0"/>
                <w:bCs w:val="0"/>
                <w:color w:val="000000" w:themeColor="text1"/>
              </w:rPr>
              <w:t xml:space="preserve"> </w:t>
            </w:r>
            <w:r w:rsidR="00F0555A" w:rsidRPr="2AE95D1E">
              <w:rPr>
                <w:rFonts w:ascii="Times New Roman" w:hAnsi="Times New Roman" w:cs="Times New Roman"/>
                <w:b w:val="0"/>
                <w:bCs w:val="0"/>
                <w:color w:val="000000" w:themeColor="text1"/>
              </w:rPr>
              <w:t xml:space="preserve">      </w:t>
            </w:r>
            <w:r>
              <w:rPr>
                <w:noProof/>
              </w:rPr>
              <w:drawing>
                <wp:inline distT="0" distB="0" distL="0" distR="0" wp14:anchorId="6E109D18" wp14:editId="1892EF81">
                  <wp:extent cx="2377841" cy="1337488"/>
                  <wp:effectExtent l="0" t="0" r="3810" b="0"/>
                  <wp:docPr id="567926909" name="Picture 8" descr="A baseball player swinging a bat at a b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7">
                            <a:extLst>
                              <a:ext uri="{28A0092B-C50C-407E-A947-70E740481C1C}">
                                <a14:useLocalDpi xmlns:a14="http://schemas.microsoft.com/office/drawing/2010/main" val="0"/>
                              </a:ext>
                            </a:extLst>
                          </a:blip>
                          <a:stretch>
                            <a:fillRect/>
                          </a:stretch>
                        </pic:blipFill>
                        <pic:spPr>
                          <a:xfrm>
                            <a:off x="0" y="0"/>
                            <a:ext cx="2377841" cy="1337488"/>
                          </a:xfrm>
                          <a:prstGeom prst="rect">
                            <a:avLst/>
                          </a:prstGeom>
                        </pic:spPr>
                      </pic:pic>
                    </a:graphicData>
                  </a:graphic>
                </wp:inline>
              </w:drawing>
            </w:r>
          </w:p>
          <w:p w14:paraId="0ECA151E" w14:textId="5D95C7DD" w:rsidR="00221E56" w:rsidRPr="00BE61E0" w:rsidRDefault="00221E56" w:rsidP="00122E2A">
            <w:pPr>
              <w:pStyle w:val="NormalWeb"/>
              <w:spacing w:after="0"/>
              <w:rPr>
                <w:rFonts w:ascii="Times New Roman" w:hAnsi="Times New Roman" w:cs="Times New Roman"/>
                <w:color w:val="000000"/>
              </w:rPr>
            </w:pPr>
            <w:r w:rsidRPr="00BE61E0">
              <w:rPr>
                <w:rFonts w:ascii="Times New Roman" w:hAnsi="Times New Roman" w:cs="Times New Roman"/>
                <w:color w:val="000000" w:themeColor="text1"/>
              </w:rPr>
              <w:t xml:space="preserve">Figure 1: </w:t>
            </w:r>
            <w:r w:rsidR="00F0555A" w:rsidRPr="00BE61E0">
              <w:rPr>
                <w:rFonts w:ascii="Times New Roman" w:hAnsi="Times New Roman" w:cs="Times New Roman"/>
                <w:color w:val="000000" w:themeColor="text1"/>
              </w:rPr>
              <w:t>A</w:t>
            </w:r>
            <w:r w:rsidRPr="00BE61E0">
              <w:rPr>
                <w:rFonts w:ascii="Times New Roman" w:hAnsi="Times New Roman" w:cs="Times New Roman"/>
                <w:color w:val="000000" w:themeColor="text1"/>
              </w:rPr>
              <w:t>n example of 2 different viewpoints which could be selected by a user. Left: 1</w:t>
            </w:r>
            <w:r w:rsidRPr="00BE61E0">
              <w:rPr>
                <w:rFonts w:ascii="Times New Roman" w:hAnsi="Times New Roman" w:cs="Times New Roman"/>
                <w:color w:val="000000" w:themeColor="text1"/>
                <w:vertAlign w:val="superscript"/>
              </w:rPr>
              <w:t>st</w:t>
            </w:r>
            <w:r w:rsidRPr="00BE61E0">
              <w:rPr>
                <w:rFonts w:ascii="Times New Roman" w:hAnsi="Times New Roman" w:cs="Times New Roman"/>
                <w:color w:val="000000" w:themeColor="text1"/>
              </w:rPr>
              <w:t xml:space="preserve"> person player view. Right: 3</w:t>
            </w:r>
            <w:r w:rsidRPr="00BE61E0">
              <w:rPr>
                <w:rFonts w:ascii="Times New Roman" w:hAnsi="Times New Roman" w:cs="Times New Roman"/>
                <w:color w:val="000000" w:themeColor="text1"/>
                <w:vertAlign w:val="superscript"/>
              </w:rPr>
              <w:t>rd</w:t>
            </w:r>
            <w:r w:rsidRPr="00BE61E0">
              <w:rPr>
                <w:rFonts w:ascii="Times New Roman" w:hAnsi="Times New Roman" w:cs="Times New Roman"/>
                <w:color w:val="000000" w:themeColor="text1"/>
              </w:rPr>
              <w:t xml:space="preserve"> person commentary view [2].</w:t>
            </w:r>
          </w:p>
          <w:p w14:paraId="7998D804" w14:textId="70956A3D" w:rsidR="00221E56" w:rsidRPr="00685936" w:rsidRDefault="00221E56" w:rsidP="00122E2A">
            <w:pPr>
              <w:pStyle w:val="NormalWeb"/>
              <w:spacing w:after="0"/>
              <w:rPr>
                <w:rFonts w:ascii="Times New Roman" w:hAnsi="Times New Roman" w:cs="Times New Roman"/>
                <w:b w:val="0"/>
                <w:bCs w:val="0"/>
                <w:color w:val="000000"/>
              </w:rPr>
            </w:pPr>
            <w:r w:rsidRPr="00BE61E0">
              <w:rPr>
                <w:rFonts w:ascii="Times New Roman" w:hAnsi="Times New Roman" w:cs="Times New Roman"/>
                <w:b w:val="0"/>
                <w:bCs w:val="0"/>
                <w:color w:val="000000"/>
              </w:rPr>
              <w:t>The 6DoF content which the user is viewing is rendered using a combination of both point cloud media data, and video media data.  The whole sports or concert venue is captured using multiple high resolution cameras, such that the video data captured can be processed to create a point cloud scene of the cent</w:t>
            </w:r>
            <w:r w:rsidR="00F0555A" w:rsidRPr="00BE61E0">
              <w:rPr>
                <w:rFonts w:ascii="Times New Roman" w:hAnsi="Times New Roman" w:cs="Times New Roman"/>
                <w:b w:val="0"/>
                <w:bCs w:val="0"/>
                <w:color w:val="000000"/>
              </w:rPr>
              <w:t>er</w:t>
            </w:r>
            <w:r w:rsidRPr="00BE61E0">
              <w:rPr>
                <w:rFonts w:ascii="Times New Roman" w:hAnsi="Times New Roman" w:cs="Times New Roman"/>
                <w:b w:val="0"/>
                <w:bCs w:val="0"/>
                <w:color w:val="000000"/>
              </w:rPr>
              <w:t xml:space="preserve"> of the sports or concert venue (e.g. the sports pitch, players and other dynamic objects are represented by point clouds in the scene).  This processing can be performed either at the venue itself, or remotely on a dedicated network.</w:t>
            </w:r>
            <w:r w:rsidR="00FF3D39" w:rsidRPr="00BE61E0">
              <w:rPr>
                <w:rFonts w:ascii="Times New Roman" w:hAnsi="Times New Roman" w:cs="Times New Roman"/>
                <w:b w:val="0"/>
                <w:bCs w:val="0"/>
                <w:color w:val="000000"/>
              </w:rPr>
              <w:t xml:space="preserve"> </w:t>
            </w:r>
            <w:r w:rsidR="00FF3D39" w:rsidRPr="00685936">
              <w:rPr>
                <w:rFonts w:ascii="Times New Roman" w:hAnsi="Times New Roman" w:cs="Times New Roman"/>
                <w:b w:val="0"/>
                <w:bCs w:val="0"/>
                <w:color w:val="000000"/>
              </w:rPr>
              <w:t xml:space="preserve">The </w:t>
            </w:r>
            <w:r w:rsidR="00544C73" w:rsidRPr="00685936">
              <w:rPr>
                <w:rFonts w:ascii="Times New Roman" w:hAnsi="Times New Roman" w:cs="Times New Roman"/>
                <w:b w:val="0"/>
                <w:bCs w:val="0"/>
                <w:color w:val="000000"/>
              </w:rPr>
              <w:t>ve</w:t>
            </w:r>
            <w:r w:rsidR="00924251" w:rsidRPr="00685936">
              <w:rPr>
                <w:rFonts w:ascii="Times New Roman" w:hAnsi="Times New Roman" w:cs="Times New Roman"/>
                <w:b w:val="0"/>
                <w:bCs w:val="0"/>
                <w:color w:val="000000"/>
              </w:rPr>
              <w:t xml:space="preserve">nue may </w:t>
            </w:r>
            <w:r w:rsidR="005F309B" w:rsidRPr="00685936">
              <w:rPr>
                <w:rFonts w:ascii="Times New Roman" w:hAnsi="Times New Roman" w:cs="Times New Roman"/>
                <w:b w:val="0"/>
                <w:bCs w:val="0"/>
                <w:color w:val="000000"/>
              </w:rPr>
              <w:t xml:space="preserve">also </w:t>
            </w:r>
            <w:r w:rsidR="00924251" w:rsidRPr="00685936">
              <w:rPr>
                <w:rFonts w:ascii="Times New Roman" w:hAnsi="Times New Roman" w:cs="Times New Roman"/>
                <w:b w:val="0"/>
                <w:bCs w:val="0"/>
                <w:color w:val="000000"/>
              </w:rPr>
              <w:t xml:space="preserve">be </w:t>
            </w:r>
            <w:r w:rsidR="00C13EBD" w:rsidRPr="00685936">
              <w:rPr>
                <w:rFonts w:ascii="Times New Roman" w:hAnsi="Times New Roman" w:cs="Times New Roman"/>
                <w:b w:val="0"/>
                <w:bCs w:val="0"/>
                <w:color w:val="000000"/>
              </w:rPr>
              <w:t>equipped</w:t>
            </w:r>
            <w:r w:rsidR="00924251" w:rsidRPr="00685936">
              <w:rPr>
                <w:rFonts w:ascii="Times New Roman" w:hAnsi="Times New Roman" w:cs="Times New Roman"/>
                <w:b w:val="0"/>
                <w:bCs w:val="0"/>
                <w:color w:val="000000"/>
              </w:rPr>
              <w:t xml:space="preserve"> with sensors </w:t>
            </w:r>
            <w:r w:rsidR="00C13EBD" w:rsidRPr="00685936">
              <w:rPr>
                <w:rFonts w:ascii="Times New Roman" w:hAnsi="Times New Roman" w:cs="Times New Roman"/>
                <w:b w:val="0"/>
                <w:bCs w:val="0"/>
                <w:color w:val="000000"/>
              </w:rPr>
              <w:t>that can capture Tactile Essence (</w:t>
            </w:r>
            <w:r w:rsidR="00483DCD" w:rsidRPr="00685936">
              <w:rPr>
                <w:rFonts w:ascii="Times New Roman" w:hAnsi="Times New Roman" w:cs="Times New Roman"/>
                <w:b w:val="0"/>
                <w:bCs w:val="0"/>
                <w:color w:val="000000"/>
              </w:rPr>
              <w:t>SMPTE st2100-1-2017 (Coding of Tactile Essence))</w:t>
            </w:r>
            <w:r w:rsidR="005F309B" w:rsidRPr="00685936">
              <w:rPr>
                <w:rFonts w:ascii="Times New Roman" w:hAnsi="Times New Roman" w:cs="Times New Roman"/>
                <w:b w:val="0"/>
                <w:bCs w:val="0"/>
                <w:color w:val="000000"/>
              </w:rPr>
              <w:t>.</w:t>
            </w:r>
          </w:p>
          <w:p w14:paraId="77A41387" w14:textId="2F19A4CA" w:rsidR="00221E56" w:rsidRPr="00BE61E0" w:rsidRDefault="00221E56" w:rsidP="00122E2A">
            <w:pPr>
              <w:pStyle w:val="NormalWeb"/>
              <w:spacing w:after="0"/>
              <w:rPr>
                <w:rFonts w:ascii="Times New Roman" w:hAnsi="Times New Roman" w:cs="Times New Roman"/>
                <w:b w:val="0"/>
                <w:bCs w:val="0"/>
                <w:color w:val="000000"/>
              </w:rPr>
            </w:pPr>
            <w:r w:rsidRPr="00BE61E0">
              <w:rPr>
                <w:rFonts w:ascii="Times New Roman" w:hAnsi="Times New Roman" w:cs="Times New Roman"/>
                <w:b w:val="0"/>
                <w:bCs w:val="0"/>
                <w:color w:val="000000" w:themeColor="text1"/>
              </w:rPr>
              <w:t>By creating such point cloud media data, a user has the freedom to navigate within the sports or concert venue (i.e. the defined scene boundary here</w:t>
            </w:r>
            <w:r w:rsidR="00F0555A" w:rsidRPr="00BE61E0">
              <w:rPr>
                <w:rFonts w:ascii="Times New Roman" w:hAnsi="Times New Roman" w:cs="Times New Roman"/>
                <w:b w:val="0"/>
                <w:bCs w:val="0"/>
                <w:color w:val="000000" w:themeColor="text1"/>
              </w:rPr>
              <w:t>) and</w:t>
            </w:r>
            <w:r w:rsidRPr="00BE61E0">
              <w:rPr>
                <w:rFonts w:ascii="Times New Roman" w:hAnsi="Times New Roman" w:cs="Times New Roman"/>
                <w:b w:val="0"/>
                <w:bCs w:val="0"/>
                <w:color w:val="000000" w:themeColor="text1"/>
              </w:rPr>
              <w:t xml:space="preserve"> is able to view different players and objects from all viewpoints and positions.</w:t>
            </w:r>
          </w:p>
          <w:p w14:paraId="6C8E0878" w14:textId="77777777" w:rsidR="00221E56" w:rsidRPr="00BE61E0" w:rsidRDefault="00221E56" w:rsidP="00122E2A">
            <w:pPr>
              <w:pStyle w:val="NormalWeb"/>
              <w:spacing w:after="0"/>
              <w:rPr>
                <w:rFonts w:ascii="Times New Roman" w:hAnsi="Times New Roman" w:cs="Times New Roman"/>
                <w:b w:val="0"/>
                <w:bCs w:val="0"/>
                <w:color w:val="000000"/>
              </w:rPr>
            </w:pPr>
            <w:r w:rsidRPr="00BE61E0">
              <w:rPr>
                <w:rFonts w:ascii="Times New Roman" w:hAnsi="Times New Roman" w:cs="Times New Roman"/>
                <w:b w:val="0"/>
                <w:bCs w:val="0"/>
                <w:color w:val="000000"/>
              </w:rPr>
              <w:t>Since such venues are traditionally very big, and include massive crowds of spectators, it is possible to represent such non-interactive parts of the scene background using video media data.</w:t>
            </w:r>
          </w:p>
          <w:p w14:paraId="1FE7C920" w14:textId="77777777" w:rsidR="00221E56" w:rsidRPr="00BE61E0" w:rsidRDefault="00221E56" w:rsidP="00122E2A">
            <w:pPr>
              <w:pStyle w:val="NormalWeb"/>
              <w:spacing w:after="0"/>
              <w:rPr>
                <w:rFonts w:ascii="Times New Roman" w:hAnsi="Times New Roman" w:cs="Times New Roman"/>
                <w:b w:val="0"/>
                <w:bCs w:val="0"/>
                <w:color w:val="000000"/>
              </w:rPr>
            </w:pPr>
            <w:r w:rsidRPr="00BE61E0">
              <w:rPr>
                <w:rFonts w:ascii="Times New Roman" w:hAnsi="Times New Roman" w:cs="Times New Roman"/>
                <w:b w:val="0"/>
                <w:bCs w:val="0"/>
                <w:color w:val="000000"/>
              </w:rPr>
              <w:t>The result is that the user views both point cloud and video media rendered at the same time in order to create an immersive experience.</w:t>
            </w:r>
          </w:p>
          <w:p w14:paraId="48F6F04A" w14:textId="77777777" w:rsidR="00221E56" w:rsidRPr="00BE61E0" w:rsidRDefault="00221E56" w:rsidP="00122E2A">
            <w:pPr>
              <w:pStyle w:val="NormalWeb"/>
              <w:spacing w:after="0"/>
              <w:rPr>
                <w:rFonts w:ascii="Times New Roman" w:hAnsi="Times New Roman" w:cs="Times New Roman"/>
              </w:rPr>
            </w:pPr>
          </w:p>
        </w:tc>
      </w:tr>
      <w:tr w:rsidR="00221E56" w:rsidRPr="00B42BDA" w14:paraId="3B151316" w14:textId="77777777" w:rsidTr="00F65E4F">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2B67758B" w14:textId="77777777" w:rsidR="00221E56" w:rsidRPr="00961C61" w:rsidRDefault="00221E56" w:rsidP="00122E2A">
            <w:pPr>
              <w:pStyle w:val="NormalWeb"/>
              <w:rPr>
                <w:rFonts w:ascii="Times New Roman" w:hAnsi="Times New Roman" w:cs="Times New Roman"/>
                <w:color w:val="000000"/>
              </w:rPr>
            </w:pPr>
            <w:r w:rsidRPr="00DC52F7">
              <w:rPr>
                <w:rFonts w:ascii="Times New Roman" w:hAnsi="Times New Roman" w:cs="Times New Roman"/>
                <w:color w:val="000000"/>
              </w:rPr>
              <w:lastRenderedPageBreak/>
              <w:t>Haptic schema</w:t>
            </w:r>
          </w:p>
        </w:tc>
      </w:tr>
      <w:tr w:rsidR="00863154" w:rsidRPr="00B42BDA" w14:paraId="1FD5977C" w14:textId="77777777" w:rsidTr="00F65E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2D75F198" w14:textId="77777777" w:rsidR="00863154" w:rsidRPr="00BE61E0" w:rsidRDefault="00863154" w:rsidP="00122E2A">
            <w:pPr>
              <w:pStyle w:val="NormalWeb"/>
              <w:numPr>
                <w:ilvl w:val="0"/>
                <w:numId w:val="25"/>
              </w:numPr>
              <w:rPr>
                <w:rFonts w:ascii="Times New Roman" w:hAnsi="Times New Roman" w:cs="Times New Roman"/>
                <w:b w:val="0"/>
                <w:bCs w:val="0"/>
                <w:color w:val="000000"/>
              </w:rPr>
            </w:pPr>
            <w:r w:rsidRPr="00BE61E0">
              <w:rPr>
                <w:rFonts w:ascii="Times New Roman" w:hAnsi="Times New Roman" w:cs="Times New Roman"/>
                <w:color w:val="000000"/>
              </w:rPr>
              <w:t>Haptics associated with point cloud media</w:t>
            </w:r>
            <w:r w:rsidRPr="00BE61E0">
              <w:rPr>
                <w:rFonts w:ascii="Times New Roman" w:hAnsi="Times New Roman" w:cs="Times New Roman"/>
                <w:b w:val="0"/>
                <w:bCs w:val="0"/>
                <w:color w:val="000000"/>
              </w:rPr>
              <w:t xml:space="preserve"> – A haptic track may be associated with a set of point cloud media data. </w:t>
            </w:r>
          </w:p>
          <w:p w14:paraId="20C21842" w14:textId="688EB6DC" w:rsidR="00863154" w:rsidRPr="00BE61E0" w:rsidRDefault="00863154" w:rsidP="00122E2A">
            <w:pPr>
              <w:pStyle w:val="NormalWeb"/>
              <w:numPr>
                <w:ilvl w:val="1"/>
                <w:numId w:val="25"/>
              </w:numPr>
              <w:rPr>
                <w:rStyle w:val="cui-groupbody"/>
                <w:rFonts w:ascii="Times New Roman" w:hAnsi="Times New Roman" w:cs="Times New Roman"/>
                <w:b w:val="0"/>
                <w:bCs w:val="0"/>
                <w:color w:val="000000"/>
              </w:rPr>
            </w:pPr>
            <w:r>
              <w:rPr>
                <w:rStyle w:val="cui-groupbody"/>
                <w:rFonts w:ascii="Times New Roman" w:hAnsi="Times New Roman" w:cs="Times New Roman"/>
                <w:b w:val="0"/>
                <w:bCs w:val="0"/>
              </w:rPr>
              <w:t>S</w:t>
            </w:r>
            <w:r w:rsidRPr="00BE61E0">
              <w:rPr>
                <w:rStyle w:val="cui-groupbody"/>
                <w:rFonts w:ascii="Times New Roman" w:hAnsi="Times New Roman" w:cs="Times New Roman"/>
                <w:b w:val="0"/>
                <w:bCs w:val="0"/>
              </w:rPr>
              <w:t xml:space="preserve">ubsets of the point cloud may be indexed against specific objects/participants. </w:t>
            </w:r>
          </w:p>
          <w:p w14:paraId="51294CC1" w14:textId="77777777" w:rsidR="00863154" w:rsidRPr="00BE61E0" w:rsidRDefault="00863154" w:rsidP="00122E2A">
            <w:pPr>
              <w:pStyle w:val="NormalWeb"/>
              <w:numPr>
                <w:ilvl w:val="2"/>
                <w:numId w:val="25"/>
              </w:numPr>
              <w:rPr>
                <w:rStyle w:val="cui-groupbody"/>
                <w:rFonts w:ascii="Times New Roman" w:hAnsi="Times New Roman" w:cs="Times New Roman"/>
                <w:b w:val="0"/>
                <w:bCs w:val="0"/>
                <w:color w:val="000000"/>
              </w:rPr>
            </w:pPr>
            <w:r w:rsidRPr="00BE61E0">
              <w:rPr>
                <w:rStyle w:val="cui-groupbody"/>
                <w:rFonts w:ascii="Times New Roman" w:hAnsi="Times New Roman" w:cs="Times New Roman"/>
                <w:b w:val="0"/>
                <w:bCs w:val="0"/>
              </w:rPr>
              <w:t>This information can be used to associate haptics with specific subsets of the point cloud.</w:t>
            </w:r>
          </w:p>
          <w:p w14:paraId="38726B78" w14:textId="77777777" w:rsidR="00863154" w:rsidRPr="00BE61E0" w:rsidRDefault="00863154" w:rsidP="00122E2A">
            <w:pPr>
              <w:pStyle w:val="NormalWeb"/>
              <w:numPr>
                <w:ilvl w:val="2"/>
                <w:numId w:val="25"/>
              </w:numPr>
              <w:rPr>
                <w:rFonts w:ascii="Times New Roman" w:hAnsi="Times New Roman" w:cs="Times New Roman"/>
                <w:b w:val="0"/>
                <w:bCs w:val="0"/>
                <w:color w:val="000000"/>
              </w:rPr>
            </w:pPr>
            <w:r w:rsidRPr="00BE61E0">
              <w:rPr>
                <w:rStyle w:val="cui-groupbody"/>
                <w:rFonts w:ascii="Times New Roman" w:hAnsi="Times New Roman" w:cs="Times New Roman"/>
                <w:b w:val="0"/>
                <w:bCs w:val="0"/>
              </w:rPr>
              <w:t>Alternatively, each discrete subset of the point cloud could be encoded as a separate media stream with its own haptic track.</w:t>
            </w:r>
          </w:p>
          <w:p w14:paraId="1891AEE4" w14:textId="77777777" w:rsidR="00863154" w:rsidRPr="00BE61E0" w:rsidRDefault="00863154" w:rsidP="00122E2A">
            <w:pPr>
              <w:pStyle w:val="NormalWeb"/>
              <w:numPr>
                <w:ilvl w:val="1"/>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t>This haptic track can be activated, deactivated, or modulated based on the user’s viewpoint.</w:t>
            </w:r>
          </w:p>
          <w:p w14:paraId="27EF2191" w14:textId="77777777" w:rsidR="00863154" w:rsidRPr="00BE61E0" w:rsidRDefault="00863154" w:rsidP="00122E2A">
            <w:pPr>
              <w:pStyle w:val="NormalWeb"/>
              <w:numPr>
                <w:ilvl w:val="2"/>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t>Activated/deactivated - If the point cloud media is within the user’s field of view, the haptic track can be activated, and if the point cloud media moves out of the user’s field of view, the haptics can be deactivated.</w:t>
            </w:r>
          </w:p>
          <w:p w14:paraId="1BE78F1F" w14:textId="77777777" w:rsidR="00863154" w:rsidRPr="00BE61E0" w:rsidRDefault="00863154" w:rsidP="00122E2A">
            <w:pPr>
              <w:pStyle w:val="NormalWeb"/>
              <w:numPr>
                <w:ilvl w:val="2"/>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t>Modulated – As the point cloud approaches the center of the user’s field of view, and/or as it approaches the 3D coordinates of the user’s perspective, the haptic track can be increased in magnitude (volume). As the point cloud moves away, it can be decreased in magnitude.</w:t>
            </w:r>
          </w:p>
          <w:p w14:paraId="1D6A4AC4" w14:textId="77777777" w:rsidR="00863154" w:rsidRPr="00BE61E0" w:rsidRDefault="00863154" w:rsidP="00122E2A">
            <w:pPr>
              <w:pStyle w:val="NormalWeb"/>
              <w:numPr>
                <w:ilvl w:val="1"/>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lastRenderedPageBreak/>
              <w:t>When transitioning from one haptic track to another based on shifts in visual perspective, the haptic tracks may be mixed to minimize tactile artifacts and ensure a smooth transition.</w:t>
            </w:r>
          </w:p>
          <w:p w14:paraId="11C30504" w14:textId="77777777" w:rsidR="00863154" w:rsidRPr="00BE61E0" w:rsidRDefault="00863154" w:rsidP="00122E2A">
            <w:pPr>
              <w:pStyle w:val="NormalWeb"/>
              <w:numPr>
                <w:ilvl w:val="0"/>
                <w:numId w:val="25"/>
              </w:numPr>
              <w:rPr>
                <w:rFonts w:ascii="Times New Roman" w:hAnsi="Times New Roman" w:cs="Times New Roman"/>
                <w:b w:val="0"/>
                <w:bCs w:val="0"/>
                <w:color w:val="000000"/>
              </w:rPr>
            </w:pPr>
            <w:r w:rsidRPr="00BE61E0">
              <w:rPr>
                <w:rFonts w:ascii="Times New Roman" w:hAnsi="Times New Roman" w:cs="Times New Roman"/>
                <w:color w:val="000000"/>
              </w:rPr>
              <w:t>Haptics associated with video media</w:t>
            </w:r>
            <w:r w:rsidRPr="00BE61E0">
              <w:rPr>
                <w:rFonts w:ascii="Times New Roman" w:hAnsi="Times New Roman" w:cs="Times New Roman"/>
                <w:b w:val="0"/>
                <w:bCs w:val="0"/>
                <w:color w:val="000000"/>
              </w:rPr>
              <w:t xml:space="preserve"> – One or more haptic tracks may be associated with the background video media</w:t>
            </w:r>
          </w:p>
          <w:p w14:paraId="01A42CB2" w14:textId="77777777" w:rsidR="00863154" w:rsidRPr="00BE61E0" w:rsidRDefault="00863154" w:rsidP="00122E2A">
            <w:pPr>
              <w:pStyle w:val="NormalWeb"/>
              <w:numPr>
                <w:ilvl w:val="1"/>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t>A global haptic track may be associated with the video media so that it plays continuously during the live event</w:t>
            </w:r>
          </w:p>
          <w:p w14:paraId="12534BA9" w14:textId="77777777" w:rsidR="00863154" w:rsidRPr="00BE61E0" w:rsidRDefault="00863154" w:rsidP="00122E2A">
            <w:pPr>
              <w:pStyle w:val="NormalWeb"/>
              <w:numPr>
                <w:ilvl w:val="1"/>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t xml:space="preserve">Two or more haptic tracks may be associated with the video media, for example, one haptic track associated with crowd noise, and one associated with on-field noise. A gradual transition may be made between these tracks based on whether a segment of video media is included in the user’s field of </w:t>
            </w:r>
            <w:r w:rsidRPr="00E02657">
              <w:rPr>
                <w:rFonts w:ascii="Times New Roman" w:hAnsi="Times New Roman" w:cs="Times New Roman"/>
                <w:b w:val="0"/>
                <w:bCs w:val="0"/>
                <w:color w:val="000000"/>
              </w:rPr>
              <w:t>view or</w:t>
            </w:r>
            <w:r w:rsidRPr="00BE61E0">
              <w:rPr>
                <w:rFonts w:ascii="Times New Roman" w:hAnsi="Times New Roman" w:cs="Times New Roman"/>
                <w:b w:val="0"/>
                <w:bCs w:val="0"/>
                <w:color w:val="000000"/>
              </w:rPr>
              <w:t xml:space="preserve"> excluded from the user’s field of view.</w:t>
            </w:r>
          </w:p>
          <w:p w14:paraId="208A3F34" w14:textId="77777777" w:rsidR="00863154" w:rsidRPr="00BE61E0" w:rsidRDefault="00863154" w:rsidP="00122E2A">
            <w:pPr>
              <w:pStyle w:val="NormalWeb"/>
              <w:numPr>
                <w:ilvl w:val="0"/>
                <w:numId w:val="25"/>
              </w:numPr>
              <w:rPr>
                <w:rFonts w:ascii="Times New Roman" w:hAnsi="Times New Roman" w:cs="Times New Roman"/>
                <w:b w:val="0"/>
                <w:bCs w:val="0"/>
                <w:color w:val="000000"/>
              </w:rPr>
            </w:pPr>
            <w:r w:rsidRPr="00BE61E0">
              <w:rPr>
                <w:rFonts w:ascii="Times New Roman" w:hAnsi="Times New Roman" w:cs="Times New Roman"/>
                <w:color w:val="000000"/>
              </w:rPr>
              <w:t>Haptics associated with a capture device</w:t>
            </w:r>
            <w:r w:rsidRPr="00BE61E0">
              <w:rPr>
                <w:rFonts w:ascii="Times New Roman" w:hAnsi="Times New Roman" w:cs="Times New Roman"/>
                <w:b w:val="0"/>
                <w:bCs w:val="0"/>
                <w:color w:val="000000"/>
              </w:rPr>
              <w:t xml:space="preserve"> – A haptic track may be associated with a capture device such as a sensor or camera that captures Tactile Essence (SMPTE st2100-1-2017):</w:t>
            </w:r>
          </w:p>
          <w:p w14:paraId="72A784B1" w14:textId="77777777" w:rsidR="00863154" w:rsidRPr="00BE61E0" w:rsidRDefault="00863154" w:rsidP="00122E2A">
            <w:pPr>
              <w:pStyle w:val="NormalWeb"/>
              <w:numPr>
                <w:ilvl w:val="1"/>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t>This haptic track can be activated, deactivated, or modulated based on the user’s viewpoint.</w:t>
            </w:r>
          </w:p>
          <w:p w14:paraId="1F9A77D8" w14:textId="77777777" w:rsidR="00863154" w:rsidRPr="00BE61E0" w:rsidRDefault="00863154" w:rsidP="00122E2A">
            <w:pPr>
              <w:pStyle w:val="NormalWeb"/>
              <w:numPr>
                <w:ilvl w:val="2"/>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t>For example, if the haptic track is generated by an inertial sensor embedded in a baseball bat, the haptic track may play always, or only if the bat is in the field of view, or only if the user has taken the first person viewing perspective of that player.</w:t>
            </w:r>
          </w:p>
          <w:p w14:paraId="03F46D2B" w14:textId="77777777" w:rsidR="00863154" w:rsidRPr="00BE61E0" w:rsidRDefault="00863154" w:rsidP="00122E2A">
            <w:pPr>
              <w:pStyle w:val="NormalWeb"/>
              <w:numPr>
                <w:ilvl w:val="2"/>
                <w:numId w:val="25"/>
              </w:numPr>
              <w:rPr>
                <w:rFonts w:ascii="Times New Roman" w:hAnsi="Times New Roman" w:cs="Times New Roman"/>
                <w:b w:val="0"/>
                <w:bCs w:val="0"/>
                <w:color w:val="000000"/>
              </w:rPr>
            </w:pPr>
            <w:r w:rsidRPr="00BE61E0">
              <w:rPr>
                <w:rFonts w:ascii="Times New Roman" w:hAnsi="Times New Roman" w:cs="Times New Roman"/>
                <w:b w:val="0"/>
                <w:color w:val="000000" w:themeColor="text1"/>
              </w:rPr>
              <w:t xml:space="preserve">Modulated – As the </w:t>
            </w:r>
            <w:r w:rsidRPr="00BE61E0">
              <w:rPr>
                <w:rFonts w:ascii="Times New Roman" w:hAnsi="Times New Roman" w:cs="Times New Roman"/>
                <w:b w:val="0"/>
                <w:bCs w:val="0"/>
                <w:color w:val="000000" w:themeColor="text1"/>
              </w:rPr>
              <w:t>3D coordinate associated with the source of data (camera or sensor)</w:t>
            </w:r>
            <w:r w:rsidRPr="00BE61E0">
              <w:rPr>
                <w:rFonts w:ascii="Times New Roman" w:hAnsi="Times New Roman" w:cs="Times New Roman"/>
                <w:b w:val="0"/>
                <w:color w:val="000000" w:themeColor="text1"/>
              </w:rPr>
              <w:t xml:space="preserve"> approaches the center of the user’s field of view, and/or as it approaches the 3D coordinates of the user’s perspective, the haptic track can be increased in magnitude (volume). As the point cloud moves away, it can be decreased in magnitude.</w:t>
            </w:r>
          </w:p>
          <w:p w14:paraId="530CB9FA" w14:textId="77777777" w:rsidR="00863154" w:rsidRPr="00BE61E0" w:rsidRDefault="00863154" w:rsidP="00122E2A">
            <w:pPr>
              <w:pStyle w:val="NormalWeb"/>
              <w:numPr>
                <w:ilvl w:val="0"/>
                <w:numId w:val="25"/>
              </w:numPr>
              <w:rPr>
                <w:rFonts w:ascii="Times New Roman" w:hAnsi="Times New Roman" w:cs="Times New Roman"/>
                <w:b w:val="0"/>
                <w:bCs w:val="0"/>
                <w:color w:val="000000"/>
              </w:rPr>
            </w:pPr>
            <w:r w:rsidRPr="00BE61E0">
              <w:rPr>
                <w:rFonts w:ascii="Times New Roman" w:hAnsi="Times New Roman" w:cs="Times New Roman"/>
                <w:bCs w:val="0"/>
                <w:color w:val="000000" w:themeColor="text1"/>
              </w:rPr>
              <w:t>Smooth haptic transitions –</w:t>
            </w:r>
            <w:r w:rsidRPr="00BE61E0">
              <w:rPr>
                <w:rFonts w:ascii="Times New Roman" w:hAnsi="Times New Roman" w:cs="Times New Roman"/>
                <w:b w:val="0"/>
                <w:color w:val="000000" w:themeColor="text1"/>
              </w:rPr>
              <w:t xml:space="preserve"> When transitioning between haptics associated with point cloud media, video media, and capture devices, </w:t>
            </w:r>
            <w:r w:rsidRPr="00BE61E0">
              <w:rPr>
                <w:rFonts w:ascii="Times New Roman" w:hAnsi="Times New Roman" w:cs="Times New Roman"/>
                <w:b w:val="0"/>
                <w:bCs w:val="0"/>
                <w:color w:val="000000"/>
              </w:rPr>
              <w:t>the haptic tracks may be mixed to minimize tactile artifacts and ensure a smooth transition.</w:t>
            </w:r>
          </w:p>
          <w:p w14:paraId="2A477DDE" w14:textId="77777777" w:rsidR="00863154" w:rsidRPr="00BE61E0" w:rsidRDefault="00863154" w:rsidP="00122E2A">
            <w:pPr>
              <w:pStyle w:val="NormalWeb"/>
              <w:numPr>
                <w:ilvl w:val="1"/>
                <w:numId w:val="25"/>
              </w:numPr>
              <w:rPr>
                <w:rFonts w:ascii="Times New Roman" w:hAnsi="Times New Roman" w:cs="Times New Roman"/>
                <w:b w:val="0"/>
                <w:bCs w:val="0"/>
                <w:color w:val="000000"/>
              </w:rPr>
            </w:pPr>
            <w:r w:rsidRPr="00BE61E0">
              <w:rPr>
                <w:rFonts w:ascii="Times New Roman" w:hAnsi="Times New Roman" w:cs="Times New Roman"/>
                <w:b w:val="0"/>
                <w:bCs w:val="0"/>
                <w:color w:val="000000"/>
              </w:rPr>
              <w:t>For example, an element of the content that is being rendered locally based on point cloud media that transitions to being of type video would have its associated haptic track smoothly transition from one type to another.</w:t>
            </w:r>
          </w:p>
          <w:p w14:paraId="31D3A7B5" w14:textId="13B48385" w:rsidR="00863154" w:rsidRPr="00DC52F7" w:rsidRDefault="00863154" w:rsidP="00122E2A">
            <w:pPr>
              <w:pStyle w:val="NormalWeb"/>
              <w:numPr>
                <w:ilvl w:val="0"/>
                <w:numId w:val="25"/>
              </w:numPr>
              <w:rPr>
                <w:rFonts w:ascii="Times New Roman" w:hAnsi="Times New Roman" w:cs="Times New Roman"/>
                <w:b w:val="0"/>
                <w:bCs w:val="0"/>
                <w:color w:val="000000"/>
              </w:rPr>
            </w:pPr>
            <w:r w:rsidRPr="00BE61E0">
              <w:rPr>
                <w:rFonts w:ascii="Times New Roman" w:hAnsi="Times New Roman" w:cs="Times New Roman"/>
                <w:color w:val="000000"/>
              </w:rPr>
              <w:t>User configurable haptics</w:t>
            </w:r>
            <w:r w:rsidRPr="00BE61E0">
              <w:rPr>
                <w:rFonts w:ascii="Times New Roman" w:hAnsi="Times New Roman" w:cs="Times New Roman"/>
                <w:b w:val="0"/>
                <w:bCs w:val="0"/>
                <w:color w:val="000000"/>
              </w:rPr>
              <w:t xml:space="preserve"> – In addition to a default haptic schema, the user may choose among alternative schemas. For example, the user may only activate haptics during a first-person perspective, enable only haptics associated with point clouds, etc.</w:t>
            </w:r>
          </w:p>
        </w:tc>
      </w:tr>
      <w:tr w:rsidR="00863154" w:rsidRPr="00B42BDA" w14:paraId="64CF0E33" w14:textId="77777777" w:rsidTr="2AE95D1E">
        <w:tc>
          <w:tcPr>
            <w:cnfStyle w:val="001000000000" w:firstRow="0" w:lastRow="0" w:firstColumn="1" w:lastColumn="0" w:oddVBand="0" w:evenVBand="0" w:oddHBand="0" w:evenHBand="0" w:firstRowFirstColumn="0" w:firstRowLastColumn="0" w:lastRowFirstColumn="0" w:lastRowLastColumn="0"/>
            <w:tcW w:w="0" w:type="auto"/>
            <w:tcMar>
              <w:top w:w="105" w:type="dxa"/>
              <w:left w:w="105" w:type="dxa"/>
              <w:bottom w:w="105" w:type="dxa"/>
              <w:right w:w="105" w:type="dxa"/>
            </w:tcMar>
            <w:hideMark/>
          </w:tcPr>
          <w:p w14:paraId="4ACE3B8B" w14:textId="166C1F05" w:rsidR="00863154" w:rsidRPr="00BE61E0" w:rsidRDefault="00863154" w:rsidP="00122E2A">
            <w:pPr>
              <w:pStyle w:val="NormalWeb"/>
              <w:spacing w:after="0"/>
              <w:rPr>
                <w:rFonts w:ascii="Times New Roman" w:hAnsi="Times New Roman" w:cs="Times New Roman"/>
              </w:rPr>
            </w:pPr>
            <w:r w:rsidRPr="00BE61E0">
              <w:rPr>
                <w:rFonts w:ascii="Times New Roman" w:hAnsi="Times New Roman" w:cs="Times New Roman"/>
                <w:color w:val="000000"/>
              </w:rPr>
              <w:lastRenderedPageBreak/>
              <w:t xml:space="preserve">Potential </w:t>
            </w:r>
            <w:r>
              <w:rPr>
                <w:rFonts w:ascii="Times New Roman" w:hAnsi="Times New Roman" w:cs="Times New Roman"/>
                <w:color w:val="000000"/>
              </w:rPr>
              <w:t xml:space="preserve">Haptics </w:t>
            </w:r>
            <w:r w:rsidRPr="00BE61E0">
              <w:rPr>
                <w:rFonts w:ascii="Times New Roman" w:hAnsi="Times New Roman" w:cs="Times New Roman"/>
                <w:color w:val="000000"/>
              </w:rPr>
              <w:t>Requirements and Specifications</w:t>
            </w:r>
          </w:p>
        </w:tc>
      </w:tr>
      <w:tr w:rsidR="00863154" w:rsidRPr="00B42BDA" w14:paraId="0E33E459" w14:textId="77777777" w:rsidTr="00122E2A">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Mar>
              <w:top w:w="105" w:type="dxa"/>
              <w:left w:w="105" w:type="dxa"/>
              <w:bottom w:w="105" w:type="dxa"/>
              <w:right w:w="105" w:type="dxa"/>
            </w:tcMar>
            <w:hideMark/>
          </w:tcPr>
          <w:p w14:paraId="76609809" w14:textId="32D1391F" w:rsidR="00863154" w:rsidRPr="00BE61E0" w:rsidRDefault="00863154" w:rsidP="00122E2A">
            <w:pPr>
              <w:rPr>
                <w:rFonts w:ascii="Times New Roman" w:hAnsi="Times New Roman" w:cs="Times New Roman"/>
                <w:b w:val="0"/>
                <w:bCs w:val="0"/>
              </w:rPr>
            </w:pPr>
            <w:r w:rsidRPr="00BE61E0">
              <w:rPr>
                <w:rFonts w:ascii="Times New Roman" w:hAnsi="Times New Roman" w:cs="Times New Roman"/>
                <w:b w:val="0"/>
                <w:bCs w:val="0"/>
                <w:lang w:val="en-GB"/>
              </w:rPr>
              <w:t xml:space="preserve">The MPEG-I 6DoF system may provide functionalities to support this use case through the following key </w:t>
            </w:r>
            <w:r>
              <w:rPr>
                <w:rFonts w:ascii="Times New Roman" w:hAnsi="Times New Roman" w:cs="Times New Roman"/>
                <w:b w:val="0"/>
                <w:bCs w:val="0"/>
                <w:lang w:val="en-GB"/>
              </w:rPr>
              <w:t xml:space="preserve">haptic-specific </w:t>
            </w:r>
            <w:r w:rsidRPr="00BE61E0">
              <w:rPr>
                <w:rFonts w:ascii="Times New Roman" w:hAnsi="Times New Roman" w:cs="Times New Roman"/>
                <w:b w:val="0"/>
                <w:bCs w:val="0"/>
                <w:lang w:val="en-GB"/>
              </w:rPr>
              <w:t>requirements</w:t>
            </w:r>
            <w:r w:rsidRPr="00BE61E0">
              <w:rPr>
                <w:rFonts w:ascii="Times New Roman" w:hAnsi="Times New Roman" w:cs="Times New Roman"/>
                <w:b w:val="0"/>
                <w:bCs w:val="0"/>
              </w:rPr>
              <w:t>:</w:t>
            </w:r>
          </w:p>
          <w:p w14:paraId="72B5857B" w14:textId="63D14F9F" w:rsidR="00863154" w:rsidRPr="00BE61E0" w:rsidRDefault="00863154" w:rsidP="00122E2A">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rPr>
            </w:pPr>
            <w:r w:rsidRPr="00BE61E0">
              <w:rPr>
                <w:rFonts w:ascii="Times New Roman" w:eastAsiaTheme="minorEastAsia" w:hAnsi="Times New Roman" w:cs="Times New Roman"/>
                <w:b w:val="0"/>
                <w:bCs w:val="0"/>
                <w:sz w:val="24"/>
                <w:szCs w:val="24"/>
                <w:lang w:val="en-GB"/>
              </w:rPr>
              <w:t>The system shall support the processing (for media distribution),</w:t>
            </w:r>
            <w:r>
              <w:rPr>
                <w:rFonts w:ascii="Times New Roman" w:eastAsiaTheme="minorEastAsia" w:hAnsi="Times New Roman" w:cs="Times New Roman"/>
                <w:b w:val="0"/>
                <w:bCs w:val="0"/>
                <w:sz w:val="24"/>
                <w:szCs w:val="24"/>
                <w:lang w:val="en-GB"/>
              </w:rPr>
              <w:t xml:space="preserve"> </w:t>
            </w:r>
            <w:r w:rsidRPr="00BE61E0">
              <w:rPr>
                <w:rFonts w:ascii="Times New Roman" w:eastAsiaTheme="minorEastAsia" w:hAnsi="Times New Roman" w:cs="Times New Roman"/>
                <w:b w:val="0"/>
                <w:bCs w:val="0"/>
                <w:sz w:val="24"/>
                <w:szCs w:val="24"/>
                <w:lang w:val="en-GB"/>
              </w:rPr>
              <w:t>of different media types.</w:t>
            </w:r>
          </w:p>
          <w:p w14:paraId="38CEB566" w14:textId="77777777" w:rsidR="00863154" w:rsidRPr="00BE61E0" w:rsidRDefault="00863154" w:rsidP="00122E2A">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rPr>
            </w:pPr>
            <w:r w:rsidRPr="00BE61E0">
              <w:rPr>
                <w:rFonts w:ascii="Times New Roman" w:eastAsiaTheme="minorEastAsia" w:hAnsi="Times New Roman" w:cs="Times New Roman"/>
                <w:b w:val="0"/>
                <w:bCs w:val="0"/>
                <w:sz w:val="24"/>
                <w:szCs w:val="24"/>
                <w:lang w:val="en-GB"/>
              </w:rPr>
              <w:t>The system shall support the storage of different media types.</w:t>
            </w:r>
          </w:p>
          <w:p w14:paraId="6D11CB51" w14:textId="77777777" w:rsidR="00863154" w:rsidRPr="00BE61E0" w:rsidRDefault="00863154" w:rsidP="00122E2A">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sz w:val="24"/>
                <w:szCs w:val="24"/>
              </w:rPr>
            </w:pPr>
            <w:r w:rsidRPr="00BE61E0">
              <w:rPr>
                <w:rFonts w:ascii="Times New Roman" w:eastAsiaTheme="minorEastAsia" w:hAnsi="Times New Roman" w:cs="Times New Roman"/>
                <w:b w:val="0"/>
                <w:bCs w:val="0"/>
                <w:sz w:val="24"/>
                <w:szCs w:val="24"/>
              </w:rPr>
              <w:t>The system shall support the presentation and playback of different media types.</w:t>
            </w:r>
          </w:p>
          <w:p w14:paraId="5EB1C448" w14:textId="4E75D927" w:rsidR="00863154" w:rsidRPr="00BE61E0" w:rsidRDefault="00863154" w:rsidP="00122E2A">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i/>
                <w:sz w:val="24"/>
                <w:szCs w:val="24"/>
              </w:rPr>
            </w:pPr>
            <w:r w:rsidRPr="00BE61E0">
              <w:rPr>
                <w:rFonts w:ascii="Times New Roman" w:eastAsiaTheme="minorEastAsia" w:hAnsi="Times New Roman" w:cs="Times New Roman"/>
                <w:b w:val="0"/>
                <w:bCs w:val="0"/>
                <w:i/>
                <w:sz w:val="24"/>
                <w:szCs w:val="24"/>
              </w:rPr>
              <w:t>Note: Media types may include,2D video, spherical video, point cloud</w:t>
            </w:r>
            <w:r>
              <w:rPr>
                <w:rFonts w:ascii="Times New Roman" w:eastAsiaTheme="minorEastAsia" w:hAnsi="Times New Roman" w:cs="Times New Roman"/>
                <w:b w:val="0"/>
                <w:i/>
                <w:sz w:val="24"/>
                <w:szCs w:val="24"/>
              </w:rPr>
              <w:t xml:space="preserve">, </w:t>
            </w:r>
            <w:r w:rsidRPr="00C328B2">
              <w:rPr>
                <w:rFonts w:ascii="Times New Roman" w:eastAsiaTheme="minorEastAsia" w:hAnsi="Times New Roman" w:cs="Times New Roman"/>
                <w:b w:val="0"/>
                <w:bCs w:val="0"/>
                <w:i/>
                <w:sz w:val="24"/>
                <w:szCs w:val="24"/>
              </w:rPr>
              <w:t>haptic data,</w:t>
            </w:r>
            <w:r w:rsidRPr="00BE61E0">
              <w:rPr>
                <w:rFonts w:ascii="Times New Roman" w:eastAsiaTheme="minorEastAsia" w:hAnsi="Times New Roman" w:cs="Times New Roman"/>
                <w:b w:val="0"/>
                <w:bCs w:val="0"/>
                <w:i/>
                <w:sz w:val="24"/>
                <w:szCs w:val="24"/>
              </w:rPr>
              <w:t xml:space="preserve"> and various audio media data</w:t>
            </w:r>
          </w:p>
          <w:p w14:paraId="53546210" w14:textId="77777777" w:rsidR="00863154" w:rsidRPr="00C328B2" w:rsidRDefault="00863154" w:rsidP="00122E2A">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color w:val="000000"/>
                <w:sz w:val="24"/>
                <w:szCs w:val="24"/>
                <w:lang w:eastAsia="en-US"/>
              </w:rPr>
            </w:pPr>
            <w:r w:rsidRPr="00C328B2">
              <w:rPr>
                <w:rFonts w:ascii="Times New Roman" w:eastAsiaTheme="minorEastAsia" w:hAnsi="Times New Roman" w:cs="Times New Roman"/>
                <w:b w:val="0"/>
                <w:bCs w:val="0"/>
                <w:color w:val="000000"/>
                <w:sz w:val="24"/>
                <w:szCs w:val="24"/>
              </w:rPr>
              <w:t>The system may support rendering of haptic media based on available hardware at the client.</w:t>
            </w:r>
          </w:p>
          <w:p w14:paraId="3D4DB9DE" w14:textId="448433AC" w:rsidR="00863154" w:rsidRPr="00C328B2" w:rsidRDefault="00863154" w:rsidP="00122E2A">
            <w:pPr>
              <w:pStyle w:val="ListParagraph"/>
              <w:widowControl/>
              <w:numPr>
                <w:ilvl w:val="0"/>
                <w:numId w:val="23"/>
              </w:numPr>
              <w:autoSpaceDE/>
              <w:autoSpaceDN/>
              <w:spacing w:after="0"/>
              <w:contextualSpacing/>
              <w:jc w:val="both"/>
              <w:rPr>
                <w:rFonts w:ascii="Times New Roman" w:eastAsiaTheme="minorEastAsia" w:hAnsi="Times New Roman" w:cs="Times New Roman"/>
                <w:b w:val="0"/>
                <w:bCs w:val="0"/>
                <w:color w:val="000000"/>
                <w:sz w:val="24"/>
                <w:szCs w:val="24"/>
                <w:lang w:eastAsia="en-US"/>
              </w:rPr>
            </w:pPr>
            <w:r w:rsidRPr="00C328B2">
              <w:rPr>
                <w:rFonts w:ascii="Times New Roman" w:eastAsiaTheme="minorEastAsia" w:hAnsi="Times New Roman" w:cs="Times New Roman"/>
                <w:b w:val="0"/>
                <w:bCs w:val="0"/>
                <w:color w:val="000000"/>
                <w:sz w:val="24"/>
                <w:szCs w:val="24"/>
              </w:rPr>
              <w:lastRenderedPageBreak/>
              <w:t>The system shall support mixing and modulation of haptic tracks.</w:t>
            </w:r>
          </w:p>
          <w:p w14:paraId="6742F167" w14:textId="77777777" w:rsidR="00863154" w:rsidRPr="00BD7B29" w:rsidRDefault="00863154" w:rsidP="00122E2A">
            <w:pPr>
              <w:pStyle w:val="NormalWeb"/>
              <w:spacing w:after="0"/>
              <w:rPr>
                <w:sz w:val="20"/>
                <w:szCs w:val="20"/>
              </w:rPr>
            </w:pPr>
          </w:p>
        </w:tc>
      </w:tr>
    </w:tbl>
    <w:p w14:paraId="77CBDB55" w14:textId="77777777" w:rsidR="00221E56" w:rsidRPr="00776716" w:rsidRDefault="00221E56" w:rsidP="00122E2A">
      <w:pPr>
        <w:rPr>
          <w:rFonts w:eastAsiaTheme="minorEastAsia"/>
          <w:lang w:eastAsia="ko-KR"/>
        </w:rPr>
      </w:pPr>
    </w:p>
    <w:p w14:paraId="62AA4423" w14:textId="77777777" w:rsidR="00221E56" w:rsidRPr="00776716" w:rsidRDefault="00221E56" w:rsidP="00122E2A">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B42BDA" w14:paraId="0B3BD1D3"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904E116" w14:textId="77777777" w:rsidR="00221E56" w:rsidRPr="001427CD" w:rsidRDefault="00221E56" w:rsidP="00122E2A">
            <w:pPr>
              <w:pStyle w:val="Heading2"/>
              <w:keepLines/>
              <w:numPr>
                <w:ilvl w:val="1"/>
                <w:numId w:val="21"/>
              </w:numPr>
              <w:tabs>
                <w:tab w:val="left" w:pos="792"/>
                <w:tab w:val="left" w:pos="1195"/>
                <w:tab w:val="left" w:pos="1584"/>
                <w:tab w:val="left" w:pos="1987"/>
                <w:tab w:val="left" w:pos="4853"/>
                <w:tab w:val="right" w:pos="9691"/>
              </w:tabs>
              <w:spacing w:before="313" w:after="0"/>
            </w:pPr>
            <w:bookmarkStart w:id="6" w:name="_Toc44606150"/>
            <w:r>
              <w:t xml:space="preserve">Scene and </w:t>
            </w:r>
            <w:r w:rsidRPr="00776716">
              <w:t>object</w:t>
            </w:r>
            <w:r>
              <w:t xml:space="preserve"> feature based 6DoF </w:t>
            </w:r>
            <w:r>
              <w:rPr>
                <w:rFonts w:eastAsiaTheme="minorEastAsia" w:hint="eastAsia"/>
                <w:lang w:eastAsia="ko-KR"/>
              </w:rPr>
              <w:t>media</w:t>
            </w:r>
            <w:r>
              <w:t xml:space="preserve"> change</w:t>
            </w:r>
            <w:bookmarkEnd w:id="6"/>
          </w:p>
        </w:tc>
      </w:tr>
      <w:tr w:rsidR="00221E56" w:rsidRPr="00B42BDA" w14:paraId="4D7CEC4E"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10ED5469" w14:textId="02C1D6F6" w:rsidR="00221E56" w:rsidRPr="00BE61E0" w:rsidRDefault="00221E56" w:rsidP="00122E2A">
            <w:pPr>
              <w:pStyle w:val="NormalWeb"/>
              <w:rPr>
                <w:lang w:eastAsia="ko-KR"/>
              </w:rPr>
            </w:pPr>
            <w:r w:rsidRPr="00BE61E0">
              <w:rPr>
                <w:rFonts w:hint="eastAsia"/>
                <w:lang w:eastAsia="ko-KR"/>
              </w:rPr>
              <w:t xml:space="preserve">A user is watching a sports match produced in 6DoF on a mobile device which is capable of rendering 6DoF media </w:t>
            </w:r>
            <w:r w:rsidR="00C02312" w:rsidRPr="00BE61E0">
              <w:rPr>
                <w:lang w:eastAsia="ko-KR"/>
              </w:rPr>
              <w:t>content but</w:t>
            </w:r>
            <w:r w:rsidRPr="00BE61E0">
              <w:rPr>
                <w:rFonts w:hint="eastAsia"/>
                <w:lang w:eastAsia="ko-KR"/>
              </w:rPr>
              <w:t xml:space="preserve"> is only available to capture 2D media by its camera module.</w:t>
            </w:r>
          </w:p>
          <w:p w14:paraId="7BCC01EE" w14:textId="77777777" w:rsidR="00221E56" w:rsidRPr="00BE61E0" w:rsidRDefault="00221E56" w:rsidP="00122E2A">
            <w:pPr>
              <w:pStyle w:val="NormalWeb"/>
              <w:rPr>
                <w:lang w:eastAsia="ko-KR"/>
              </w:rPr>
            </w:pPr>
            <w:r w:rsidRPr="00BE61E0">
              <w:rPr>
                <w:rFonts w:hint="eastAsia"/>
                <w:lang w:eastAsia="ko-KR"/>
              </w:rPr>
              <w:t xml:space="preserve">In the middle of the match, </w:t>
            </w:r>
            <w:r w:rsidRPr="00BE61E0">
              <w:rPr>
                <w:lang w:eastAsia="ko-KR"/>
              </w:rPr>
              <w:t xml:space="preserve">there </w:t>
            </w:r>
            <w:r w:rsidRPr="00BE61E0">
              <w:rPr>
                <w:rFonts w:hint="eastAsia"/>
                <w:lang w:eastAsia="ko-KR"/>
              </w:rPr>
              <w:t>are</w:t>
            </w:r>
            <w:r w:rsidRPr="00BE61E0">
              <w:rPr>
                <w:lang w:eastAsia="ko-KR"/>
              </w:rPr>
              <w:t xml:space="preserve"> some moments to replay the important shots of a player. When the player is zoomed in and the camera moves along the player, changing the player’s face to the user’s face can be provided as an entertainment </w:t>
            </w:r>
            <w:r w:rsidRPr="00BE61E0">
              <w:rPr>
                <w:rFonts w:hint="eastAsia"/>
                <w:lang w:eastAsia="ko-KR"/>
              </w:rPr>
              <w:t>purpose.</w:t>
            </w:r>
          </w:p>
          <w:p w14:paraId="5C72F3BB" w14:textId="77777777" w:rsidR="00221E56" w:rsidRPr="00BE61E0" w:rsidRDefault="00221E56" w:rsidP="00122E2A">
            <w:pPr>
              <w:pStyle w:val="NormalWeb"/>
              <w:rPr>
                <w:lang w:eastAsia="ko-KR"/>
              </w:rPr>
            </w:pPr>
            <w:r w:rsidRPr="00BE61E0">
              <w:rPr>
                <w:lang w:eastAsia="ko-KR"/>
              </w:rPr>
              <w:t>F</w:t>
            </w:r>
            <w:r w:rsidRPr="00BE61E0">
              <w:rPr>
                <w:rFonts w:hint="eastAsia"/>
                <w:lang w:eastAsia="ko-KR"/>
              </w:rPr>
              <w:t>or example, the player</w:t>
            </w:r>
            <w:r w:rsidRPr="00BE61E0">
              <w:rPr>
                <w:lang w:eastAsia="ko-KR"/>
              </w:rPr>
              <w:t>’</w:t>
            </w:r>
            <w:r w:rsidRPr="00BE61E0">
              <w:rPr>
                <w:rFonts w:hint="eastAsia"/>
                <w:lang w:eastAsia="ko-KR"/>
              </w:rPr>
              <w:t>s crying face can be replaced by user</w:t>
            </w:r>
            <w:r w:rsidRPr="00BE61E0">
              <w:rPr>
                <w:lang w:eastAsia="ko-KR"/>
              </w:rPr>
              <w:t>’</w:t>
            </w:r>
            <w:r w:rsidRPr="00BE61E0">
              <w:rPr>
                <w:rFonts w:hint="eastAsia"/>
                <w:lang w:eastAsia="ko-KR"/>
              </w:rPr>
              <w:t>s face which is transformed from the 2D image or short video taken by the camera installed in user</w:t>
            </w:r>
            <w:r w:rsidRPr="00BE61E0">
              <w:rPr>
                <w:lang w:eastAsia="ko-KR"/>
              </w:rPr>
              <w:t>’</w:t>
            </w:r>
            <w:r w:rsidRPr="00BE61E0">
              <w:rPr>
                <w:rFonts w:hint="eastAsia"/>
                <w:lang w:eastAsia="ko-KR"/>
              </w:rPr>
              <w:t xml:space="preserve">s mobile device. </w:t>
            </w:r>
          </w:p>
          <w:p w14:paraId="40FD38E8" w14:textId="77777777" w:rsidR="00221E56" w:rsidRPr="00237D34" w:rsidRDefault="00221E56" w:rsidP="00122E2A">
            <w:pPr>
              <w:pStyle w:val="NormalWeb"/>
              <w:rPr>
                <w:sz w:val="20"/>
                <w:szCs w:val="20"/>
                <w:lang w:eastAsia="ko-KR"/>
              </w:rPr>
            </w:pPr>
            <w:r w:rsidRPr="00BE61E0">
              <w:rPr>
                <w:lang w:eastAsia="ko-KR"/>
              </w:rPr>
              <w:t>Regardless the expression of user’s face or skin colors and textures, and regardless  the lower DoF of user’s face data, the user’s face is naturally absorbed into the 6DoF player’s face so that user’s crying face is shown with the player’s body.</w:t>
            </w:r>
          </w:p>
        </w:tc>
      </w:tr>
      <w:tr w:rsidR="00221E56" w:rsidRPr="00B42BDA" w14:paraId="3CBF7E8A"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4C8245E0" w14:textId="77777777" w:rsidR="00221E56" w:rsidRPr="00CD3DBE" w:rsidRDefault="00221E56" w:rsidP="00122E2A">
            <w:pPr>
              <w:pStyle w:val="NormalWeb"/>
              <w:rPr>
                <w:b/>
                <w:bCs/>
                <w:sz w:val="20"/>
                <w:szCs w:val="20"/>
                <w:lang w:eastAsia="ko-KR"/>
              </w:rPr>
            </w:pPr>
            <w:r w:rsidRPr="00BE61E0">
              <w:rPr>
                <w:b/>
                <w:bCs/>
                <w:color w:val="000000"/>
              </w:rPr>
              <w:t>Haptic schema</w:t>
            </w:r>
          </w:p>
        </w:tc>
      </w:tr>
      <w:tr w:rsidR="00221E56" w:rsidRPr="00B42BDA" w14:paraId="017181AC"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196637A5" w14:textId="77777777" w:rsidR="00221E56" w:rsidRDefault="00221E56" w:rsidP="00122E2A">
            <w:pPr>
              <w:pStyle w:val="NormalWeb"/>
              <w:numPr>
                <w:ilvl w:val="0"/>
                <w:numId w:val="26"/>
              </w:numPr>
              <w:rPr>
                <w:color w:val="000000"/>
                <w:sz w:val="20"/>
                <w:szCs w:val="20"/>
              </w:rPr>
            </w:pPr>
            <w:r w:rsidRPr="00BE61E0">
              <w:rPr>
                <w:b/>
                <w:bCs/>
                <w:color w:val="000000"/>
              </w:rPr>
              <w:t xml:space="preserve">Haptics associated with user-selected 3D object </w:t>
            </w:r>
            <w:r w:rsidRPr="00BE61E0">
              <w:rPr>
                <w:color w:val="000000"/>
              </w:rPr>
              <w:t>– The player selected for 2D overlay activates the haptic track associated with that player, regardless of that player’s position relative to the viewer’s perspective.</w:t>
            </w:r>
          </w:p>
        </w:tc>
      </w:tr>
      <w:tr w:rsidR="00221E56" w:rsidRPr="00B42BDA" w14:paraId="32529277"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1E03B60" w14:textId="5FECB1C1" w:rsidR="00221E56" w:rsidRPr="00BE61E0" w:rsidRDefault="00221E56" w:rsidP="00122E2A">
            <w:pPr>
              <w:pStyle w:val="NormalWeb"/>
              <w:spacing w:after="0"/>
            </w:pPr>
            <w:r w:rsidRPr="00BE61E0">
              <w:rPr>
                <w:b/>
                <w:bCs/>
                <w:color w:val="000000"/>
              </w:rPr>
              <w:t xml:space="preserve">Potential </w:t>
            </w:r>
            <w:r w:rsidR="00344E7A">
              <w:rPr>
                <w:b/>
                <w:bCs/>
                <w:color w:val="000000"/>
              </w:rPr>
              <w:t>Haptic</w:t>
            </w:r>
            <w:r w:rsidR="00C247DE">
              <w:rPr>
                <w:b/>
                <w:bCs/>
                <w:color w:val="000000"/>
              </w:rPr>
              <w:t>s</w:t>
            </w:r>
            <w:r w:rsidR="00344E7A">
              <w:rPr>
                <w:b/>
                <w:bCs/>
                <w:color w:val="000000"/>
              </w:rPr>
              <w:t xml:space="preserve"> </w:t>
            </w:r>
            <w:r w:rsidRPr="00BE61E0">
              <w:rPr>
                <w:b/>
                <w:bCs/>
                <w:color w:val="000000"/>
              </w:rPr>
              <w:t>Requirements and Specifications</w:t>
            </w:r>
          </w:p>
        </w:tc>
      </w:tr>
      <w:tr w:rsidR="00221E56" w:rsidRPr="00B42BDA" w14:paraId="1E3FA8A6" w14:textId="77777777" w:rsidTr="008956C9">
        <w:trPr>
          <w:trHeight w:val="303"/>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4C9A8BD" w14:textId="13FFD8E1" w:rsidR="00221E56" w:rsidRDefault="00221E56" w:rsidP="00122E2A">
            <w:pPr>
              <w:rPr>
                <w:rFonts w:eastAsiaTheme="minorEastAsia"/>
                <w:lang w:eastAsia="ko-KR"/>
              </w:rPr>
            </w:pPr>
            <w:r>
              <w:rPr>
                <w:rFonts w:eastAsiaTheme="minorEastAsia" w:hint="eastAsia"/>
                <w:lang w:val="en-GB" w:eastAsia="ko-KR"/>
              </w:rPr>
              <w:t xml:space="preserve">The MPEG-I 6DoF system may provide </w:t>
            </w:r>
            <w:r>
              <w:rPr>
                <w:rFonts w:eastAsiaTheme="minorEastAsia"/>
                <w:lang w:val="en-GB" w:eastAsia="ko-KR"/>
              </w:rPr>
              <w:t>functionalities</w:t>
            </w:r>
            <w:r>
              <w:rPr>
                <w:rFonts w:eastAsiaTheme="minorEastAsia" w:hint="eastAsia"/>
                <w:lang w:val="en-GB" w:eastAsia="ko-KR"/>
              </w:rPr>
              <w:t xml:space="preserve"> to support this use case through the following key </w:t>
            </w:r>
            <w:r w:rsidR="00344E7A">
              <w:rPr>
                <w:rFonts w:eastAsiaTheme="minorEastAsia"/>
                <w:lang w:val="en-GB" w:eastAsia="ko-KR"/>
              </w:rPr>
              <w:t xml:space="preserve">haptics </w:t>
            </w:r>
            <w:r>
              <w:rPr>
                <w:rFonts w:eastAsiaTheme="minorEastAsia" w:hint="eastAsia"/>
                <w:lang w:val="en-GB" w:eastAsia="ko-KR"/>
              </w:rPr>
              <w:t>requirements</w:t>
            </w:r>
            <w:r>
              <w:rPr>
                <w:rFonts w:eastAsiaTheme="minorEastAsia" w:hint="eastAsia"/>
                <w:lang w:eastAsia="ko-KR"/>
              </w:rPr>
              <w:t>:</w:t>
            </w:r>
          </w:p>
          <w:p w14:paraId="588533F7" w14:textId="3F14C2AD" w:rsidR="008A223E" w:rsidRPr="00F65E4F" w:rsidRDefault="008A223E" w:rsidP="00122E2A">
            <w:pPr>
              <w:pStyle w:val="ListParagraph"/>
              <w:widowControl/>
              <w:numPr>
                <w:ilvl w:val="0"/>
                <w:numId w:val="23"/>
              </w:numPr>
              <w:autoSpaceDE/>
              <w:autoSpaceDN/>
              <w:spacing w:after="0"/>
              <w:contextualSpacing/>
              <w:jc w:val="both"/>
              <w:rPr>
                <w:rFonts w:ascii="Times New Roman" w:eastAsiaTheme="minorEastAsia" w:hAnsi="Times New Roman" w:cs="Times New Roman"/>
                <w:sz w:val="24"/>
                <w:szCs w:val="24"/>
                <w:lang w:eastAsia="ko-KR"/>
              </w:rPr>
            </w:pPr>
            <w:r w:rsidRPr="00F65E4F">
              <w:rPr>
                <w:rFonts w:ascii="Times New Roman" w:eastAsiaTheme="minorEastAsia" w:hAnsi="Times New Roman" w:cs="Times New Roman"/>
                <w:sz w:val="24"/>
                <w:szCs w:val="24"/>
                <w:lang w:eastAsia="ko-KR"/>
              </w:rPr>
              <w:t>The system shall support metadata for associating haptics with o</w:t>
            </w:r>
            <w:r w:rsidR="0077713E" w:rsidRPr="00F65E4F">
              <w:rPr>
                <w:rFonts w:ascii="Times New Roman" w:eastAsiaTheme="minorEastAsia" w:hAnsi="Times New Roman" w:cs="Times New Roman"/>
                <w:sz w:val="24"/>
                <w:szCs w:val="24"/>
                <w:lang w:eastAsia="ko-KR"/>
              </w:rPr>
              <w:t>bjects or object features in the scene.</w:t>
            </w:r>
          </w:p>
          <w:p w14:paraId="58931955" w14:textId="508C569C" w:rsidR="00221E56" w:rsidRPr="008A223E" w:rsidRDefault="00221E56" w:rsidP="00122E2A">
            <w:pPr>
              <w:pStyle w:val="ListParagraph"/>
              <w:widowControl/>
              <w:autoSpaceDE/>
              <w:autoSpaceDN/>
              <w:spacing w:after="0"/>
              <w:ind w:left="720" w:firstLine="0"/>
              <w:contextualSpacing/>
              <w:jc w:val="both"/>
              <w:rPr>
                <w:rFonts w:ascii="Times New Roman" w:eastAsiaTheme="minorEastAsia" w:hAnsi="Times New Roman" w:cs="Times New Roman"/>
                <w:sz w:val="24"/>
                <w:szCs w:val="24"/>
                <w:lang w:eastAsia="ko-KR"/>
              </w:rPr>
            </w:pPr>
          </w:p>
        </w:tc>
      </w:tr>
    </w:tbl>
    <w:p w14:paraId="0B35A8D2" w14:textId="77777777" w:rsidR="00221E56" w:rsidRDefault="00221E56" w:rsidP="00122E2A">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901EF1" w14:paraId="4D027DE1"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49A42D4" w14:textId="77777777" w:rsidR="00221E56" w:rsidRPr="00901EF1" w:rsidRDefault="00221E56" w:rsidP="00122E2A">
            <w:pPr>
              <w:pStyle w:val="Heading2"/>
              <w:keepLines/>
              <w:numPr>
                <w:ilvl w:val="1"/>
                <w:numId w:val="21"/>
              </w:numPr>
              <w:tabs>
                <w:tab w:val="left" w:pos="792"/>
                <w:tab w:val="left" w:pos="1195"/>
                <w:tab w:val="left" w:pos="1584"/>
                <w:tab w:val="left" w:pos="1987"/>
                <w:tab w:val="left" w:pos="4853"/>
                <w:tab w:val="right" w:pos="9691"/>
              </w:tabs>
              <w:spacing w:before="313" w:after="0"/>
              <w:rPr>
                <w:rFonts w:eastAsiaTheme="minorEastAsia"/>
                <w:lang w:eastAsia="ko-KR"/>
              </w:rPr>
            </w:pPr>
            <w:bookmarkStart w:id="7" w:name="_Toc44606151"/>
            <w:r w:rsidRPr="00901EF1">
              <w:rPr>
                <w:rFonts w:hint="eastAsia"/>
              </w:rPr>
              <w:t xml:space="preserve">Remote </w:t>
            </w:r>
            <w:r>
              <w:t>pre-</w:t>
            </w:r>
            <w:r w:rsidRPr="00901EF1">
              <w:rPr>
                <w:rFonts w:hint="eastAsia"/>
              </w:rPr>
              <w:t xml:space="preserve">rendering </w:t>
            </w:r>
            <w:r>
              <w:rPr>
                <w:rFonts w:eastAsiaTheme="minorEastAsia" w:hint="eastAsia"/>
                <w:lang w:eastAsia="ko-KR"/>
              </w:rPr>
              <w:t>for 6DoF contents</w:t>
            </w:r>
            <w:bookmarkEnd w:id="7"/>
            <w:r>
              <w:rPr>
                <w:rFonts w:eastAsiaTheme="minorEastAsia" w:hint="eastAsia"/>
                <w:lang w:eastAsia="ko-KR"/>
              </w:rPr>
              <w:t xml:space="preserve"> </w:t>
            </w:r>
          </w:p>
        </w:tc>
      </w:tr>
      <w:tr w:rsidR="00221E56" w:rsidRPr="00901EF1" w14:paraId="7BD586F4"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3A409C9" w14:textId="61605D01" w:rsidR="00221E56" w:rsidRPr="00BE61E0" w:rsidRDefault="00221E56" w:rsidP="008956C9">
            <w:pPr>
              <w:pStyle w:val="NormalWeb"/>
              <w:rPr>
                <w:color w:val="000000"/>
              </w:rPr>
            </w:pPr>
            <w:r w:rsidRPr="00BE61E0">
              <w:rPr>
                <w:color w:val="000000"/>
              </w:rPr>
              <w:t xml:space="preserve">This use case reflects the full immersive content experience which will be enabled through </w:t>
            </w:r>
            <w:r w:rsidRPr="00BE61E0">
              <w:rPr>
                <w:rFonts w:hint="eastAsia"/>
                <w:color w:val="000000"/>
              </w:rPr>
              <w:t>live</w:t>
            </w:r>
            <w:r w:rsidRPr="00BE61E0">
              <w:rPr>
                <w:color w:val="000000"/>
              </w:rPr>
              <w:t xml:space="preserve"> captured content. When a live sports game, such as Super Bowl, is offered as 6DoF immersive content, a user would receive a 6DoF volumetric video and watch the game from a perspective of his </w:t>
            </w:r>
            <w:r w:rsidR="00917BA4" w:rsidRPr="00BE61E0">
              <w:rPr>
                <w:color w:val="000000"/>
              </w:rPr>
              <w:t>favorite</w:t>
            </w:r>
            <w:r w:rsidRPr="00BE61E0">
              <w:rPr>
                <w:color w:val="000000"/>
              </w:rPr>
              <w:t xml:space="preserve"> player in the game. In some cases such as a mobile terminal, content are sent to a remote renderer at the mobile edge clouds for pre-rendering according to </w:t>
            </w:r>
            <w:r w:rsidRPr="00BE61E0">
              <w:rPr>
                <w:color w:val="000000"/>
              </w:rPr>
              <w:lastRenderedPageBreak/>
              <w:t>a user’s selected viewport, the network conditions, and/or the device capabilities and delivered to a client terminal.</w:t>
            </w:r>
          </w:p>
          <w:p w14:paraId="7718572E" w14:textId="77777777" w:rsidR="00221E56" w:rsidRPr="00901EF1" w:rsidRDefault="00221E56" w:rsidP="008956C9">
            <w:pPr>
              <w:pStyle w:val="NormalWeb"/>
              <w:spacing w:after="0"/>
              <w:jc w:val="center"/>
              <w:rPr>
                <w:color w:val="000000"/>
                <w:sz w:val="20"/>
                <w:szCs w:val="20"/>
              </w:rPr>
            </w:pPr>
            <w:r>
              <w:rPr>
                <w:noProof/>
              </w:rPr>
              <w:drawing>
                <wp:inline distT="0" distB="0" distL="0" distR="0" wp14:anchorId="0F83013C" wp14:editId="21D65CE3">
                  <wp:extent cx="5102960" cy="1548334"/>
                  <wp:effectExtent l="0" t="0" r="2540" b="0"/>
                  <wp:docPr id="505648386"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2"/>
                          <pic:cNvPicPr/>
                        </pic:nvPicPr>
                        <pic:blipFill>
                          <a:blip r:embed="rId18">
                            <a:extLst>
                              <a:ext uri="{28A0092B-C50C-407E-A947-70E740481C1C}">
                                <a14:useLocalDpi xmlns:a14="http://schemas.microsoft.com/office/drawing/2010/main" val="0"/>
                              </a:ext>
                            </a:extLst>
                          </a:blip>
                          <a:stretch>
                            <a:fillRect/>
                          </a:stretch>
                        </pic:blipFill>
                        <pic:spPr>
                          <a:xfrm>
                            <a:off x="0" y="0"/>
                            <a:ext cx="5102960" cy="1548334"/>
                          </a:xfrm>
                          <a:prstGeom prst="rect">
                            <a:avLst/>
                          </a:prstGeom>
                        </pic:spPr>
                      </pic:pic>
                    </a:graphicData>
                  </a:graphic>
                </wp:inline>
              </w:drawing>
            </w:r>
          </w:p>
        </w:tc>
      </w:tr>
      <w:tr w:rsidR="00221E56" w:rsidRPr="00B42BDA" w14:paraId="2F597F45"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49A73999" w14:textId="77777777" w:rsidR="00221E56" w:rsidRPr="00BE61E0" w:rsidRDefault="00221E56" w:rsidP="008956C9">
            <w:pPr>
              <w:pStyle w:val="NormalWeb"/>
              <w:spacing w:after="0"/>
            </w:pPr>
            <w:r w:rsidRPr="00BE61E0">
              <w:rPr>
                <w:b/>
                <w:bCs/>
                <w:color w:val="000000"/>
              </w:rPr>
              <w:lastRenderedPageBreak/>
              <w:t>Overlap with other use cases</w:t>
            </w:r>
          </w:p>
        </w:tc>
      </w:tr>
      <w:tr w:rsidR="00221E56" w:rsidRPr="00B42BDA" w14:paraId="62FAB184"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177447FF" w14:textId="77777777" w:rsidR="00221E56" w:rsidRPr="00BE61E0" w:rsidRDefault="00221E56" w:rsidP="008956C9">
            <w:pPr>
              <w:pStyle w:val="NormalWeb"/>
              <w:spacing w:after="0"/>
              <w:rPr>
                <w:b/>
                <w:bCs/>
                <w:color w:val="000000"/>
              </w:rPr>
            </w:pPr>
            <w:r w:rsidRPr="00BE61E0">
              <w:rPr>
                <w:b/>
                <w:bCs/>
                <w:color w:val="000000"/>
              </w:rPr>
              <w:t>Haptic schema</w:t>
            </w:r>
          </w:p>
        </w:tc>
      </w:tr>
      <w:tr w:rsidR="00221E56" w:rsidRPr="00B42BDA" w14:paraId="79D874A9"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4678F16A" w14:textId="3CB758DC" w:rsidR="00221E56" w:rsidRPr="00BE61E0" w:rsidRDefault="00221E56" w:rsidP="00221E56">
            <w:pPr>
              <w:pStyle w:val="NormalWeb"/>
              <w:numPr>
                <w:ilvl w:val="0"/>
                <w:numId w:val="29"/>
              </w:numPr>
              <w:spacing w:after="0"/>
              <w:rPr>
                <w:color w:val="000000"/>
              </w:rPr>
            </w:pPr>
            <w:r w:rsidRPr="00BE61E0">
              <w:rPr>
                <w:color w:val="000000"/>
              </w:rPr>
              <w:t xml:space="preserve">Haptic effects may be rendered at the source or mobile edge cloud for </w:t>
            </w:r>
            <w:r w:rsidR="00306AB8" w:rsidRPr="00BE61E0">
              <w:rPr>
                <w:color w:val="000000"/>
              </w:rPr>
              <w:t>pre-rendering and</w:t>
            </w:r>
            <w:r w:rsidRPr="00BE61E0">
              <w:rPr>
                <w:color w:val="000000"/>
              </w:rPr>
              <w:t xml:space="preserve"> streamed to </w:t>
            </w:r>
            <w:r w:rsidR="00083F3C">
              <w:rPr>
                <w:color w:val="000000"/>
              </w:rPr>
              <w:t xml:space="preserve">the </w:t>
            </w:r>
            <w:r w:rsidRPr="00BE61E0">
              <w:rPr>
                <w:color w:val="000000"/>
              </w:rPr>
              <w:t>client</w:t>
            </w:r>
            <w:r w:rsidR="00075A96" w:rsidRPr="00BE61E0">
              <w:rPr>
                <w:color w:val="000000"/>
              </w:rPr>
              <w:t xml:space="preserve"> depending on user metadata such as the haptic device capabilities.</w:t>
            </w:r>
          </w:p>
          <w:p w14:paraId="28D24EE5" w14:textId="77777777" w:rsidR="00221E56" w:rsidRPr="00BE61E0" w:rsidRDefault="00221E56" w:rsidP="00221E56">
            <w:pPr>
              <w:pStyle w:val="NormalWeb"/>
              <w:numPr>
                <w:ilvl w:val="0"/>
                <w:numId w:val="29"/>
              </w:numPr>
              <w:spacing w:after="0"/>
              <w:rPr>
                <w:color w:val="000000"/>
              </w:rPr>
            </w:pPr>
            <w:r w:rsidRPr="00BE61E0">
              <w:rPr>
                <w:color w:val="000000"/>
              </w:rPr>
              <w:t>Haptic effects may be defined in metadata or parameterized data at the source and rendered on the client side</w:t>
            </w:r>
          </w:p>
          <w:p w14:paraId="27296370" w14:textId="77777777" w:rsidR="00221E56" w:rsidRPr="00BE61E0" w:rsidRDefault="00221E56" w:rsidP="00221E56">
            <w:pPr>
              <w:pStyle w:val="NormalWeb"/>
              <w:numPr>
                <w:ilvl w:val="0"/>
                <w:numId w:val="29"/>
              </w:numPr>
              <w:spacing w:after="0"/>
              <w:rPr>
                <w:b/>
                <w:bCs/>
                <w:color w:val="000000"/>
              </w:rPr>
            </w:pPr>
            <w:r w:rsidRPr="00BE61E0">
              <w:rPr>
                <w:color w:val="000000"/>
              </w:rPr>
              <w:t>If the haptic renderer shifts among source, mobile edge cloud, and client, the haptic tracks are mixed to minimize tactile artifacts and ensure a smooth transition.</w:t>
            </w:r>
          </w:p>
        </w:tc>
      </w:tr>
      <w:tr w:rsidR="00221E56" w:rsidRPr="00B42BDA" w14:paraId="39595B7A"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543611E5" w14:textId="6084C0FE" w:rsidR="00221E56" w:rsidRPr="00BE61E0" w:rsidRDefault="00221E56" w:rsidP="008956C9">
            <w:pPr>
              <w:pStyle w:val="NormalWeb"/>
              <w:spacing w:after="0"/>
            </w:pPr>
            <w:r w:rsidRPr="00BE61E0">
              <w:rPr>
                <w:b/>
                <w:bCs/>
                <w:color w:val="000000"/>
              </w:rPr>
              <w:t xml:space="preserve">Potential </w:t>
            </w:r>
            <w:r w:rsidR="00C247DE">
              <w:rPr>
                <w:b/>
                <w:bCs/>
                <w:color w:val="000000"/>
              </w:rPr>
              <w:t xml:space="preserve">Haptics </w:t>
            </w:r>
            <w:r w:rsidRPr="00BE61E0">
              <w:rPr>
                <w:b/>
                <w:bCs/>
                <w:color w:val="000000"/>
              </w:rPr>
              <w:t>Requirements and Specifications</w:t>
            </w:r>
          </w:p>
        </w:tc>
      </w:tr>
      <w:tr w:rsidR="00221E56" w:rsidRPr="00B42BDA" w14:paraId="623FBAD6" w14:textId="77777777" w:rsidTr="2AE95D1E">
        <w:trPr>
          <w:trHeight w:val="411"/>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6FD89101" w14:textId="77777777" w:rsidR="00221E56" w:rsidRPr="00B230C6" w:rsidRDefault="00221E56" w:rsidP="00221E56">
            <w:pPr>
              <w:pStyle w:val="ReqLevel1"/>
              <w:numPr>
                <w:ilvl w:val="0"/>
                <w:numId w:val="24"/>
              </w:numPr>
              <w:rPr>
                <w:rFonts w:eastAsiaTheme="minorEastAsia"/>
                <w:color w:val="000000" w:themeColor="text1"/>
                <w:lang w:eastAsia="ko-KR"/>
              </w:rPr>
            </w:pPr>
            <w:r w:rsidRPr="00F65E4F">
              <w:rPr>
                <w:rFonts w:eastAsiaTheme="minorEastAsia"/>
                <w:color w:val="000000" w:themeColor="text1"/>
                <w:sz w:val="24"/>
                <w:szCs w:val="28"/>
                <w:lang w:eastAsia="ko-KR"/>
              </w:rPr>
              <w:t>The system shall support transcoding as part of pre-rendering of haptic media</w:t>
            </w:r>
          </w:p>
        </w:tc>
      </w:tr>
    </w:tbl>
    <w:p w14:paraId="41EF9E1A" w14:textId="77777777" w:rsidR="00221E56" w:rsidRPr="00776716" w:rsidRDefault="00221E56" w:rsidP="00221E56">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B42BDA" w14:paraId="4F260F83"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91FAC68" w14:textId="77777777" w:rsidR="00221E56" w:rsidRPr="00237D34"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rFonts w:eastAsia="Malgun Gothic"/>
                <w:lang w:eastAsia="ko-KR"/>
              </w:rPr>
            </w:pPr>
            <w:bookmarkStart w:id="8" w:name="_Hlk511827636"/>
            <w:bookmarkStart w:id="9" w:name="_Toc44606152"/>
            <w:r w:rsidRPr="210B24E6">
              <w:t>Full Immersive Content: 6DoF with full 3D 360 video</w:t>
            </w:r>
            <w:bookmarkEnd w:id="8"/>
            <w:bookmarkEnd w:id="9"/>
          </w:p>
        </w:tc>
      </w:tr>
      <w:tr w:rsidR="00221E56" w:rsidRPr="00B42BDA" w14:paraId="2F44CF2D"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22DE6A4" w14:textId="77777777" w:rsidR="00221E56" w:rsidRPr="00BE61E0" w:rsidRDefault="00221E56" w:rsidP="008956C9">
            <w:pPr>
              <w:pStyle w:val="NormalWeb"/>
              <w:rPr>
                <w:color w:val="000000"/>
              </w:rPr>
            </w:pPr>
            <w:r w:rsidRPr="00BE61E0">
              <w:rPr>
                <w:color w:val="000000"/>
              </w:rPr>
              <w:t>Description</w:t>
            </w:r>
          </w:p>
          <w:p w14:paraId="35F5D115" w14:textId="76B3DB52" w:rsidR="00221E56" w:rsidRPr="00BE61E0" w:rsidRDefault="00221E56" w:rsidP="008956C9">
            <w:pPr>
              <w:pStyle w:val="NormalWeb"/>
              <w:rPr>
                <w:color w:val="000000"/>
              </w:rPr>
            </w:pPr>
            <w:r w:rsidRPr="00BE61E0">
              <w:rPr>
                <w:color w:val="000000"/>
              </w:rPr>
              <w:t>This use case reflects the full immersive content experience which will be capable through real-life captured content in the future (defined by MPEG-I).  Full 6DoF immersive content allows the viewer to navigate his/her location within the content space, freely without limitation, with natural change of the corresponding rendered video and audio.  The media data will involve new data concepts (such as light fields), most likely requiring needs for new capturing technologies, video</w:t>
            </w:r>
            <w:r w:rsidR="001F1A1B">
              <w:rPr>
                <w:color w:val="000000"/>
              </w:rPr>
              <w:t>,</w:t>
            </w:r>
            <w:r w:rsidRPr="00BE61E0">
              <w:rPr>
                <w:color w:val="000000"/>
              </w:rPr>
              <w:t xml:space="preserve"> audio</w:t>
            </w:r>
            <w:r w:rsidR="005C6ED5">
              <w:rPr>
                <w:color w:val="000000"/>
              </w:rPr>
              <w:t>, and haptic</w:t>
            </w:r>
            <w:r w:rsidR="008F7F56">
              <w:rPr>
                <w:color w:val="000000"/>
              </w:rPr>
              <w:t xml:space="preserve"> </w:t>
            </w:r>
            <w:r w:rsidRPr="00BE61E0">
              <w:rPr>
                <w:color w:val="000000"/>
              </w:rPr>
              <w:t>codecs, delivery systems as well as new display technologies.  The result of using these new technologies will provide a high quality, realistic immersive experience.</w:t>
            </w:r>
          </w:p>
          <w:p w14:paraId="099D326D" w14:textId="143F268B" w:rsidR="00221E56" w:rsidRPr="00237D34" w:rsidRDefault="00221E56" w:rsidP="008956C9">
            <w:pPr>
              <w:pStyle w:val="NormalWeb"/>
              <w:rPr>
                <w:color w:val="000000"/>
                <w:sz w:val="20"/>
                <w:szCs w:val="20"/>
              </w:rPr>
            </w:pPr>
            <w:r w:rsidRPr="00237D34">
              <w:rPr>
                <w:color w:val="000000"/>
                <w:sz w:val="20"/>
                <w:szCs w:val="20"/>
              </w:rPr>
              <w:lastRenderedPageBreak/>
              <w:t xml:space="preserve"> </w:t>
            </w:r>
            <w:r w:rsidRPr="003C5C2E">
              <w:rPr>
                <w:noProof/>
                <w:lang w:eastAsia="zh-CN"/>
              </w:rPr>
              <w:drawing>
                <wp:inline distT="0" distB="0" distL="0" distR="0" wp14:anchorId="4F308118" wp14:editId="12D54273">
                  <wp:extent cx="4087505" cy="2949904"/>
                  <wp:effectExtent l="0" t="0" r="8255" b="317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89162" cy="2951100"/>
                          </a:xfrm>
                          <a:prstGeom prst="rect">
                            <a:avLst/>
                          </a:prstGeom>
                          <a:noFill/>
                          <a:ln>
                            <a:noFill/>
                          </a:ln>
                          <a:effectLst/>
                        </pic:spPr>
                      </pic:pic>
                    </a:graphicData>
                  </a:graphic>
                </wp:inline>
              </w:drawing>
            </w:r>
          </w:p>
          <w:p w14:paraId="6EA44700" w14:textId="55B65ED0" w:rsidR="00221E56" w:rsidRPr="00BE61E0" w:rsidRDefault="00221E56" w:rsidP="008956C9">
            <w:pPr>
              <w:pStyle w:val="NormalWeb"/>
              <w:spacing w:after="0"/>
              <w:rPr>
                <w:b/>
                <w:bCs/>
                <w:sz w:val="20"/>
                <w:szCs w:val="20"/>
              </w:rPr>
            </w:pPr>
            <w:r w:rsidRPr="00BE61E0">
              <w:rPr>
                <w:b/>
                <w:bCs/>
                <w:color w:val="000000"/>
                <w:sz w:val="20"/>
                <w:szCs w:val="20"/>
              </w:rPr>
              <w:t xml:space="preserve">Figure 2: </w:t>
            </w:r>
            <w:r w:rsidR="00D37E24">
              <w:rPr>
                <w:b/>
                <w:bCs/>
                <w:color w:val="000000"/>
                <w:sz w:val="20"/>
                <w:szCs w:val="20"/>
              </w:rPr>
              <w:t>A</w:t>
            </w:r>
            <w:r w:rsidRPr="00BE61E0">
              <w:rPr>
                <w:b/>
                <w:bCs/>
                <w:color w:val="000000"/>
                <w:sz w:val="20"/>
                <w:szCs w:val="20"/>
              </w:rPr>
              <w:t>n example of full 6DoF immersive content where a viewer may change his or her viewpoint to any location within the scene boundary</w:t>
            </w:r>
          </w:p>
        </w:tc>
      </w:tr>
      <w:tr w:rsidR="00221E56" w:rsidRPr="00B42BDA" w14:paraId="313D68E9" w14:textId="77777777" w:rsidTr="00A5611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7DCCB4B4" w14:textId="77777777" w:rsidR="00221E56" w:rsidRPr="00BE61E0" w:rsidRDefault="00221E56" w:rsidP="008956C9">
            <w:pPr>
              <w:pStyle w:val="NormalWeb"/>
              <w:rPr>
                <w:b/>
                <w:bCs/>
                <w:color w:val="000000"/>
              </w:rPr>
            </w:pPr>
            <w:r w:rsidRPr="00BE61E0">
              <w:rPr>
                <w:b/>
                <w:bCs/>
                <w:color w:val="000000"/>
              </w:rPr>
              <w:lastRenderedPageBreak/>
              <w:t>Haptic schema</w:t>
            </w:r>
          </w:p>
        </w:tc>
      </w:tr>
      <w:tr w:rsidR="00AE567F" w:rsidRPr="00B42BDA" w14:paraId="767FAF76" w14:textId="77777777" w:rsidTr="00A5611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42C3DB12" w14:textId="77777777" w:rsidR="00AE567F" w:rsidRPr="00BE61E0" w:rsidRDefault="00AE567F" w:rsidP="00AE567F">
            <w:pPr>
              <w:pStyle w:val="NormalWeb"/>
              <w:numPr>
                <w:ilvl w:val="0"/>
                <w:numId w:val="27"/>
              </w:numPr>
              <w:ind w:left="720"/>
              <w:rPr>
                <w:color w:val="000000"/>
              </w:rPr>
            </w:pPr>
            <w:r w:rsidRPr="00BE61E0">
              <w:rPr>
                <w:b/>
                <w:bCs/>
                <w:color w:val="000000"/>
              </w:rPr>
              <w:t>Haptic profiles are associated with objects</w:t>
            </w:r>
            <w:r w:rsidRPr="00BE61E0">
              <w:rPr>
                <w:color w:val="000000"/>
              </w:rPr>
              <w:t xml:space="preserve">. </w:t>
            </w:r>
          </w:p>
          <w:p w14:paraId="6EB8262A" w14:textId="77777777" w:rsidR="00AE567F" w:rsidRPr="00BE61E0" w:rsidRDefault="00AE567F" w:rsidP="00AE567F">
            <w:pPr>
              <w:pStyle w:val="NormalWeb"/>
              <w:numPr>
                <w:ilvl w:val="1"/>
                <w:numId w:val="27"/>
              </w:numPr>
              <w:ind w:left="1440"/>
              <w:rPr>
                <w:color w:val="000000" w:themeColor="text1"/>
              </w:rPr>
            </w:pPr>
            <w:r w:rsidRPr="00BE61E0">
              <w:rPr>
                <w:color w:val="000000" w:themeColor="text1"/>
              </w:rPr>
              <w:t xml:space="preserve">The haptic profile may be based on the 3D object’s geometry. For example, when part of a user’s avatar interacts with the object by colliding with it, a </w:t>
            </w:r>
            <w:r>
              <w:rPr>
                <w:color w:val="000000" w:themeColor="text1"/>
              </w:rPr>
              <w:t>haptic effect</w:t>
            </w:r>
            <w:r w:rsidRPr="00BE61E0">
              <w:rPr>
                <w:color w:val="000000" w:themeColor="text1"/>
              </w:rPr>
              <w:t xml:space="preserve"> may be displayed that:</w:t>
            </w:r>
          </w:p>
          <w:p w14:paraId="299D174A" w14:textId="77777777" w:rsidR="00AE567F" w:rsidRPr="008A2850" w:rsidRDefault="00AE567F" w:rsidP="00AE567F">
            <w:pPr>
              <w:pStyle w:val="NormalWeb"/>
              <w:numPr>
                <w:ilvl w:val="2"/>
                <w:numId w:val="27"/>
              </w:numPr>
              <w:ind w:left="2160"/>
              <w:rPr>
                <w:color w:val="000000"/>
              </w:rPr>
            </w:pPr>
            <w:r w:rsidRPr="00BE61E0">
              <w:rPr>
                <w:color w:val="000000" w:themeColor="text1"/>
              </w:rPr>
              <w:t>Signifies the collision</w:t>
            </w:r>
          </w:p>
          <w:p w14:paraId="0A933971" w14:textId="77777777" w:rsidR="00AE567F" w:rsidRPr="00925014" w:rsidRDefault="00AE567F" w:rsidP="00AE567F">
            <w:pPr>
              <w:pStyle w:val="NormalWeb"/>
              <w:numPr>
                <w:ilvl w:val="2"/>
                <w:numId w:val="27"/>
              </w:numPr>
              <w:ind w:left="2160"/>
              <w:rPr>
                <w:color w:val="000000"/>
              </w:rPr>
            </w:pPr>
            <w:r>
              <w:rPr>
                <w:color w:val="000000" w:themeColor="text1"/>
              </w:rPr>
              <w:t>P</w:t>
            </w:r>
            <w:r w:rsidRPr="008A2850">
              <w:rPr>
                <w:color w:val="000000" w:themeColor="text1"/>
              </w:rPr>
              <w:t xml:space="preserve">revents the user’s interaction gesture from crossing the boundary of the 3D object </w:t>
            </w:r>
          </w:p>
          <w:p w14:paraId="4D0F696F" w14:textId="77777777" w:rsidR="00AE567F" w:rsidRPr="00440B46" w:rsidRDefault="00AE567F" w:rsidP="00AE567F">
            <w:pPr>
              <w:pStyle w:val="NormalWeb"/>
              <w:numPr>
                <w:ilvl w:val="1"/>
                <w:numId w:val="27"/>
              </w:numPr>
              <w:ind w:left="1440"/>
              <w:rPr>
                <w:color w:val="000000"/>
              </w:rPr>
            </w:pPr>
            <w:r>
              <w:rPr>
                <w:color w:val="000000" w:themeColor="text1"/>
              </w:rPr>
              <w:t>The haptic profile may be based on the 3D object’s</w:t>
            </w:r>
            <w:r w:rsidRPr="00BE61E0">
              <w:rPr>
                <w:color w:val="000000" w:themeColor="text1"/>
              </w:rPr>
              <w:t xml:space="preserve"> surface features</w:t>
            </w:r>
            <w:r>
              <w:rPr>
                <w:color w:val="000000" w:themeColor="text1"/>
              </w:rPr>
              <w:t>.</w:t>
            </w:r>
          </w:p>
          <w:p w14:paraId="634CA8CE" w14:textId="77777777" w:rsidR="00AE567F" w:rsidRDefault="00AE567F" w:rsidP="00AE567F">
            <w:pPr>
              <w:pStyle w:val="NormalWeb"/>
              <w:numPr>
                <w:ilvl w:val="2"/>
                <w:numId w:val="27"/>
              </w:numPr>
              <w:ind w:left="2160"/>
              <w:rPr>
                <w:color w:val="000000"/>
              </w:rPr>
            </w:pPr>
            <w:r>
              <w:rPr>
                <w:color w:val="000000" w:themeColor="text1"/>
              </w:rPr>
              <w:t xml:space="preserve">These surface features may be </w:t>
            </w:r>
            <w:r>
              <w:rPr>
                <w:color w:val="000000"/>
              </w:rPr>
              <w:t>explicitly defined</w:t>
            </w:r>
            <w:r w:rsidRPr="00BE61E0">
              <w:rPr>
                <w:color w:val="000000"/>
              </w:rPr>
              <w:t xml:space="preserve"> </w:t>
            </w:r>
            <w:r>
              <w:rPr>
                <w:color w:val="000000"/>
              </w:rPr>
              <w:t xml:space="preserve">at design time </w:t>
            </w:r>
            <w:r w:rsidRPr="00BE61E0">
              <w:rPr>
                <w:color w:val="000000"/>
              </w:rPr>
              <w:t>such as in the case with a haptic texture being associated with a 3D object</w:t>
            </w:r>
          </w:p>
          <w:p w14:paraId="0EF4CCBE" w14:textId="77777777" w:rsidR="00AE567F" w:rsidRPr="001530F4" w:rsidRDefault="00AE567F" w:rsidP="00AE567F">
            <w:pPr>
              <w:pStyle w:val="NormalWeb"/>
              <w:numPr>
                <w:ilvl w:val="2"/>
                <w:numId w:val="27"/>
              </w:numPr>
              <w:ind w:left="2160"/>
              <w:rPr>
                <w:color w:val="000000"/>
              </w:rPr>
            </w:pPr>
            <w:r>
              <w:rPr>
                <w:color w:val="000000"/>
              </w:rPr>
              <w:t>Alternatively, the surface features may be derived from other</w:t>
            </w:r>
            <w:r w:rsidRPr="00BE61E0">
              <w:rPr>
                <w:color w:val="000000"/>
              </w:rPr>
              <w:t xml:space="preserve"> object attributes such as its surface geometry, applied textures/shaders,</w:t>
            </w:r>
            <w:r>
              <w:rPr>
                <w:color w:val="000000"/>
              </w:rPr>
              <w:t xml:space="preserve"> or</w:t>
            </w:r>
            <w:r w:rsidRPr="00BE61E0">
              <w:rPr>
                <w:color w:val="000000"/>
              </w:rPr>
              <w:t xml:space="preserve"> virtual material</w:t>
            </w:r>
            <w:r>
              <w:rPr>
                <w:color w:val="000000"/>
              </w:rPr>
              <w:t xml:space="preserve">, </w:t>
            </w:r>
            <w:r w:rsidRPr="00BE61E0">
              <w:rPr>
                <w:color w:val="000000"/>
              </w:rPr>
              <w:t>visual appearance, context, past interactions, etc.</w:t>
            </w:r>
          </w:p>
          <w:p w14:paraId="6C1B830E" w14:textId="605F49B2" w:rsidR="00AE567F" w:rsidRPr="001530F4" w:rsidRDefault="00AE567F" w:rsidP="00AE567F">
            <w:pPr>
              <w:pStyle w:val="NormalWeb"/>
              <w:numPr>
                <w:ilvl w:val="1"/>
                <w:numId w:val="27"/>
              </w:numPr>
              <w:rPr>
                <w:color w:val="000000"/>
              </w:rPr>
            </w:pPr>
            <w:r w:rsidRPr="00BE61E0">
              <w:rPr>
                <w:color w:val="000000" w:themeColor="text1"/>
              </w:rPr>
              <w:t>A virtual thermal profile may be created based on the virtual material. For example, the virtual heat flux (sensed by the human body through thermoreception) of a virtual wood material, presented through the user through thermal feedback, can be distinct from the virtual heat flux associated with a virtual metal material.</w:t>
            </w:r>
          </w:p>
        </w:tc>
      </w:tr>
      <w:tr w:rsidR="00AE567F" w:rsidRPr="00B42BDA" w14:paraId="3EFF5464"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3B7031E" w14:textId="4E9A4596" w:rsidR="00AE567F" w:rsidRPr="00BE61E0" w:rsidRDefault="00AE567F" w:rsidP="00AE567F">
            <w:pPr>
              <w:pStyle w:val="NormalWeb"/>
              <w:spacing w:after="0"/>
            </w:pPr>
            <w:r w:rsidRPr="00BE61E0">
              <w:rPr>
                <w:b/>
                <w:bCs/>
                <w:color w:val="000000"/>
              </w:rPr>
              <w:t xml:space="preserve">Potential </w:t>
            </w:r>
            <w:r>
              <w:rPr>
                <w:b/>
                <w:bCs/>
                <w:color w:val="000000"/>
              </w:rPr>
              <w:t xml:space="preserve">Haptics </w:t>
            </w:r>
            <w:r w:rsidRPr="00BE61E0">
              <w:rPr>
                <w:b/>
                <w:bCs/>
                <w:color w:val="000000"/>
              </w:rPr>
              <w:t>Requirements and Specifications</w:t>
            </w:r>
          </w:p>
        </w:tc>
      </w:tr>
      <w:tr w:rsidR="00AE567F" w:rsidRPr="00897EA5" w14:paraId="367FD72D" w14:textId="77777777" w:rsidTr="2AE95D1E">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1CF9DAED" w14:textId="77777777" w:rsidR="00AE567F" w:rsidRPr="00F65E4F" w:rsidRDefault="00AE567F" w:rsidP="00AE567F">
            <w:pPr>
              <w:pStyle w:val="NormalWeb"/>
              <w:numPr>
                <w:ilvl w:val="0"/>
                <w:numId w:val="36"/>
              </w:numPr>
              <w:spacing w:after="0"/>
              <w:rPr>
                <w:lang w:eastAsia="ko-KR"/>
              </w:rPr>
            </w:pPr>
            <w:r w:rsidRPr="00F65E4F">
              <w:rPr>
                <w:lang w:eastAsia="ko-KR"/>
              </w:rPr>
              <w:t>The system shall support collision detection suitable for enabling haptic interaction</w:t>
            </w:r>
          </w:p>
          <w:p w14:paraId="10A0AA09" w14:textId="5A3EC9C2" w:rsidR="00AE567F" w:rsidRPr="00F65E4F" w:rsidRDefault="00AE567F" w:rsidP="00AE567F">
            <w:pPr>
              <w:pStyle w:val="NormalWeb"/>
              <w:numPr>
                <w:ilvl w:val="0"/>
                <w:numId w:val="36"/>
              </w:numPr>
              <w:spacing w:after="0"/>
              <w:rPr>
                <w:lang w:eastAsia="ko-KR"/>
              </w:rPr>
            </w:pPr>
            <w:r w:rsidRPr="00F65E4F">
              <w:rPr>
                <w:lang w:eastAsia="ko-KR"/>
              </w:rPr>
              <w:t>The system shall support association of haptic texture with a 3D object for enabling haptic interaction.</w:t>
            </w:r>
          </w:p>
          <w:p w14:paraId="64554689" w14:textId="1DF3E468" w:rsidR="00AE567F" w:rsidRPr="00897EA5" w:rsidRDefault="00AE567F" w:rsidP="00AE567F">
            <w:pPr>
              <w:pStyle w:val="NormalWeb"/>
              <w:numPr>
                <w:ilvl w:val="0"/>
                <w:numId w:val="36"/>
              </w:numPr>
              <w:spacing w:after="0"/>
              <w:rPr>
                <w:sz w:val="20"/>
                <w:szCs w:val="20"/>
                <w:lang w:eastAsia="ko-KR"/>
              </w:rPr>
            </w:pPr>
            <w:r w:rsidRPr="00F65E4F">
              <w:rPr>
                <w:lang w:eastAsia="ko-KR"/>
              </w:rPr>
              <w:t>The system may support server-side identification and encoding of material properties.</w:t>
            </w:r>
          </w:p>
        </w:tc>
      </w:tr>
    </w:tbl>
    <w:p w14:paraId="616EB848" w14:textId="77777777" w:rsidR="00221E56" w:rsidRDefault="00221E56" w:rsidP="00221E56">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1F1D0D" w14:paraId="7B8DCE20"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6FA08150" w14:textId="188AF387" w:rsidR="00221E56" w:rsidRPr="001F1D0D"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rPr>
            </w:pPr>
            <w:bookmarkStart w:id="10" w:name="_Hlk511827663"/>
            <w:bookmarkStart w:id="11" w:name="_Toc44606153"/>
            <w:r w:rsidRPr="210B24E6">
              <w:rPr>
                <w:rFonts w:eastAsia="Malgun Gothic"/>
                <w:sz w:val="24"/>
                <w:szCs w:val="24"/>
                <w:lang w:eastAsia="ko-KR"/>
              </w:rPr>
              <w:t xml:space="preserve">A </w:t>
            </w:r>
            <w:r w:rsidR="00C20792">
              <w:rPr>
                <w:rFonts w:eastAsia="Malgun Gothic"/>
                <w:lang w:eastAsia="ko-KR"/>
              </w:rPr>
              <w:t>M</w:t>
            </w:r>
            <w:r w:rsidRPr="210B24E6">
              <w:rPr>
                <w:rFonts w:eastAsia="Malgun Gothic"/>
                <w:lang w:eastAsia="ko-KR"/>
              </w:rPr>
              <w:t>obile Subject looks around a statue Object</w:t>
            </w:r>
            <w:bookmarkEnd w:id="10"/>
            <w:bookmarkEnd w:id="11"/>
          </w:p>
        </w:tc>
      </w:tr>
      <w:tr w:rsidR="00221E56" w:rsidRPr="001F1D0D" w14:paraId="7688FDEB"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A298968" w14:textId="77777777" w:rsidR="00221E56" w:rsidRPr="00A03C1E" w:rsidRDefault="00221E56" w:rsidP="008956C9">
            <w:pPr>
              <w:rPr>
                <w:lang w:eastAsia="ko-KR"/>
              </w:rPr>
            </w:pPr>
            <w:r>
              <w:rPr>
                <w:lang w:eastAsia="ko-KR"/>
              </w:rPr>
              <w:t>A single person moves around a still statue object in a room and looks at the statue.</w:t>
            </w:r>
          </w:p>
        </w:tc>
      </w:tr>
      <w:tr w:rsidR="00221E56" w:rsidRPr="001F1D0D" w14:paraId="1C3F4C88"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008227D8" w14:textId="77777777" w:rsidR="00221E56" w:rsidRPr="008C63F6" w:rsidRDefault="00221E56" w:rsidP="008956C9">
            <w:pPr>
              <w:rPr>
                <w:b/>
                <w:bCs/>
                <w:lang w:eastAsia="ko-KR"/>
              </w:rPr>
            </w:pPr>
            <w:r w:rsidRPr="008C63F6">
              <w:rPr>
                <w:b/>
                <w:bCs/>
                <w:lang w:eastAsia="ko-KR"/>
              </w:rPr>
              <w:t>Haptic schema</w:t>
            </w:r>
          </w:p>
        </w:tc>
      </w:tr>
      <w:tr w:rsidR="00221E56" w:rsidRPr="001F1D0D" w14:paraId="534CE516"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6BB72F28" w14:textId="77777777" w:rsidR="00015656" w:rsidRPr="00BE61E0" w:rsidRDefault="00015656" w:rsidP="00015656">
            <w:pPr>
              <w:pStyle w:val="ListParagraph"/>
              <w:widowControl/>
              <w:numPr>
                <w:ilvl w:val="0"/>
                <w:numId w:val="28"/>
              </w:numPr>
              <w:tabs>
                <w:tab w:val="left" w:pos="792"/>
                <w:tab w:val="left" w:pos="1195"/>
                <w:tab w:val="left" w:pos="1584"/>
                <w:tab w:val="left" w:pos="1987"/>
                <w:tab w:val="left" w:pos="4853"/>
                <w:tab w:val="right" w:pos="9691"/>
              </w:tabs>
              <w:autoSpaceDE/>
              <w:autoSpaceDN/>
              <w:spacing w:before="136" w:after="0"/>
              <w:contextualSpacing/>
              <w:jc w:val="both"/>
              <w:rPr>
                <w:rFonts w:ascii="Times New Roman" w:hAnsi="Times New Roman" w:cs="Times New Roman"/>
                <w:sz w:val="24"/>
                <w:szCs w:val="24"/>
                <w:lang w:eastAsia="ko-KR"/>
              </w:rPr>
            </w:pPr>
            <w:r w:rsidRPr="00BE61E0">
              <w:rPr>
                <w:rFonts w:ascii="Times New Roman" w:hAnsi="Times New Roman" w:cs="Times New Roman"/>
                <w:sz w:val="24"/>
                <w:szCs w:val="24"/>
                <w:lang w:eastAsia="ko-KR"/>
              </w:rPr>
              <w:t>A haptic profile is associated with the statue.</w:t>
            </w:r>
          </w:p>
          <w:p w14:paraId="6D98FB07" w14:textId="77777777" w:rsidR="00015656" w:rsidRPr="00BE61E0" w:rsidRDefault="00015656" w:rsidP="00015656">
            <w:pPr>
              <w:pStyle w:val="ListParagraph"/>
              <w:widowControl/>
              <w:numPr>
                <w:ilvl w:val="1"/>
                <w:numId w:val="28"/>
              </w:numPr>
              <w:tabs>
                <w:tab w:val="left" w:pos="792"/>
                <w:tab w:val="left" w:pos="1195"/>
                <w:tab w:val="left" w:pos="1584"/>
                <w:tab w:val="left" w:pos="1987"/>
                <w:tab w:val="left" w:pos="4853"/>
                <w:tab w:val="right" w:pos="9691"/>
              </w:tabs>
              <w:autoSpaceDE/>
              <w:autoSpaceDN/>
              <w:spacing w:before="136" w:after="0"/>
              <w:contextualSpacing/>
              <w:jc w:val="both"/>
              <w:rPr>
                <w:rFonts w:ascii="Times New Roman" w:hAnsi="Times New Roman" w:cs="Times New Roman"/>
                <w:sz w:val="24"/>
                <w:szCs w:val="24"/>
                <w:lang w:eastAsia="ko-KR"/>
              </w:rPr>
            </w:pPr>
            <w:r w:rsidRPr="00BE61E0">
              <w:rPr>
                <w:rFonts w:ascii="Times New Roman" w:hAnsi="Times New Roman" w:cs="Times New Roman"/>
                <w:color w:val="000000"/>
                <w:sz w:val="24"/>
                <w:szCs w:val="24"/>
              </w:rPr>
              <w:t>Derived with machine learning or computer vision techniques based on visual appearance</w:t>
            </w:r>
          </w:p>
          <w:p w14:paraId="20E33228" w14:textId="77777777" w:rsidR="00015656" w:rsidRPr="00BE61E0" w:rsidRDefault="00015656" w:rsidP="00015656">
            <w:pPr>
              <w:pStyle w:val="ListParagraph"/>
              <w:widowControl/>
              <w:numPr>
                <w:ilvl w:val="0"/>
                <w:numId w:val="28"/>
              </w:numPr>
              <w:tabs>
                <w:tab w:val="left" w:pos="792"/>
                <w:tab w:val="left" w:pos="1195"/>
                <w:tab w:val="left" w:pos="1584"/>
                <w:tab w:val="left" w:pos="1987"/>
                <w:tab w:val="left" w:pos="4853"/>
                <w:tab w:val="right" w:pos="9691"/>
              </w:tabs>
              <w:autoSpaceDE/>
              <w:autoSpaceDN/>
              <w:spacing w:before="136" w:after="0"/>
              <w:contextualSpacing/>
              <w:jc w:val="both"/>
              <w:rPr>
                <w:rFonts w:ascii="Times New Roman" w:hAnsi="Times New Roman" w:cs="Times New Roman"/>
                <w:sz w:val="24"/>
                <w:szCs w:val="24"/>
                <w:lang w:eastAsia="ko-KR"/>
              </w:rPr>
            </w:pPr>
            <w:r w:rsidRPr="00BE61E0">
              <w:rPr>
                <w:rFonts w:ascii="Times New Roman" w:hAnsi="Times New Roman" w:cs="Times New Roman"/>
                <w:color w:val="000000"/>
                <w:sz w:val="24"/>
                <w:szCs w:val="24"/>
              </w:rPr>
              <w:t xml:space="preserve">The statue media is divided into number of solid angles </w:t>
            </w:r>
            <w:r w:rsidRPr="00BE61E0">
              <w:rPr>
                <w:rFonts w:ascii="Times New Roman" w:hAnsi="Times New Roman" w:cs="Times New Roman"/>
                <w:i/>
                <w:iCs/>
                <w:color w:val="000000"/>
                <w:sz w:val="24"/>
                <w:szCs w:val="24"/>
              </w:rPr>
              <w:t>s</w:t>
            </w:r>
            <w:r w:rsidRPr="00BE61E0">
              <w:rPr>
                <w:rFonts w:ascii="Times New Roman" w:hAnsi="Times New Roman" w:cs="Times New Roman"/>
                <w:color w:val="000000"/>
                <w:sz w:val="24"/>
                <w:szCs w:val="24"/>
              </w:rPr>
              <w:t xml:space="preserve"> and there are </w:t>
            </w:r>
            <w:r w:rsidRPr="00BE61E0">
              <w:rPr>
                <w:rFonts w:ascii="Times New Roman" w:hAnsi="Times New Roman" w:cs="Times New Roman"/>
                <w:i/>
                <w:iCs/>
                <w:color w:val="000000"/>
                <w:sz w:val="24"/>
                <w:szCs w:val="24"/>
              </w:rPr>
              <w:t>s+1</w:t>
            </w:r>
            <w:r w:rsidRPr="00BE61E0">
              <w:rPr>
                <w:rFonts w:ascii="Times New Roman" w:hAnsi="Times New Roman" w:cs="Times New Roman"/>
                <w:color w:val="000000"/>
                <w:sz w:val="24"/>
                <w:szCs w:val="24"/>
              </w:rPr>
              <w:t xml:space="preserve"> haptic profiles, one per solid angle and one global track.</w:t>
            </w:r>
          </w:p>
          <w:p w14:paraId="4707F0B0" w14:textId="77777777" w:rsidR="00015656" w:rsidRPr="00BE61E0" w:rsidRDefault="00015656" w:rsidP="00015656">
            <w:pPr>
              <w:pStyle w:val="ListParagraph"/>
              <w:widowControl/>
              <w:numPr>
                <w:ilvl w:val="0"/>
                <w:numId w:val="28"/>
              </w:numPr>
              <w:tabs>
                <w:tab w:val="left" w:pos="792"/>
                <w:tab w:val="left" w:pos="1195"/>
                <w:tab w:val="left" w:pos="1584"/>
                <w:tab w:val="left" w:pos="1987"/>
                <w:tab w:val="left" w:pos="4853"/>
                <w:tab w:val="right" w:pos="9691"/>
              </w:tabs>
              <w:autoSpaceDE/>
              <w:autoSpaceDN/>
              <w:spacing w:before="136" w:after="0"/>
              <w:contextualSpacing/>
              <w:jc w:val="both"/>
              <w:rPr>
                <w:rFonts w:ascii="Times New Roman" w:hAnsi="Times New Roman" w:cs="Times New Roman"/>
                <w:sz w:val="24"/>
                <w:szCs w:val="24"/>
                <w:lang w:eastAsia="ko-KR"/>
              </w:rPr>
            </w:pPr>
            <w:r w:rsidRPr="00BE61E0">
              <w:rPr>
                <w:rFonts w:ascii="Times New Roman" w:hAnsi="Times New Roman" w:cs="Times New Roman"/>
                <w:sz w:val="24"/>
                <w:szCs w:val="24"/>
              </w:rPr>
              <w:t>The user may engage with the haptic profiles in different ways depending on the interaction model of the player</w:t>
            </w:r>
          </w:p>
          <w:p w14:paraId="16A966B5" w14:textId="77777777" w:rsidR="00015656" w:rsidRPr="00BE61E0" w:rsidRDefault="00015656" w:rsidP="00015656">
            <w:pPr>
              <w:pStyle w:val="ListParagraph"/>
              <w:widowControl/>
              <w:numPr>
                <w:ilvl w:val="1"/>
                <w:numId w:val="28"/>
              </w:numPr>
              <w:tabs>
                <w:tab w:val="left" w:pos="792"/>
                <w:tab w:val="left" w:pos="1195"/>
                <w:tab w:val="left" w:pos="1584"/>
                <w:tab w:val="left" w:pos="1987"/>
                <w:tab w:val="left" w:pos="4853"/>
                <w:tab w:val="right" w:pos="9691"/>
              </w:tabs>
              <w:autoSpaceDE/>
              <w:autoSpaceDN/>
              <w:spacing w:before="136" w:after="0"/>
              <w:contextualSpacing/>
              <w:jc w:val="both"/>
              <w:rPr>
                <w:rFonts w:ascii="Times New Roman" w:hAnsi="Times New Roman" w:cs="Times New Roman"/>
                <w:sz w:val="24"/>
                <w:szCs w:val="24"/>
                <w:lang w:eastAsia="ko-KR"/>
              </w:rPr>
            </w:pPr>
            <w:r w:rsidRPr="00BE61E0">
              <w:rPr>
                <w:rFonts w:ascii="Times New Roman" w:hAnsi="Times New Roman" w:cs="Times New Roman"/>
                <w:sz w:val="24"/>
                <w:szCs w:val="24"/>
                <w:lang w:eastAsia="ko-KR"/>
              </w:rPr>
              <w:t>Touching part of the screen that contains the visual elements with which the haptic profile is associated</w:t>
            </w:r>
          </w:p>
          <w:p w14:paraId="0D320740" w14:textId="7BD5EE44" w:rsidR="00221E56" w:rsidRPr="00BE61E0" w:rsidRDefault="00015656" w:rsidP="00E86172">
            <w:pPr>
              <w:pStyle w:val="ListParagraph"/>
              <w:numPr>
                <w:ilvl w:val="1"/>
                <w:numId w:val="28"/>
              </w:numPr>
              <w:tabs>
                <w:tab w:val="left" w:pos="792"/>
                <w:tab w:val="left" w:pos="1195"/>
                <w:tab w:val="left" w:pos="1584"/>
                <w:tab w:val="left" w:pos="1987"/>
                <w:tab w:val="left" w:pos="4853"/>
                <w:tab w:val="right" w:pos="9691"/>
              </w:tabs>
              <w:spacing w:before="136" w:after="0"/>
              <w:contextualSpacing/>
              <w:rPr>
                <w:rFonts w:ascii="Times New Roman" w:hAnsi="Times New Roman" w:cs="Times New Roman"/>
                <w:sz w:val="24"/>
                <w:szCs w:val="24"/>
                <w:lang w:eastAsia="ko-KR"/>
              </w:rPr>
            </w:pPr>
            <w:r w:rsidRPr="00BE61E0">
              <w:rPr>
                <w:rFonts w:ascii="Times New Roman" w:hAnsi="Times New Roman" w:cs="Times New Roman"/>
                <w:sz w:val="24"/>
                <w:szCs w:val="24"/>
                <w:lang w:eastAsia="ko-KR"/>
              </w:rPr>
              <w:t>Using a “virtual probe” or “laser pointer”, common in VR interaction: an on-screen indicator similar to a cursor that shows where in the scene the user is pointing.</w:t>
            </w:r>
          </w:p>
        </w:tc>
      </w:tr>
      <w:tr w:rsidR="00221E56" w:rsidRPr="001F1D0D" w14:paraId="3A311F64"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B320D33" w14:textId="076A50F0" w:rsidR="00221E56" w:rsidRPr="00BE61E0" w:rsidRDefault="00221E56" w:rsidP="008956C9">
            <w:pPr>
              <w:pStyle w:val="NormalWeb"/>
              <w:spacing w:after="0"/>
            </w:pPr>
            <w:r w:rsidRPr="00BE61E0">
              <w:rPr>
                <w:b/>
                <w:bCs/>
                <w:color w:val="000000"/>
              </w:rPr>
              <w:t>Required features</w:t>
            </w:r>
          </w:p>
        </w:tc>
      </w:tr>
      <w:tr w:rsidR="00221E56" w:rsidRPr="001F1D0D" w14:paraId="29770EAB"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98E0C35" w14:textId="77777777" w:rsidR="00221E56" w:rsidRPr="00BE61E0" w:rsidRDefault="00221E56" w:rsidP="008956C9">
            <w:pPr>
              <w:rPr>
                <w:lang w:eastAsia="ko-KR"/>
              </w:rPr>
            </w:pPr>
            <w:r w:rsidRPr="00BE61E0">
              <w:rPr>
                <w:lang w:eastAsia="ko-KR"/>
              </w:rPr>
              <w:t xml:space="preserve">The </w:t>
            </w:r>
            <w:r w:rsidRPr="00BE61E0">
              <w:rPr>
                <w:rFonts w:eastAsia="Malgun Gothic"/>
                <w:lang w:eastAsia="ko-KR"/>
              </w:rPr>
              <w:t xml:space="preserve">media content is of sphere type, the object is inside the sphere, and </w:t>
            </w:r>
            <w:r w:rsidRPr="00BE61E0">
              <w:rPr>
                <w:lang w:eastAsia="ko-KR"/>
              </w:rPr>
              <w:t>the subject looks at the object from outside of the sphere, and has the 3 rotational DoFs plus 2 translational DoFs (no movement in the z-axis).</w:t>
            </w:r>
          </w:p>
        </w:tc>
      </w:tr>
      <w:tr w:rsidR="00221E56" w:rsidRPr="001F1D0D" w14:paraId="3B44A73D"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97792B9" w14:textId="5D0B8FDD" w:rsidR="00221E56" w:rsidRPr="00BE61E0" w:rsidRDefault="00221E56" w:rsidP="008956C9">
            <w:pPr>
              <w:pStyle w:val="NormalWeb"/>
              <w:spacing w:after="0"/>
            </w:pPr>
            <w:r w:rsidRPr="00BE61E0">
              <w:rPr>
                <w:b/>
                <w:bCs/>
                <w:color w:val="000000"/>
              </w:rPr>
              <w:t xml:space="preserve">Potential </w:t>
            </w:r>
            <w:r w:rsidR="001001D1">
              <w:rPr>
                <w:b/>
                <w:bCs/>
                <w:color w:val="000000"/>
              </w:rPr>
              <w:t xml:space="preserve">Haptics </w:t>
            </w:r>
            <w:r w:rsidRPr="00BE61E0">
              <w:rPr>
                <w:b/>
                <w:bCs/>
                <w:color w:val="000000"/>
              </w:rPr>
              <w:t>Requirements and Specifications</w:t>
            </w:r>
          </w:p>
        </w:tc>
      </w:tr>
      <w:tr w:rsidR="00221E56" w:rsidRPr="001F1D0D" w14:paraId="3F16630C"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02E1B94" w14:textId="77777777" w:rsidR="007E433B" w:rsidRDefault="00221E56" w:rsidP="007E433B">
            <w:pPr>
              <w:spacing w:after="0"/>
              <w:rPr>
                <w:lang w:val="de-AT" w:eastAsia="ko-KR"/>
              </w:rPr>
            </w:pPr>
            <w:r w:rsidRPr="00545AD3">
              <w:rPr>
                <w:lang w:val="de-AT" w:eastAsia="ko-KR"/>
              </w:rPr>
              <w:t>Media Format shall support</w:t>
            </w:r>
          </w:p>
          <w:p w14:paraId="7756DB14" w14:textId="67E5A66A" w:rsidR="00641788" w:rsidRPr="007E433B" w:rsidRDefault="00641788" w:rsidP="007E433B">
            <w:pPr>
              <w:pStyle w:val="ListParagraph"/>
              <w:numPr>
                <w:ilvl w:val="0"/>
                <w:numId w:val="40"/>
              </w:numPr>
              <w:spacing w:after="0"/>
              <w:rPr>
                <w:rFonts w:ascii="Times New Roman" w:hAnsi="Times New Roman" w:cs="Times New Roman"/>
                <w:sz w:val="24"/>
                <w:szCs w:val="24"/>
                <w:lang w:val="de-AT" w:eastAsia="ko-KR"/>
              </w:rPr>
            </w:pPr>
            <w:r w:rsidRPr="007E433B">
              <w:rPr>
                <w:rFonts w:ascii="Times New Roman" w:hAnsi="Times New Roman" w:cs="Times New Roman"/>
                <w:sz w:val="24"/>
                <w:szCs w:val="24"/>
                <w:lang w:val="de-AT" w:eastAsia="ko-KR"/>
              </w:rPr>
              <w:t>association of haptic media with media geometry types (e.g.</w:t>
            </w:r>
            <w:r w:rsidR="009E4793" w:rsidRPr="007E433B">
              <w:rPr>
                <w:rFonts w:ascii="Times New Roman" w:hAnsi="Times New Roman" w:cs="Times New Roman"/>
                <w:sz w:val="24"/>
                <w:szCs w:val="24"/>
                <w:lang w:val="de-AT" w:eastAsia="ko-KR"/>
              </w:rPr>
              <w:t>,</w:t>
            </w:r>
            <w:r w:rsidRPr="007E433B">
              <w:rPr>
                <w:rFonts w:ascii="Times New Roman" w:hAnsi="Times New Roman" w:cs="Times New Roman"/>
                <w:sz w:val="24"/>
                <w:szCs w:val="24"/>
                <w:lang w:val="de-AT" w:eastAsia="ko-KR"/>
              </w:rPr>
              <w:t xml:space="preserve"> by nested sphere)</w:t>
            </w:r>
          </w:p>
          <w:p w14:paraId="73C69141" w14:textId="06211F5F" w:rsidR="00221E56" w:rsidRPr="00BE61E0" w:rsidRDefault="00221E56" w:rsidP="00BE61E0">
            <w:pPr>
              <w:spacing w:after="0"/>
              <w:rPr>
                <w:lang w:val="de-AT" w:eastAsia="ko-KR"/>
              </w:rPr>
            </w:pPr>
            <w:r w:rsidRPr="00BE61E0">
              <w:rPr>
                <w:lang w:val="de-AT" w:eastAsia="ko-KR"/>
              </w:rPr>
              <w:t>Orch</w:t>
            </w:r>
            <w:r w:rsidR="00E0095D">
              <w:rPr>
                <w:lang w:val="de-AT" w:eastAsia="ko-KR"/>
              </w:rPr>
              <w:t>e</w:t>
            </w:r>
            <w:r w:rsidRPr="00BE61E0">
              <w:rPr>
                <w:lang w:val="de-AT" w:eastAsia="ko-KR"/>
              </w:rPr>
              <w:t>stration Format shall su</w:t>
            </w:r>
            <w:r w:rsidRPr="00F55AD9">
              <w:rPr>
                <w:lang w:val="de-AT" w:eastAsia="ko-KR"/>
              </w:rPr>
              <w:t>pport</w:t>
            </w:r>
          </w:p>
          <w:p w14:paraId="00831056" w14:textId="1E11BBD0" w:rsidR="008A2850" w:rsidRPr="00545AD3" w:rsidRDefault="001E6A51">
            <w:pPr>
              <w:pStyle w:val="ListParagraph"/>
              <w:widowControl/>
              <w:numPr>
                <w:ilvl w:val="0"/>
                <w:numId w:val="22"/>
              </w:numPr>
              <w:autoSpaceDE/>
              <w:autoSpaceDN/>
              <w:spacing w:after="0"/>
              <w:jc w:val="both"/>
              <w:rPr>
                <w:rFonts w:ascii="Times New Roman" w:hAnsi="Times New Roman" w:cs="Times New Roman"/>
                <w:lang w:val="de-AT" w:eastAsia="ko-KR"/>
              </w:rPr>
            </w:pPr>
            <w:r w:rsidRPr="00545AD3">
              <w:rPr>
                <w:rFonts w:ascii="Times New Roman" w:hAnsi="Times New Roman" w:cs="Times New Roman"/>
                <w:sz w:val="24"/>
                <w:szCs w:val="24"/>
                <w:lang w:val="de-AT" w:eastAsia="ko-KR"/>
              </w:rPr>
              <w:t>orchestration of multimodal media presentation (e.g.</w:t>
            </w:r>
            <w:r w:rsidR="009E4793" w:rsidRPr="00545AD3">
              <w:rPr>
                <w:rFonts w:ascii="Times New Roman" w:hAnsi="Times New Roman" w:cs="Times New Roman"/>
                <w:sz w:val="24"/>
                <w:szCs w:val="24"/>
                <w:lang w:val="de-AT" w:eastAsia="ko-KR"/>
              </w:rPr>
              <w:t>,</w:t>
            </w:r>
            <w:r w:rsidRPr="00545AD3">
              <w:rPr>
                <w:rFonts w:ascii="Times New Roman" w:hAnsi="Times New Roman" w:cs="Times New Roman"/>
                <w:sz w:val="24"/>
                <w:szCs w:val="24"/>
                <w:lang w:val="de-AT" w:eastAsia="ko-KR"/>
              </w:rPr>
              <w:t xml:space="preserve"> audio, video</w:t>
            </w:r>
            <w:r w:rsidR="00DD1C48" w:rsidRPr="00545AD3">
              <w:rPr>
                <w:rFonts w:ascii="Times New Roman" w:hAnsi="Times New Roman" w:cs="Times New Roman"/>
                <w:sz w:val="24"/>
                <w:szCs w:val="24"/>
                <w:lang w:val="de-AT" w:eastAsia="ko-KR"/>
              </w:rPr>
              <w:t>,</w:t>
            </w:r>
            <w:r w:rsidRPr="00545AD3">
              <w:rPr>
                <w:rFonts w:ascii="Times New Roman" w:hAnsi="Times New Roman" w:cs="Times New Roman"/>
                <w:sz w:val="24"/>
                <w:szCs w:val="24"/>
                <w:lang w:val="de-AT" w:eastAsia="ko-KR"/>
              </w:rPr>
              <w:t xml:space="preserve"> and haptics)</w:t>
            </w:r>
          </w:p>
        </w:tc>
      </w:tr>
    </w:tbl>
    <w:p w14:paraId="58E298DA" w14:textId="77777777" w:rsidR="00221E56" w:rsidRDefault="00221E56" w:rsidP="00221E56">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1F1D0D" w14:paraId="3BA16F79"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80ED22B" w14:textId="01B510C3" w:rsidR="00221E56" w:rsidRPr="001F1D0D"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rPr>
            </w:pPr>
            <w:bookmarkStart w:id="12" w:name="_Hlk511827678"/>
            <w:bookmarkStart w:id="13" w:name="_Toc44606154"/>
            <w:r w:rsidRPr="00436CD6">
              <w:rPr>
                <w:rFonts w:eastAsia="Malgun Gothic"/>
                <w:lang w:eastAsia="ko-KR"/>
              </w:rPr>
              <w:t xml:space="preserve">A </w:t>
            </w:r>
            <w:r w:rsidR="00F55AD9" w:rsidRPr="00436CD6">
              <w:rPr>
                <w:rFonts w:eastAsia="Malgun Gothic"/>
                <w:lang w:eastAsia="ko-KR"/>
              </w:rPr>
              <w:t xml:space="preserve">Mobile </w:t>
            </w:r>
            <w:r w:rsidRPr="00436CD6">
              <w:rPr>
                <w:rFonts w:eastAsia="Malgun Gothic"/>
                <w:lang w:eastAsia="ko-KR"/>
              </w:rPr>
              <w:t>Subject looks around a statue Object with up-close views</w:t>
            </w:r>
            <w:bookmarkEnd w:id="12"/>
            <w:bookmarkEnd w:id="13"/>
          </w:p>
        </w:tc>
      </w:tr>
      <w:tr w:rsidR="00221E56" w:rsidRPr="001F1D0D" w14:paraId="5EA14DF4"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B3E431C" w14:textId="77777777" w:rsidR="00221E56" w:rsidRPr="001F1D0D" w:rsidRDefault="00221E56" w:rsidP="008956C9">
            <w:pPr>
              <w:pStyle w:val="NormalWeb"/>
              <w:spacing w:after="0"/>
              <w:rPr>
                <w:sz w:val="20"/>
                <w:szCs w:val="20"/>
              </w:rPr>
            </w:pPr>
            <w:r>
              <w:rPr>
                <w:lang w:eastAsia="ko-KR"/>
              </w:rPr>
              <w:t>A single person moves around a still statue object in a room and looks at the statue, with the capability to look closely.</w:t>
            </w:r>
          </w:p>
        </w:tc>
      </w:tr>
      <w:tr w:rsidR="00221E56" w:rsidRPr="001F1D0D" w14:paraId="2B9745F4"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6D38801A" w14:textId="77777777" w:rsidR="00221E56" w:rsidRPr="00BE61E0" w:rsidRDefault="00221E56" w:rsidP="008956C9">
            <w:pPr>
              <w:pStyle w:val="NormalWeb"/>
              <w:spacing w:after="0"/>
              <w:rPr>
                <w:b/>
                <w:bCs/>
                <w:lang w:eastAsia="ko-KR"/>
              </w:rPr>
            </w:pPr>
            <w:r w:rsidRPr="00BE61E0">
              <w:rPr>
                <w:b/>
                <w:bCs/>
                <w:lang w:eastAsia="ko-KR"/>
              </w:rPr>
              <w:t>Haptic schema</w:t>
            </w:r>
          </w:p>
        </w:tc>
      </w:tr>
      <w:tr w:rsidR="00221E56" w:rsidRPr="001F1D0D" w14:paraId="2827541F"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656379AE" w14:textId="3843E70F" w:rsidR="00221E56" w:rsidRPr="00BE61E0" w:rsidRDefault="00221E56" w:rsidP="008956C9">
            <w:pPr>
              <w:pStyle w:val="NormalWeb"/>
              <w:spacing w:after="0"/>
              <w:rPr>
                <w:lang w:eastAsia="ko-KR"/>
              </w:rPr>
            </w:pPr>
            <w:r w:rsidRPr="00BE61E0">
              <w:rPr>
                <w:lang w:eastAsia="ko-KR"/>
              </w:rPr>
              <w:t>Each nested sphere may be divided into respective numbers of solid angles. The haptic track of the solid angle being exited is mixed with the haptic track of the segment being entered.</w:t>
            </w:r>
          </w:p>
          <w:p w14:paraId="343FF276" w14:textId="77777777" w:rsidR="00221E56" w:rsidRPr="00BE61E0" w:rsidRDefault="00221E56" w:rsidP="008956C9">
            <w:pPr>
              <w:pStyle w:val="NormalWeb"/>
              <w:spacing w:after="0"/>
              <w:rPr>
                <w:lang w:eastAsia="ko-KR"/>
              </w:rPr>
            </w:pPr>
            <w:r w:rsidRPr="00BE61E0">
              <w:rPr>
                <w:lang w:eastAsia="ko-KR"/>
              </w:rPr>
              <w:lastRenderedPageBreak/>
              <w:t xml:space="preserve">For example, a statue depicted on a sphere may have a gross shape, surface features, and a fine material texture. </w:t>
            </w:r>
          </w:p>
          <w:p w14:paraId="14456213" w14:textId="77777777" w:rsidR="00221E56" w:rsidRPr="00BE61E0" w:rsidRDefault="00221E56" w:rsidP="00221E56">
            <w:pPr>
              <w:pStyle w:val="NormalWeb"/>
              <w:numPr>
                <w:ilvl w:val="0"/>
                <w:numId w:val="30"/>
              </w:numPr>
              <w:spacing w:after="0"/>
              <w:rPr>
                <w:lang w:eastAsia="ko-KR"/>
              </w:rPr>
            </w:pPr>
            <w:r w:rsidRPr="00BE61E0">
              <w:rPr>
                <w:lang w:eastAsia="ko-KR"/>
              </w:rPr>
              <w:t xml:space="preserve">As the viewer interacts with the outermost sphere, haptic effects associated with the gross shape of the statue may be used.  </w:t>
            </w:r>
          </w:p>
          <w:p w14:paraId="44D03823" w14:textId="561AFC76" w:rsidR="00221E56" w:rsidRPr="00BE61E0" w:rsidRDefault="00221E56" w:rsidP="00221E56">
            <w:pPr>
              <w:pStyle w:val="NormalWeb"/>
              <w:numPr>
                <w:ilvl w:val="0"/>
                <w:numId w:val="30"/>
              </w:numPr>
              <w:spacing w:after="0"/>
              <w:rPr>
                <w:lang w:eastAsia="ko-KR"/>
              </w:rPr>
            </w:pPr>
            <w:r w:rsidRPr="00BE61E0">
              <w:rPr>
                <w:lang w:eastAsia="ko-KR"/>
              </w:rPr>
              <w:t xml:space="preserve">After the viewer transitions into the next-smallest nested sphere </w:t>
            </w:r>
            <w:r w:rsidR="00337C5B">
              <w:rPr>
                <w:lang w:eastAsia="ko-KR"/>
              </w:rPr>
              <w:t>that</w:t>
            </w:r>
            <w:r w:rsidRPr="00BE61E0">
              <w:rPr>
                <w:lang w:eastAsia="ko-KR"/>
              </w:rPr>
              <w:t xml:space="preserve"> provides visual detail of the statue’s surface features, haptic effects associated with surface features may be used.</w:t>
            </w:r>
          </w:p>
          <w:p w14:paraId="03066A44" w14:textId="3946B0A0" w:rsidR="00221E56" w:rsidRPr="00BE61E0" w:rsidRDefault="00221E56" w:rsidP="00221E56">
            <w:pPr>
              <w:pStyle w:val="NormalWeb"/>
              <w:numPr>
                <w:ilvl w:val="0"/>
                <w:numId w:val="30"/>
              </w:numPr>
              <w:spacing w:after="0"/>
              <w:rPr>
                <w:lang w:eastAsia="ko-KR"/>
              </w:rPr>
            </w:pPr>
            <w:r w:rsidRPr="00BE61E0">
              <w:rPr>
                <w:lang w:eastAsia="ko-KR"/>
              </w:rPr>
              <w:t xml:space="preserve">After the viewer transitions into the next-smallest nested sphere </w:t>
            </w:r>
            <w:r w:rsidR="006732C9">
              <w:rPr>
                <w:lang w:eastAsia="ko-KR"/>
              </w:rPr>
              <w:t>that</w:t>
            </w:r>
            <w:r w:rsidRPr="00BE61E0">
              <w:rPr>
                <w:lang w:eastAsia="ko-KR"/>
              </w:rPr>
              <w:t xml:space="preserve"> provides visual detail of the statue’s texture, haptic effects associated with the fine material texture of the statue may be used.</w:t>
            </w:r>
          </w:p>
        </w:tc>
      </w:tr>
      <w:tr w:rsidR="00221E56" w:rsidRPr="001F1D0D" w14:paraId="2F74F1A6"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6B9432FD" w14:textId="5F27EC05" w:rsidR="00221E56" w:rsidRPr="00BE61E0" w:rsidRDefault="00221E56" w:rsidP="008956C9">
            <w:pPr>
              <w:pStyle w:val="NormalWeb"/>
              <w:spacing w:after="0"/>
            </w:pPr>
            <w:r w:rsidRPr="00BE61E0">
              <w:rPr>
                <w:b/>
                <w:bCs/>
                <w:color w:val="000000"/>
              </w:rPr>
              <w:lastRenderedPageBreak/>
              <w:t>Required features</w:t>
            </w:r>
          </w:p>
        </w:tc>
      </w:tr>
      <w:tr w:rsidR="00221E56" w:rsidRPr="001F1D0D" w14:paraId="74BA5ACE"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46729C6" w14:textId="77777777" w:rsidR="00221E56" w:rsidRPr="00BE61E0" w:rsidRDefault="00221E56" w:rsidP="008956C9">
            <w:pPr>
              <w:pStyle w:val="NormalWeb"/>
              <w:spacing w:after="0"/>
            </w:pPr>
            <w:r w:rsidRPr="00BE61E0">
              <w:rPr>
                <w:lang w:eastAsia="ko-KR"/>
              </w:rPr>
              <w:t xml:space="preserve">The </w:t>
            </w:r>
            <w:r w:rsidRPr="00BE61E0">
              <w:rPr>
                <w:rFonts w:eastAsia="Malgun Gothic"/>
                <w:lang w:eastAsia="ko-KR"/>
              </w:rPr>
              <w:t xml:space="preserve">media content consists of multiple nested spheres with the same center, and </w:t>
            </w:r>
            <w:r w:rsidRPr="00BE61E0">
              <w:rPr>
                <w:lang w:eastAsia="ko-KR"/>
              </w:rPr>
              <w:t>the object is at the center of the spheres, the subject looks at the object from outside of the spheres, and has the 3 rotational DoFs plus 2 translational DoFs (no movement in the z-axis). The subject is capable of view changing from sphere to sphere.</w:t>
            </w:r>
          </w:p>
        </w:tc>
      </w:tr>
      <w:tr w:rsidR="00221E56" w:rsidRPr="001F1D0D" w14:paraId="1B7D7BF5"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1761E84" w14:textId="121A695D" w:rsidR="00221E56" w:rsidRPr="00BE61E0" w:rsidRDefault="00221E56" w:rsidP="008956C9">
            <w:pPr>
              <w:pStyle w:val="NormalWeb"/>
              <w:spacing w:after="0"/>
            </w:pPr>
            <w:r w:rsidRPr="00BE61E0">
              <w:rPr>
                <w:b/>
                <w:bCs/>
                <w:color w:val="000000"/>
              </w:rPr>
              <w:t xml:space="preserve">Potential </w:t>
            </w:r>
            <w:r w:rsidR="001001D1">
              <w:rPr>
                <w:b/>
                <w:bCs/>
                <w:color w:val="000000"/>
              </w:rPr>
              <w:t xml:space="preserve">Haptics </w:t>
            </w:r>
            <w:r w:rsidRPr="00BE61E0">
              <w:rPr>
                <w:b/>
                <w:bCs/>
                <w:color w:val="000000"/>
              </w:rPr>
              <w:t>Requirements and Specifications</w:t>
            </w:r>
          </w:p>
        </w:tc>
      </w:tr>
      <w:tr w:rsidR="00221E56" w:rsidRPr="001F1D0D" w14:paraId="43DCCE9C" w14:textId="77777777" w:rsidTr="008956C9">
        <w:trPr>
          <w:trHeight w:val="78"/>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8091CDA" w14:textId="77777777" w:rsidR="00221E56" w:rsidRPr="00BE61E0" w:rsidRDefault="00221E56" w:rsidP="00BE61E0">
            <w:pPr>
              <w:spacing w:after="0"/>
              <w:rPr>
                <w:lang w:val="de-AT" w:eastAsia="ko-KR"/>
              </w:rPr>
            </w:pPr>
            <w:r w:rsidRPr="00BE61E0">
              <w:rPr>
                <w:lang w:val="de-AT" w:eastAsia="ko-KR"/>
              </w:rPr>
              <w:t>Media Format shall supp</w:t>
            </w:r>
            <w:r w:rsidRPr="00F55AD9">
              <w:rPr>
                <w:lang w:val="de-AT" w:eastAsia="ko-KR"/>
              </w:rPr>
              <w:t>ort</w:t>
            </w:r>
          </w:p>
          <w:p w14:paraId="03765106" w14:textId="4656607A" w:rsidR="00F763FE" w:rsidRPr="00F65E4F" w:rsidRDefault="00F763FE" w:rsidP="00221E56">
            <w:pPr>
              <w:pStyle w:val="ListParagraph"/>
              <w:widowControl/>
              <w:numPr>
                <w:ilvl w:val="0"/>
                <w:numId w:val="22"/>
              </w:numPr>
              <w:autoSpaceDE/>
              <w:autoSpaceDN/>
              <w:spacing w:after="0"/>
              <w:jc w:val="both"/>
              <w:rPr>
                <w:rFonts w:ascii="Times New Roman" w:hAnsi="Times New Roman" w:cs="Times New Roman"/>
                <w:sz w:val="24"/>
                <w:szCs w:val="24"/>
                <w:lang w:val="de-AT" w:eastAsia="ko-KR"/>
              </w:rPr>
            </w:pPr>
            <w:r w:rsidRPr="00F65E4F">
              <w:rPr>
                <w:rFonts w:ascii="Times New Roman" w:hAnsi="Times New Roman" w:cs="Times New Roman"/>
                <w:sz w:val="24"/>
                <w:szCs w:val="24"/>
                <w:lang w:val="de-AT" w:eastAsia="ko-KR"/>
              </w:rPr>
              <w:t xml:space="preserve">association of </w:t>
            </w:r>
            <w:r w:rsidR="006B7CBF" w:rsidRPr="00F65E4F">
              <w:rPr>
                <w:rFonts w:ascii="Times New Roman" w:hAnsi="Times New Roman" w:cs="Times New Roman"/>
                <w:sz w:val="24"/>
                <w:szCs w:val="24"/>
                <w:lang w:val="de-AT" w:eastAsia="ko-KR"/>
              </w:rPr>
              <w:t>haptic media with media geometry types (e.g.</w:t>
            </w:r>
            <w:r w:rsidR="00F63CC2" w:rsidRPr="00F65E4F">
              <w:rPr>
                <w:rFonts w:ascii="Times New Roman" w:hAnsi="Times New Roman" w:cs="Times New Roman"/>
                <w:sz w:val="24"/>
                <w:szCs w:val="24"/>
                <w:lang w:val="de-AT" w:eastAsia="ko-KR"/>
              </w:rPr>
              <w:t>,</w:t>
            </w:r>
            <w:r w:rsidR="006B7CBF" w:rsidRPr="00F65E4F">
              <w:rPr>
                <w:rFonts w:ascii="Times New Roman" w:hAnsi="Times New Roman" w:cs="Times New Roman"/>
                <w:sz w:val="24"/>
                <w:szCs w:val="24"/>
                <w:lang w:val="de-AT" w:eastAsia="ko-KR"/>
              </w:rPr>
              <w:t xml:space="preserve"> by solid angle)</w:t>
            </w:r>
          </w:p>
          <w:p w14:paraId="625AF7C1" w14:textId="711BC1E1" w:rsidR="00221E56" w:rsidRPr="00BE61E0" w:rsidRDefault="00221E56" w:rsidP="00BE61E0">
            <w:pPr>
              <w:spacing w:after="0"/>
              <w:rPr>
                <w:lang w:val="de-AT" w:eastAsia="ko-KR"/>
              </w:rPr>
            </w:pPr>
            <w:r w:rsidRPr="00BE61E0">
              <w:rPr>
                <w:lang w:val="de-AT" w:eastAsia="ko-KR"/>
              </w:rPr>
              <w:t>Orch</w:t>
            </w:r>
            <w:r w:rsidR="00F63CC2">
              <w:rPr>
                <w:lang w:val="de-AT" w:eastAsia="ko-KR"/>
              </w:rPr>
              <w:t>e</w:t>
            </w:r>
            <w:r w:rsidRPr="00BE61E0">
              <w:rPr>
                <w:lang w:val="de-AT" w:eastAsia="ko-KR"/>
              </w:rPr>
              <w:t>stration Format shall support</w:t>
            </w:r>
          </w:p>
          <w:p w14:paraId="221A6C88" w14:textId="5C7ABAFC" w:rsidR="00E2265C" w:rsidRPr="00F65E4F" w:rsidRDefault="00E2265C" w:rsidP="00E2265C">
            <w:pPr>
              <w:pStyle w:val="ListParagraph"/>
              <w:widowControl/>
              <w:numPr>
                <w:ilvl w:val="0"/>
                <w:numId w:val="22"/>
              </w:numPr>
              <w:autoSpaceDE/>
              <w:autoSpaceDN/>
              <w:spacing w:after="0"/>
              <w:jc w:val="both"/>
              <w:rPr>
                <w:rFonts w:ascii="Times New Roman" w:hAnsi="Times New Roman" w:cs="Times New Roman"/>
                <w:sz w:val="24"/>
                <w:szCs w:val="24"/>
                <w:lang w:val="de-AT" w:eastAsia="ko-KR"/>
              </w:rPr>
            </w:pPr>
            <w:r w:rsidRPr="00F65E4F">
              <w:rPr>
                <w:rFonts w:ascii="Times New Roman" w:hAnsi="Times New Roman" w:cs="Times New Roman"/>
                <w:sz w:val="24"/>
                <w:szCs w:val="24"/>
                <w:lang w:val="de-AT" w:eastAsia="ko-KR"/>
              </w:rPr>
              <w:t>orchestration of multimodal media presentation (e.g.</w:t>
            </w:r>
            <w:r w:rsidR="00552144" w:rsidRPr="00F65E4F">
              <w:rPr>
                <w:rFonts w:ascii="Times New Roman" w:hAnsi="Times New Roman" w:cs="Times New Roman"/>
                <w:sz w:val="24"/>
                <w:szCs w:val="24"/>
                <w:lang w:val="de-AT" w:eastAsia="ko-KR"/>
              </w:rPr>
              <w:t>,</w:t>
            </w:r>
            <w:r w:rsidRPr="00F65E4F">
              <w:rPr>
                <w:rFonts w:ascii="Times New Roman" w:hAnsi="Times New Roman" w:cs="Times New Roman"/>
                <w:sz w:val="24"/>
                <w:szCs w:val="24"/>
                <w:lang w:val="de-AT" w:eastAsia="ko-KR"/>
              </w:rPr>
              <w:t xml:space="preserve"> audio, video</w:t>
            </w:r>
            <w:r w:rsidR="00F63CC2" w:rsidRPr="00F65E4F">
              <w:rPr>
                <w:rFonts w:ascii="Times New Roman" w:hAnsi="Times New Roman" w:cs="Times New Roman"/>
                <w:sz w:val="24"/>
                <w:szCs w:val="24"/>
                <w:lang w:val="de-AT" w:eastAsia="ko-KR"/>
              </w:rPr>
              <w:t xml:space="preserve">, </w:t>
            </w:r>
            <w:r w:rsidRPr="00F65E4F">
              <w:rPr>
                <w:rFonts w:ascii="Times New Roman" w:hAnsi="Times New Roman" w:cs="Times New Roman"/>
                <w:sz w:val="24"/>
                <w:szCs w:val="24"/>
                <w:lang w:val="de-AT" w:eastAsia="ko-KR"/>
              </w:rPr>
              <w:t>and haptics)</w:t>
            </w:r>
          </w:p>
          <w:p w14:paraId="5BE38E74" w14:textId="1EDC82F3" w:rsidR="00221E56" w:rsidRPr="00BE61E0" w:rsidRDefault="00221E56" w:rsidP="00F65E4F">
            <w:pPr>
              <w:pStyle w:val="ListParagraph"/>
              <w:widowControl/>
              <w:autoSpaceDE/>
              <w:autoSpaceDN/>
              <w:spacing w:after="0"/>
              <w:ind w:left="720" w:firstLine="0"/>
              <w:jc w:val="both"/>
              <w:rPr>
                <w:rFonts w:ascii="Times New Roman" w:hAnsi="Times New Roman" w:cs="Times New Roman"/>
                <w:sz w:val="24"/>
                <w:szCs w:val="24"/>
                <w:lang w:val="de-AT" w:eastAsia="ko-KR"/>
              </w:rPr>
            </w:pPr>
          </w:p>
        </w:tc>
      </w:tr>
    </w:tbl>
    <w:p w14:paraId="08EF01AE" w14:textId="77777777" w:rsidR="00221E56" w:rsidRDefault="00221E56" w:rsidP="00221E56">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1F1D0D" w14:paraId="6F005460"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54201CDE" w14:textId="77777777" w:rsidR="00221E56" w:rsidRPr="001F1D0D"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rPr>
            </w:pPr>
            <w:bookmarkStart w:id="14" w:name="_Hlk511827690"/>
            <w:bookmarkStart w:id="15" w:name="_Toc44606155"/>
            <w:r w:rsidRPr="00436CD6">
              <w:rPr>
                <w:rFonts w:eastAsia="Malgun Gothic"/>
                <w:szCs w:val="32"/>
                <w:lang w:eastAsia="ko-KR"/>
              </w:rPr>
              <w:t>Multiple subjects look around in a Room with a tour guide</w:t>
            </w:r>
            <w:bookmarkEnd w:id="14"/>
            <w:bookmarkEnd w:id="15"/>
          </w:p>
        </w:tc>
      </w:tr>
      <w:tr w:rsidR="00221E56" w:rsidRPr="001F1D0D" w14:paraId="149EEBBD"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AB1DE02" w14:textId="77777777" w:rsidR="00221E56" w:rsidRPr="001F1D0D" w:rsidRDefault="00221E56" w:rsidP="008956C9">
            <w:pPr>
              <w:pStyle w:val="NormalWeb"/>
              <w:spacing w:after="0"/>
              <w:rPr>
                <w:sz w:val="20"/>
                <w:szCs w:val="20"/>
              </w:rPr>
            </w:pPr>
            <w:r>
              <w:rPr>
                <w:lang w:eastAsia="ko-KR"/>
              </w:rPr>
              <w:t>A group of people stand still in a center of a room of the museum and looks around, audio guided by a tour guide.</w:t>
            </w:r>
          </w:p>
        </w:tc>
      </w:tr>
      <w:tr w:rsidR="00221E56" w:rsidRPr="001F1D0D" w14:paraId="6B282A1B"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2FC672A0" w14:textId="77777777" w:rsidR="00221E56" w:rsidRPr="00BE61E0" w:rsidRDefault="00221E56" w:rsidP="008956C9">
            <w:pPr>
              <w:pStyle w:val="NormalWeb"/>
              <w:spacing w:after="0"/>
              <w:rPr>
                <w:lang w:eastAsia="ko-KR"/>
              </w:rPr>
            </w:pPr>
            <w:r w:rsidRPr="00BE61E0">
              <w:rPr>
                <w:b/>
                <w:bCs/>
                <w:lang w:eastAsia="ko-KR"/>
              </w:rPr>
              <w:t>Haptic schema</w:t>
            </w:r>
          </w:p>
        </w:tc>
      </w:tr>
      <w:tr w:rsidR="00221E56" w:rsidRPr="001F1D0D" w14:paraId="1591F1DC"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7EE440AC" w14:textId="73B127B6" w:rsidR="00221E56" w:rsidRPr="00BE61E0" w:rsidRDefault="00221E56" w:rsidP="008956C9">
            <w:pPr>
              <w:pStyle w:val="NormalWeb"/>
              <w:spacing w:after="0"/>
              <w:rPr>
                <w:lang w:eastAsia="ko-KR"/>
              </w:rPr>
            </w:pPr>
            <w:r w:rsidRPr="00BE61E0">
              <w:rPr>
                <w:lang w:eastAsia="ko-KR"/>
              </w:rPr>
              <w:t>A global haptic track may be associated with the experience.</w:t>
            </w:r>
          </w:p>
        </w:tc>
      </w:tr>
      <w:tr w:rsidR="00221E56" w:rsidRPr="001F1D0D" w14:paraId="22C2A489"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B99B508" w14:textId="26007923" w:rsidR="00221E56" w:rsidRPr="00BE61E0" w:rsidRDefault="00221E56" w:rsidP="008956C9">
            <w:pPr>
              <w:pStyle w:val="NormalWeb"/>
              <w:spacing w:after="0"/>
            </w:pPr>
            <w:r w:rsidRPr="00BE61E0">
              <w:rPr>
                <w:b/>
                <w:bCs/>
                <w:color w:val="000000"/>
              </w:rPr>
              <w:t>Required features</w:t>
            </w:r>
          </w:p>
        </w:tc>
      </w:tr>
      <w:tr w:rsidR="00221E56" w:rsidRPr="001F1D0D" w14:paraId="43E79AF9"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202EF131" w14:textId="77777777" w:rsidR="00221E56" w:rsidRPr="00BE61E0" w:rsidRDefault="00221E56" w:rsidP="008956C9">
            <w:pPr>
              <w:rPr>
                <w:rFonts w:eastAsia="Malgun Gothic"/>
                <w:lang w:eastAsia="ko-KR"/>
              </w:rPr>
            </w:pPr>
            <w:r w:rsidRPr="00BE61E0">
              <w:rPr>
                <w:lang w:eastAsia="ko-KR"/>
              </w:rPr>
              <w:t xml:space="preserve">The </w:t>
            </w:r>
            <w:r w:rsidRPr="00BE61E0">
              <w:rPr>
                <w:rFonts w:eastAsia="Malgun Gothic"/>
                <w:lang w:eastAsia="ko-KR"/>
              </w:rPr>
              <w:t xml:space="preserve">media content is of the sphere type with audio, </w:t>
            </w:r>
            <w:r w:rsidRPr="00BE61E0">
              <w:rPr>
                <w:lang w:eastAsia="ko-KR"/>
              </w:rPr>
              <w:t xml:space="preserve">subjects are at the center of the sphere, looking from inside out, each with the 3 rotational DoFs, but their views can be synchronized by the guide audio – a social media experience. </w:t>
            </w:r>
          </w:p>
        </w:tc>
      </w:tr>
      <w:tr w:rsidR="00221E56" w:rsidRPr="001F1D0D" w14:paraId="78F89CBD"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43B7B5F" w14:textId="4C57902E" w:rsidR="00221E56" w:rsidRPr="00BE61E0" w:rsidRDefault="00221E56" w:rsidP="008956C9">
            <w:pPr>
              <w:pStyle w:val="NormalWeb"/>
              <w:spacing w:after="0"/>
            </w:pPr>
            <w:r w:rsidRPr="00BE61E0">
              <w:rPr>
                <w:b/>
                <w:bCs/>
                <w:color w:val="000000"/>
              </w:rPr>
              <w:t xml:space="preserve">Potential </w:t>
            </w:r>
            <w:r w:rsidR="001001D1">
              <w:rPr>
                <w:b/>
                <w:bCs/>
                <w:color w:val="000000"/>
              </w:rPr>
              <w:t xml:space="preserve">Haptics </w:t>
            </w:r>
            <w:r w:rsidRPr="00BE61E0">
              <w:rPr>
                <w:b/>
                <w:bCs/>
                <w:color w:val="000000"/>
              </w:rPr>
              <w:t>Requirements and Specifications</w:t>
            </w:r>
          </w:p>
        </w:tc>
      </w:tr>
      <w:tr w:rsidR="00221E56" w:rsidRPr="001F1D0D" w14:paraId="29995678" w14:textId="77777777" w:rsidTr="296BFA05">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4A1FC74" w14:textId="77777777" w:rsidR="00221E56" w:rsidRPr="00BE61E0" w:rsidRDefault="00221E56" w:rsidP="00BE61E0">
            <w:pPr>
              <w:spacing w:after="0"/>
              <w:rPr>
                <w:lang w:val="de-AT" w:eastAsia="ko-KR"/>
              </w:rPr>
            </w:pPr>
            <w:r w:rsidRPr="00BE61E0">
              <w:rPr>
                <w:lang w:val="de-AT" w:eastAsia="ko-KR"/>
              </w:rPr>
              <w:t>Media Format shall support</w:t>
            </w:r>
          </w:p>
          <w:p w14:paraId="55602125" w14:textId="22116287" w:rsidR="7AA6DED1" w:rsidRPr="00F65E4F" w:rsidRDefault="7AA6DED1" w:rsidP="4D46A21E">
            <w:pPr>
              <w:pStyle w:val="ListParagraph"/>
              <w:numPr>
                <w:ilvl w:val="0"/>
                <w:numId w:val="22"/>
              </w:numPr>
              <w:spacing w:after="0"/>
              <w:jc w:val="both"/>
              <w:rPr>
                <w:rFonts w:ascii="Times New Roman" w:eastAsia="Times New Roman" w:hAnsi="Times New Roman" w:cs="Times New Roman"/>
                <w:sz w:val="24"/>
                <w:szCs w:val="24"/>
                <w:lang w:val="de-AT" w:eastAsia="ko-KR"/>
              </w:rPr>
            </w:pPr>
            <w:r w:rsidRPr="00F65E4F">
              <w:rPr>
                <w:rFonts w:ascii="Times New Roman" w:hAnsi="Times New Roman" w:cs="Times New Roman"/>
                <w:sz w:val="24"/>
                <w:szCs w:val="24"/>
                <w:lang w:val="de-AT" w:eastAsia="ko-KR"/>
              </w:rPr>
              <w:t>association of haptic media with media geometry types (e.g.</w:t>
            </w:r>
            <w:r w:rsidR="00582052" w:rsidRPr="00F65E4F">
              <w:rPr>
                <w:rFonts w:ascii="Times New Roman" w:hAnsi="Times New Roman" w:cs="Times New Roman"/>
                <w:sz w:val="24"/>
                <w:szCs w:val="24"/>
                <w:lang w:val="de-AT" w:eastAsia="ko-KR"/>
              </w:rPr>
              <w:t>,</w:t>
            </w:r>
            <w:r w:rsidRPr="00F65E4F">
              <w:rPr>
                <w:rFonts w:ascii="Times New Roman" w:hAnsi="Times New Roman" w:cs="Times New Roman"/>
                <w:sz w:val="24"/>
                <w:szCs w:val="24"/>
                <w:lang w:val="de-AT" w:eastAsia="ko-KR"/>
              </w:rPr>
              <w:t xml:space="preserve"> by solid angle)</w:t>
            </w:r>
          </w:p>
          <w:p w14:paraId="365BF062" w14:textId="4A2F8AF9" w:rsidR="00221E56" w:rsidRPr="00BE61E0" w:rsidRDefault="00221E56" w:rsidP="00BE61E0">
            <w:pPr>
              <w:spacing w:after="0"/>
              <w:rPr>
                <w:lang w:val="de-AT" w:eastAsia="ko-KR"/>
              </w:rPr>
            </w:pPr>
            <w:r w:rsidRPr="00BE61E0">
              <w:rPr>
                <w:lang w:val="de-AT" w:eastAsia="ko-KR"/>
              </w:rPr>
              <w:t>Orch</w:t>
            </w:r>
            <w:r w:rsidR="00582052">
              <w:rPr>
                <w:lang w:val="de-AT" w:eastAsia="ko-KR"/>
              </w:rPr>
              <w:t>e</w:t>
            </w:r>
            <w:r w:rsidRPr="00BE61E0">
              <w:rPr>
                <w:lang w:val="de-AT" w:eastAsia="ko-KR"/>
              </w:rPr>
              <w:t>stration Format shall support</w:t>
            </w:r>
          </w:p>
          <w:p w14:paraId="72160272" w14:textId="0D203FD8" w:rsidR="135A9D8D" w:rsidRPr="00F65E4F" w:rsidRDefault="135A9D8D" w:rsidP="296BFA05">
            <w:pPr>
              <w:pStyle w:val="ListParagraph"/>
              <w:numPr>
                <w:ilvl w:val="0"/>
                <w:numId w:val="22"/>
              </w:numPr>
              <w:spacing w:after="0"/>
              <w:jc w:val="both"/>
              <w:rPr>
                <w:rFonts w:ascii="Times New Roman" w:eastAsia="Times New Roman" w:hAnsi="Times New Roman" w:cs="Times New Roman"/>
                <w:sz w:val="24"/>
                <w:szCs w:val="24"/>
                <w:lang w:val="de-AT" w:eastAsia="ko-KR"/>
              </w:rPr>
            </w:pPr>
            <w:r w:rsidRPr="00F65E4F">
              <w:rPr>
                <w:rFonts w:ascii="Times New Roman" w:hAnsi="Times New Roman" w:cs="Times New Roman"/>
                <w:sz w:val="24"/>
                <w:szCs w:val="24"/>
                <w:lang w:val="de-AT" w:eastAsia="ko-KR"/>
              </w:rPr>
              <w:t>orchestration of multimodal media presentation (e.g.</w:t>
            </w:r>
            <w:r w:rsidR="00582052" w:rsidRPr="00F65E4F">
              <w:rPr>
                <w:rFonts w:ascii="Times New Roman" w:hAnsi="Times New Roman" w:cs="Times New Roman"/>
                <w:sz w:val="24"/>
                <w:szCs w:val="24"/>
                <w:lang w:val="de-AT" w:eastAsia="ko-KR"/>
              </w:rPr>
              <w:t>,</w:t>
            </w:r>
            <w:r w:rsidRPr="00F65E4F">
              <w:rPr>
                <w:rFonts w:ascii="Times New Roman" w:hAnsi="Times New Roman" w:cs="Times New Roman"/>
                <w:sz w:val="24"/>
                <w:szCs w:val="24"/>
                <w:lang w:val="de-AT" w:eastAsia="ko-KR"/>
              </w:rPr>
              <w:t xml:space="preserve"> audio, video</w:t>
            </w:r>
            <w:r w:rsidR="00582052" w:rsidRPr="00F65E4F">
              <w:rPr>
                <w:rFonts w:ascii="Times New Roman" w:hAnsi="Times New Roman" w:cs="Times New Roman"/>
                <w:sz w:val="24"/>
                <w:szCs w:val="24"/>
                <w:lang w:val="de-AT" w:eastAsia="ko-KR"/>
              </w:rPr>
              <w:t>,</w:t>
            </w:r>
            <w:r w:rsidRPr="00F65E4F">
              <w:rPr>
                <w:rFonts w:ascii="Times New Roman" w:hAnsi="Times New Roman" w:cs="Times New Roman"/>
                <w:sz w:val="24"/>
                <w:szCs w:val="24"/>
                <w:lang w:val="de-AT" w:eastAsia="ko-KR"/>
              </w:rPr>
              <w:t xml:space="preserve"> and haptics)</w:t>
            </w:r>
          </w:p>
          <w:p w14:paraId="19AD54C2" w14:textId="16223FD4" w:rsidR="00221E56" w:rsidRPr="00BE61E0" w:rsidRDefault="00221E56" w:rsidP="00F65E4F">
            <w:pPr>
              <w:pStyle w:val="ListParagraph"/>
              <w:widowControl/>
              <w:autoSpaceDE/>
              <w:autoSpaceDN/>
              <w:spacing w:after="0"/>
              <w:ind w:left="720" w:firstLine="0"/>
              <w:jc w:val="both"/>
              <w:rPr>
                <w:rFonts w:ascii="Times New Roman" w:hAnsi="Times New Roman" w:cs="Times New Roman"/>
                <w:sz w:val="24"/>
                <w:szCs w:val="24"/>
                <w:lang w:val="de-AT" w:eastAsia="ko-KR"/>
              </w:rPr>
            </w:pPr>
          </w:p>
        </w:tc>
      </w:tr>
    </w:tbl>
    <w:p w14:paraId="7A96F1B6" w14:textId="77777777" w:rsidR="00221E56" w:rsidRDefault="00221E56" w:rsidP="00221E56">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1F1D0D" w14:paraId="72D69F3A"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0BC3D532" w14:textId="77777777" w:rsidR="00221E56" w:rsidRPr="001F1D0D"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rPr>
            </w:pPr>
            <w:bookmarkStart w:id="16" w:name="_Hlk511827709"/>
            <w:bookmarkStart w:id="17" w:name="_Toc44606156"/>
            <w:r w:rsidRPr="00436CD6">
              <w:rPr>
                <w:rFonts w:eastAsia="Malgun Gothic"/>
                <w:lang w:eastAsia="ko-KR"/>
              </w:rPr>
              <w:t>Multiple subjects look around a statue with a tour guide</w:t>
            </w:r>
            <w:bookmarkEnd w:id="16"/>
            <w:bookmarkEnd w:id="17"/>
          </w:p>
        </w:tc>
      </w:tr>
      <w:tr w:rsidR="00221E56" w:rsidRPr="001F1D0D" w14:paraId="6522416B"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hideMark/>
          </w:tcPr>
          <w:p w14:paraId="2EA75986" w14:textId="77777777" w:rsidR="00221E56" w:rsidRPr="001F1D0D" w:rsidRDefault="00221E56" w:rsidP="008956C9">
            <w:pPr>
              <w:pStyle w:val="NormalWeb"/>
              <w:spacing w:after="0"/>
              <w:rPr>
                <w:sz w:val="20"/>
                <w:szCs w:val="20"/>
              </w:rPr>
            </w:pPr>
            <w:r>
              <w:rPr>
                <w:lang w:eastAsia="ko-KR"/>
              </w:rPr>
              <w:t>A group of people move around a still statue object, all looking at the statue, with different viewpoints, but audio guided by a tour guide.</w:t>
            </w:r>
          </w:p>
        </w:tc>
      </w:tr>
      <w:tr w:rsidR="00221E56" w:rsidRPr="001F1D0D" w14:paraId="731C2C5C"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6E349A9B" w14:textId="77777777" w:rsidR="00221E56" w:rsidRPr="00BE61E0" w:rsidRDefault="00221E56" w:rsidP="008956C9">
            <w:pPr>
              <w:pStyle w:val="NormalWeb"/>
              <w:spacing w:after="0"/>
              <w:rPr>
                <w:b/>
                <w:bCs/>
                <w:lang w:eastAsia="ko-KR"/>
              </w:rPr>
            </w:pPr>
            <w:r w:rsidRPr="00BE61E0">
              <w:rPr>
                <w:b/>
                <w:bCs/>
                <w:lang w:eastAsia="ko-KR"/>
              </w:rPr>
              <w:t>Haptic schema</w:t>
            </w:r>
          </w:p>
        </w:tc>
      </w:tr>
      <w:tr w:rsidR="00221E56" w:rsidRPr="001F1D0D" w14:paraId="6C0342E4" w14:textId="77777777" w:rsidTr="00F65E4F">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1ADEAF99" w14:textId="6E4D65EE" w:rsidR="00221E56" w:rsidRPr="00BE61E0" w:rsidRDefault="00221E56" w:rsidP="008956C9">
            <w:pPr>
              <w:pStyle w:val="NormalWeb"/>
              <w:spacing w:after="0"/>
              <w:rPr>
                <w:lang w:eastAsia="ko-KR"/>
              </w:rPr>
            </w:pPr>
            <w:r w:rsidRPr="00BE61E0">
              <w:rPr>
                <w:lang w:eastAsia="ko-KR"/>
              </w:rPr>
              <w:t>A global haptic track may be associated with the experience.</w:t>
            </w:r>
          </w:p>
        </w:tc>
      </w:tr>
      <w:tr w:rsidR="00221E56" w:rsidRPr="001F1D0D" w14:paraId="5F4D9490"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67C72D1" w14:textId="24744539" w:rsidR="00221E56" w:rsidRPr="00BE61E0" w:rsidRDefault="00221E56" w:rsidP="008956C9">
            <w:pPr>
              <w:pStyle w:val="NormalWeb"/>
              <w:spacing w:after="0"/>
            </w:pPr>
            <w:r w:rsidRPr="00BE61E0">
              <w:rPr>
                <w:b/>
                <w:bCs/>
                <w:color w:val="000000"/>
              </w:rPr>
              <w:t>Required features</w:t>
            </w:r>
          </w:p>
        </w:tc>
      </w:tr>
      <w:tr w:rsidR="00221E56" w:rsidRPr="001F1D0D" w14:paraId="1E263984"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E4953F2" w14:textId="77777777" w:rsidR="00221E56" w:rsidRPr="00BE61E0" w:rsidRDefault="00221E56" w:rsidP="008956C9">
            <w:pPr>
              <w:rPr>
                <w:lang w:eastAsia="ko-KR"/>
              </w:rPr>
            </w:pPr>
            <w:r w:rsidRPr="00BE61E0">
              <w:rPr>
                <w:lang w:eastAsia="ko-KR"/>
              </w:rPr>
              <w:t xml:space="preserve">The </w:t>
            </w:r>
            <w:r w:rsidRPr="00BE61E0">
              <w:rPr>
                <w:rFonts w:eastAsia="Malgun Gothic"/>
                <w:lang w:eastAsia="ko-KR"/>
              </w:rPr>
              <w:t xml:space="preserve">media content is of sphere type, the object is inside the sphere, and </w:t>
            </w:r>
            <w:r w:rsidRPr="00BE61E0">
              <w:rPr>
                <w:lang w:eastAsia="ko-KR"/>
              </w:rPr>
              <w:t>multiple subjects look at the object from outside of the sphere, with potentially different viewports, but their views can be synchronized by the guide audio – a social media experience.</w:t>
            </w:r>
          </w:p>
        </w:tc>
      </w:tr>
      <w:tr w:rsidR="00221E56" w:rsidRPr="001F1D0D" w14:paraId="1B88F7ED"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318A23B7" w14:textId="7ABA853F" w:rsidR="00221E56" w:rsidRPr="00BE61E0" w:rsidRDefault="00221E56" w:rsidP="008956C9">
            <w:pPr>
              <w:pStyle w:val="NormalWeb"/>
              <w:spacing w:after="0"/>
            </w:pPr>
            <w:r w:rsidRPr="00BE61E0">
              <w:rPr>
                <w:b/>
                <w:bCs/>
                <w:color w:val="000000"/>
              </w:rPr>
              <w:t xml:space="preserve">Potential </w:t>
            </w:r>
            <w:r w:rsidR="001001D1">
              <w:rPr>
                <w:b/>
                <w:bCs/>
                <w:color w:val="000000"/>
              </w:rPr>
              <w:t xml:space="preserve">Haptics </w:t>
            </w:r>
            <w:r w:rsidRPr="00BE61E0">
              <w:rPr>
                <w:b/>
                <w:bCs/>
                <w:color w:val="000000"/>
              </w:rPr>
              <w:t>Requirements and Specifications</w:t>
            </w:r>
          </w:p>
        </w:tc>
      </w:tr>
      <w:tr w:rsidR="00221E56" w:rsidRPr="001F1D0D" w14:paraId="21BF82D3" w14:textId="77777777" w:rsidTr="008956C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hideMark/>
          </w:tcPr>
          <w:p w14:paraId="709C0DC5" w14:textId="77777777" w:rsidR="00221E56" w:rsidRPr="00BE61E0" w:rsidRDefault="00221E56" w:rsidP="00BE61E0">
            <w:pPr>
              <w:spacing w:after="0"/>
              <w:rPr>
                <w:lang w:val="de-AT" w:eastAsia="ko-KR"/>
              </w:rPr>
            </w:pPr>
            <w:r w:rsidRPr="00BE61E0">
              <w:rPr>
                <w:lang w:val="de-AT" w:eastAsia="ko-KR"/>
              </w:rPr>
              <w:t>Media Format shall su</w:t>
            </w:r>
            <w:r w:rsidRPr="00B426EB">
              <w:rPr>
                <w:lang w:val="de-AT" w:eastAsia="ko-KR"/>
              </w:rPr>
              <w:t>pport</w:t>
            </w:r>
          </w:p>
          <w:p w14:paraId="38D5ECD2" w14:textId="6B644D48" w:rsidR="09AB8B57" w:rsidRPr="00F65E4F" w:rsidRDefault="0B7DF74E" w:rsidP="007018B4">
            <w:pPr>
              <w:pStyle w:val="ListParagraph"/>
              <w:numPr>
                <w:ilvl w:val="0"/>
                <w:numId w:val="22"/>
              </w:numPr>
              <w:spacing w:after="0"/>
              <w:jc w:val="both"/>
              <w:rPr>
                <w:rFonts w:ascii="Times New Roman" w:eastAsia="Times New Roman" w:hAnsi="Times New Roman" w:cs="Times New Roman"/>
                <w:sz w:val="24"/>
                <w:szCs w:val="24"/>
                <w:lang w:val="de-AT" w:eastAsia="ko-KR"/>
              </w:rPr>
            </w:pPr>
            <w:r w:rsidRPr="00F65E4F">
              <w:rPr>
                <w:rFonts w:ascii="Times New Roman" w:hAnsi="Times New Roman" w:cs="Times New Roman"/>
                <w:sz w:val="24"/>
                <w:szCs w:val="24"/>
                <w:lang w:val="de-AT" w:eastAsia="ko-KR"/>
              </w:rPr>
              <w:t>association of haptic media with media geometry types (e.g.</w:t>
            </w:r>
            <w:r w:rsidR="00552144" w:rsidRPr="00F65E4F">
              <w:rPr>
                <w:rFonts w:ascii="Times New Roman" w:hAnsi="Times New Roman" w:cs="Times New Roman"/>
                <w:sz w:val="24"/>
                <w:szCs w:val="24"/>
                <w:lang w:val="de-AT" w:eastAsia="ko-KR"/>
              </w:rPr>
              <w:t>,</w:t>
            </w:r>
            <w:r w:rsidRPr="00F65E4F">
              <w:rPr>
                <w:rFonts w:ascii="Times New Roman" w:hAnsi="Times New Roman" w:cs="Times New Roman"/>
                <w:sz w:val="24"/>
                <w:szCs w:val="24"/>
                <w:lang w:val="de-AT" w:eastAsia="ko-KR"/>
              </w:rPr>
              <w:t xml:space="preserve"> by solid angle)</w:t>
            </w:r>
          </w:p>
          <w:p w14:paraId="7DB40AA4" w14:textId="3BB29FBB" w:rsidR="00221E56" w:rsidRPr="00BE61E0" w:rsidRDefault="00221E56" w:rsidP="00BE61E0">
            <w:pPr>
              <w:spacing w:after="0"/>
              <w:rPr>
                <w:lang w:val="de-AT" w:eastAsia="ko-KR"/>
              </w:rPr>
            </w:pPr>
            <w:r w:rsidRPr="00BE61E0">
              <w:rPr>
                <w:lang w:val="de-AT" w:eastAsia="ko-KR"/>
              </w:rPr>
              <w:t>Orch</w:t>
            </w:r>
            <w:r w:rsidR="00582052">
              <w:rPr>
                <w:lang w:val="de-AT" w:eastAsia="ko-KR"/>
              </w:rPr>
              <w:t>e</w:t>
            </w:r>
            <w:r w:rsidRPr="00BE61E0">
              <w:rPr>
                <w:lang w:val="de-AT" w:eastAsia="ko-KR"/>
              </w:rPr>
              <w:t>stration Format shall support</w:t>
            </w:r>
          </w:p>
          <w:p w14:paraId="4BA1D00E" w14:textId="01F5A70A" w:rsidR="00F37DBD" w:rsidRPr="00F65E4F" w:rsidRDefault="00F37DBD" w:rsidP="00F37DBD">
            <w:pPr>
              <w:pStyle w:val="ListParagraph"/>
              <w:numPr>
                <w:ilvl w:val="0"/>
                <w:numId w:val="22"/>
              </w:numPr>
              <w:spacing w:after="0"/>
              <w:jc w:val="both"/>
              <w:rPr>
                <w:rFonts w:ascii="Times New Roman" w:eastAsia="Times New Roman" w:hAnsi="Times New Roman" w:cs="Times New Roman"/>
                <w:sz w:val="24"/>
                <w:szCs w:val="24"/>
                <w:lang w:val="de-AT" w:eastAsia="ko-KR"/>
              </w:rPr>
            </w:pPr>
            <w:r w:rsidRPr="00F65E4F">
              <w:rPr>
                <w:rFonts w:ascii="Times New Roman" w:hAnsi="Times New Roman" w:cs="Times New Roman"/>
                <w:sz w:val="24"/>
                <w:szCs w:val="24"/>
                <w:lang w:val="de-AT" w:eastAsia="ko-KR"/>
              </w:rPr>
              <w:t>orchestration of multimodal media presentation (e.g.</w:t>
            </w:r>
            <w:r w:rsidR="00552144" w:rsidRPr="00F65E4F">
              <w:rPr>
                <w:rFonts w:ascii="Times New Roman" w:hAnsi="Times New Roman" w:cs="Times New Roman"/>
                <w:sz w:val="24"/>
                <w:szCs w:val="24"/>
                <w:lang w:val="de-AT" w:eastAsia="ko-KR"/>
              </w:rPr>
              <w:t>,</w:t>
            </w:r>
            <w:r w:rsidRPr="00F65E4F">
              <w:rPr>
                <w:rFonts w:ascii="Times New Roman" w:hAnsi="Times New Roman" w:cs="Times New Roman"/>
                <w:sz w:val="24"/>
                <w:szCs w:val="24"/>
                <w:lang w:val="de-AT" w:eastAsia="ko-KR"/>
              </w:rPr>
              <w:t xml:space="preserve"> audio, video and haptics)</w:t>
            </w:r>
          </w:p>
          <w:p w14:paraId="1CA28470" w14:textId="0EF589AF" w:rsidR="00221E56" w:rsidRPr="00B85D2D" w:rsidRDefault="00221E56" w:rsidP="004908C1">
            <w:pPr>
              <w:spacing w:after="0"/>
              <w:rPr>
                <w:lang w:val="de-AT" w:eastAsia="ko-KR"/>
              </w:rPr>
            </w:pPr>
          </w:p>
        </w:tc>
      </w:tr>
    </w:tbl>
    <w:p w14:paraId="4B0A8CBA" w14:textId="77777777" w:rsidR="00221E56" w:rsidRDefault="00221E56" w:rsidP="00221E56">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339"/>
      </w:tblGrid>
      <w:tr w:rsidR="00221E56" w:rsidRPr="001F1D0D" w14:paraId="2E633EE9"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EC59E9F" w14:textId="77777777" w:rsidR="00221E56" w:rsidRPr="001F1D0D" w:rsidRDefault="00221E56" w:rsidP="00221E56">
            <w:pPr>
              <w:pStyle w:val="Heading2"/>
              <w:keepLines/>
              <w:numPr>
                <w:ilvl w:val="1"/>
                <w:numId w:val="21"/>
              </w:numPr>
              <w:tabs>
                <w:tab w:val="left" w:pos="792"/>
                <w:tab w:val="left" w:pos="1195"/>
                <w:tab w:val="left" w:pos="1584"/>
                <w:tab w:val="left" w:pos="1987"/>
                <w:tab w:val="left" w:pos="4853"/>
                <w:tab w:val="right" w:pos="9691"/>
              </w:tabs>
              <w:spacing w:before="313" w:after="0"/>
              <w:rPr>
                <w:sz w:val="20"/>
                <w:szCs w:val="20"/>
              </w:rPr>
            </w:pPr>
            <w:bookmarkStart w:id="18" w:name="_Hlk511827725"/>
            <w:bookmarkStart w:id="19" w:name="_Toc44606157"/>
            <w:r w:rsidRPr="00436CD6">
              <w:rPr>
                <w:rFonts w:eastAsia="Malgun Gothic"/>
                <w:szCs w:val="32"/>
                <w:lang w:eastAsia="ko-KR"/>
              </w:rPr>
              <w:t>Inter-change experiences</w:t>
            </w:r>
            <w:bookmarkEnd w:id="18"/>
            <w:bookmarkEnd w:id="19"/>
          </w:p>
        </w:tc>
      </w:tr>
      <w:tr w:rsidR="00221E56" w:rsidRPr="001F1D0D" w14:paraId="03FB9777"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07141F1" w14:textId="77777777" w:rsidR="00221E56" w:rsidRPr="001F1D0D" w:rsidRDefault="00221E56" w:rsidP="008956C9">
            <w:pPr>
              <w:pStyle w:val="NormalWeb"/>
              <w:spacing w:after="0"/>
              <w:rPr>
                <w:sz w:val="20"/>
                <w:szCs w:val="20"/>
              </w:rPr>
            </w:pPr>
            <w:r>
              <w:rPr>
                <w:lang w:eastAsia="ko-KR"/>
              </w:rPr>
              <w:t>People can change their touring experiences between looking around within a room and looking at a statue.</w:t>
            </w:r>
          </w:p>
        </w:tc>
      </w:tr>
      <w:tr w:rsidR="00221E56" w:rsidRPr="001F1D0D" w14:paraId="06CCD8E9" w14:textId="77777777" w:rsidTr="00F65E4F">
        <w:tc>
          <w:tcPr>
            <w:tcW w:w="0" w:type="auto"/>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5EE6CB2" w14:textId="77777777" w:rsidR="00221E56" w:rsidRPr="00BE61E0" w:rsidRDefault="00221E56" w:rsidP="008956C9">
            <w:pPr>
              <w:pStyle w:val="NormalWeb"/>
              <w:spacing w:after="0"/>
              <w:rPr>
                <w:lang w:eastAsia="ko-KR"/>
              </w:rPr>
            </w:pPr>
            <w:r w:rsidRPr="00BE61E0">
              <w:rPr>
                <w:b/>
                <w:bCs/>
                <w:lang w:eastAsia="ko-KR"/>
              </w:rPr>
              <w:t>Haptic schema</w:t>
            </w:r>
          </w:p>
        </w:tc>
      </w:tr>
      <w:tr w:rsidR="00221E56" w:rsidRPr="001F1D0D" w14:paraId="47AF2E78" w14:textId="77777777" w:rsidTr="00F65E4F">
        <w:tc>
          <w:tcPr>
            <w:tcW w:w="0" w:type="auto"/>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BAA19DD" w14:textId="77777777" w:rsidR="00221E56" w:rsidRPr="00BE61E0" w:rsidRDefault="00221E56" w:rsidP="008956C9">
            <w:pPr>
              <w:pStyle w:val="NormalWeb"/>
              <w:spacing w:after="0"/>
              <w:rPr>
                <w:bCs/>
                <w:highlight w:val="yellow"/>
                <w:lang w:eastAsia="ko-KR"/>
              </w:rPr>
            </w:pPr>
            <w:r w:rsidRPr="00BE61E0">
              <w:rPr>
                <w:b/>
                <w:color w:val="000000" w:themeColor="text1"/>
              </w:rPr>
              <w:t>Smooth haptic transitions</w:t>
            </w:r>
            <w:r w:rsidRPr="00BE61E0">
              <w:rPr>
                <w:bCs/>
                <w:color w:val="000000" w:themeColor="text1"/>
              </w:rPr>
              <w:t xml:space="preserve"> – When transitioning between interacting with one part of a room and another part, or one object in the room and another object, haptics associated with each will be mixed to minimize tactile artifacts and ensure a smooth transition. </w:t>
            </w:r>
          </w:p>
        </w:tc>
      </w:tr>
      <w:tr w:rsidR="00221E56" w:rsidRPr="001F1D0D" w14:paraId="067150F5"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DE50803" w14:textId="77777777" w:rsidR="00221E56" w:rsidRPr="00BE61E0" w:rsidRDefault="00221E56" w:rsidP="008956C9">
            <w:pPr>
              <w:pStyle w:val="NormalWeb"/>
              <w:spacing w:after="0"/>
            </w:pPr>
            <w:r w:rsidRPr="00BE61E0">
              <w:rPr>
                <w:b/>
                <w:bCs/>
                <w:color w:val="000000"/>
              </w:rPr>
              <w:t>Required  features</w:t>
            </w:r>
          </w:p>
        </w:tc>
      </w:tr>
      <w:tr w:rsidR="00221E56" w:rsidRPr="001F1D0D" w14:paraId="373E64B8"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3B6FD7" w14:textId="77777777" w:rsidR="00221E56" w:rsidRPr="00BE61E0" w:rsidRDefault="00221E56" w:rsidP="008956C9">
            <w:pPr>
              <w:pStyle w:val="NormalWeb"/>
              <w:spacing w:after="0"/>
            </w:pPr>
            <w:r w:rsidRPr="00BE61E0">
              <w:t>Switching between 3DoF/3DoF+ navigations and converging navigations around an object</w:t>
            </w:r>
          </w:p>
        </w:tc>
      </w:tr>
      <w:tr w:rsidR="00221E56" w:rsidRPr="001F1D0D" w14:paraId="2203E3D3"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6172C1B" w14:textId="7DE679CB" w:rsidR="00221E56" w:rsidRPr="00BE61E0" w:rsidRDefault="00221E56" w:rsidP="008956C9">
            <w:pPr>
              <w:pStyle w:val="NormalWeb"/>
              <w:spacing w:after="0"/>
            </w:pPr>
            <w:r w:rsidRPr="00BE61E0">
              <w:rPr>
                <w:b/>
                <w:bCs/>
                <w:color w:val="000000"/>
              </w:rPr>
              <w:t xml:space="preserve">Potential </w:t>
            </w:r>
            <w:r w:rsidR="00CD2B83">
              <w:rPr>
                <w:b/>
                <w:bCs/>
                <w:color w:val="000000"/>
              </w:rPr>
              <w:t xml:space="preserve">Haptics </w:t>
            </w:r>
            <w:r w:rsidRPr="00BE61E0">
              <w:rPr>
                <w:b/>
                <w:bCs/>
                <w:color w:val="000000"/>
              </w:rPr>
              <w:t>Requirements and Specifications</w:t>
            </w:r>
          </w:p>
        </w:tc>
      </w:tr>
      <w:tr w:rsidR="00221E56" w:rsidRPr="001F1D0D" w14:paraId="6A2F7A45" w14:textId="77777777" w:rsidTr="008956C9">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5E83CB5" w14:textId="08CB4BD1" w:rsidR="00221E56" w:rsidRPr="00BE61E0" w:rsidRDefault="00221E56" w:rsidP="00BE61E0">
            <w:pPr>
              <w:spacing w:before="120" w:after="120"/>
              <w:rPr>
                <w:lang w:val="de-AT" w:eastAsia="ko-KR"/>
              </w:rPr>
            </w:pPr>
            <w:r w:rsidRPr="00BE61E0">
              <w:rPr>
                <w:lang w:val="de-AT" w:eastAsia="ko-KR"/>
              </w:rPr>
              <w:t>Orch</w:t>
            </w:r>
            <w:r w:rsidR="00140ABD">
              <w:rPr>
                <w:lang w:val="de-AT" w:eastAsia="ko-KR"/>
              </w:rPr>
              <w:t>e</w:t>
            </w:r>
            <w:r w:rsidRPr="00BE61E0">
              <w:rPr>
                <w:lang w:val="de-AT" w:eastAsia="ko-KR"/>
              </w:rPr>
              <w:t>stration Format shall su</w:t>
            </w:r>
            <w:r w:rsidRPr="00DE1789">
              <w:rPr>
                <w:lang w:val="de-AT" w:eastAsia="ko-KR"/>
              </w:rPr>
              <w:t>pport</w:t>
            </w:r>
          </w:p>
          <w:p w14:paraId="496DBF99" w14:textId="77777777" w:rsidR="00221E56" w:rsidRPr="00BE61E0" w:rsidRDefault="00221E56" w:rsidP="008956C9">
            <w:pPr>
              <w:rPr>
                <w:lang w:val="de-AT" w:eastAsia="ko-KR"/>
              </w:rPr>
            </w:pPr>
            <w:r w:rsidRPr="00BE61E0">
              <w:rPr>
                <w:lang w:val="de-AT" w:eastAsia="ko-KR"/>
              </w:rPr>
              <w:t xml:space="preserve">The </w:t>
            </w:r>
            <w:r w:rsidRPr="00BE61E0">
              <w:rPr>
                <w:rFonts w:eastAsiaTheme="minorEastAsia"/>
                <w:lang w:val="de-AT" w:eastAsia="ko-KR"/>
              </w:rPr>
              <w:t>orchestration</w:t>
            </w:r>
            <w:r w:rsidRPr="00BE61E0">
              <w:rPr>
                <w:lang w:val="de-AT" w:eastAsia="ko-KR"/>
              </w:rPr>
              <w:t xml:space="preserve"> format is one used for organizing and orchestrate captured and processed media content potentially from one or more sources onto one or more display devices</w:t>
            </w:r>
          </w:p>
          <w:p w14:paraId="7C1FC758" w14:textId="0E308E31" w:rsidR="00221E56" w:rsidRPr="00F65E4F" w:rsidRDefault="00F37DBD" w:rsidP="00F65E4F">
            <w:pPr>
              <w:pStyle w:val="ListParagraph"/>
              <w:numPr>
                <w:ilvl w:val="0"/>
                <w:numId w:val="22"/>
              </w:numPr>
              <w:spacing w:after="0"/>
              <w:jc w:val="both"/>
              <w:rPr>
                <w:lang w:val="de-AT" w:eastAsia="ko-KR"/>
              </w:rPr>
            </w:pPr>
            <w:r w:rsidRPr="00F65E4F">
              <w:rPr>
                <w:rFonts w:ascii="Times New Roman" w:hAnsi="Times New Roman" w:cs="Times New Roman"/>
                <w:sz w:val="24"/>
                <w:szCs w:val="24"/>
                <w:lang w:val="de-AT" w:eastAsia="ko-KR"/>
              </w:rPr>
              <w:t>It shall support orchestration of multimodal media presentation (e.g.</w:t>
            </w:r>
            <w:r w:rsidR="00140ABD" w:rsidRPr="00F65E4F">
              <w:rPr>
                <w:rFonts w:ascii="Times New Roman" w:hAnsi="Times New Roman" w:cs="Times New Roman"/>
                <w:sz w:val="24"/>
                <w:szCs w:val="24"/>
                <w:lang w:val="de-AT" w:eastAsia="ko-KR"/>
              </w:rPr>
              <w:t>,</w:t>
            </w:r>
            <w:r w:rsidRPr="00F65E4F">
              <w:rPr>
                <w:rFonts w:ascii="Times New Roman" w:hAnsi="Times New Roman" w:cs="Times New Roman"/>
                <w:sz w:val="24"/>
                <w:szCs w:val="24"/>
                <w:lang w:val="de-AT" w:eastAsia="ko-KR"/>
              </w:rPr>
              <w:t xml:space="preserve"> audio, video and haptics)</w:t>
            </w:r>
          </w:p>
        </w:tc>
      </w:tr>
    </w:tbl>
    <w:p w14:paraId="238F994E" w14:textId="2FB1519D" w:rsidR="00377AB6" w:rsidRDefault="00377AB6" w:rsidP="00626EE6">
      <w:pPr>
        <w:jc w:val="left"/>
        <w:rPr>
          <w:lang w:val="de-AT"/>
        </w:rPr>
      </w:pPr>
    </w:p>
    <w:p w14:paraId="4094CC14" w14:textId="77CB9489" w:rsidR="00377AB6" w:rsidRDefault="00377AB6">
      <w:pPr>
        <w:spacing w:after="0"/>
        <w:jc w:val="left"/>
        <w:rPr>
          <w:lang w:val="de-AT"/>
        </w:rPr>
      </w:pPr>
    </w:p>
    <w:tbl>
      <w:tblPr>
        <w:tblW w:w="9480" w:type="dxa"/>
        <w:tblLayout w:type="fixed"/>
        <w:tblLook w:val="04A0" w:firstRow="1" w:lastRow="0" w:firstColumn="1" w:lastColumn="0" w:noHBand="0" w:noVBand="1"/>
      </w:tblPr>
      <w:tblGrid>
        <w:gridCol w:w="9480"/>
      </w:tblGrid>
      <w:tr w:rsidR="00904081" w:rsidRPr="0067052F" w14:paraId="1D60A22E" w14:textId="77777777" w:rsidTr="2AE95D1E">
        <w:trPr>
          <w:trHeight w:val="22"/>
          <w:hidden/>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14E6F963" w14:textId="77777777" w:rsidR="00FD6415" w:rsidRPr="00FD6415" w:rsidRDefault="00FD6415" w:rsidP="00FD6415">
            <w:pPr>
              <w:pStyle w:val="ListParagraph"/>
              <w:keepNext/>
              <w:widowControl/>
              <w:numPr>
                <w:ilvl w:val="0"/>
                <w:numId w:val="1"/>
              </w:numPr>
              <w:autoSpaceDE/>
              <w:autoSpaceDN/>
              <w:spacing w:before="240" w:after="60"/>
              <w:jc w:val="both"/>
              <w:outlineLvl w:val="0"/>
              <w:rPr>
                <w:rFonts w:ascii="Calibri" w:eastAsia="Times New Roman" w:hAnsi="Calibri" w:cs="Times New Roman"/>
                <w:b/>
                <w:bCs/>
                <w:vanish/>
                <w:kern w:val="32"/>
                <w:sz w:val="32"/>
                <w:szCs w:val="32"/>
                <w:lang w:eastAsia="zh-CN"/>
              </w:rPr>
            </w:pPr>
            <w:bookmarkStart w:id="20" w:name="_Toc43834749"/>
            <w:bookmarkStart w:id="21" w:name="_Toc44426560"/>
            <w:bookmarkStart w:id="22" w:name="_Toc44605279"/>
            <w:bookmarkStart w:id="23" w:name="_Toc44605899"/>
            <w:bookmarkStart w:id="24" w:name="_Toc44606120"/>
            <w:bookmarkStart w:id="25" w:name="_Toc44606158"/>
            <w:bookmarkEnd w:id="20"/>
            <w:bookmarkEnd w:id="21"/>
            <w:bookmarkEnd w:id="22"/>
            <w:bookmarkEnd w:id="23"/>
            <w:bookmarkEnd w:id="24"/>
            <w:bookmarkEnd w:id="25"/>
          </w:p>
          <w:p w14:paraId="429CEFF6" w14:textId="77777777" w:rsidR="00FD6415" w:rsidRPr="00FD6415" w:rsidRDefault="00FD6415" w:rsidP="00FD6415">
            <w:pPr>
              <w:pStyle w:val="ListParagraph"/>
              <w:keepNext/>
              <w:widowControl/>
              <w:numPr>
                <w:ilvl w:val="0"/>
                <w:numId w:val="1"/>
              </w:numPr>
              <w:autoSpaceDE/>
              <w:autoSpaceDN/>
              <w:spacing w:before="240" w:after="60"/>
              <w:jc w:val="both"/>
              <w:outlineLvl w:val="0"/>
              <w:rPr>
                <w:rFonts w:ascii="Calibri" w:eastAsia="Times New Roman" w:hAnsi="Calibri" w:cs="Times New Roman"/>
                <w:b/>
                <w:bCs/>
                <w:vanish/>
                <w:kern w:val="32"/>
                <w:sz w:val="32"/>
                <w:szCs w:val="32"/>
                <w:lang w:eastAsia="zh-CN"/>
              </w:rPr>
            </w:pPr>
            <w:bookmarkStart w:id="26" w:name="_Toc43834750"/>
            <w:bookmarkStart w:id="27" w:name="_Toc44426561"/>
            <w:bookmarkStart w:id="28" w:name="_Toc44605280"/>
            <w:bookmarkStart w:id="29" w:name="_Toc44605900"/>
            <w:bookmarkStart w:id="30" w:name="_Toc44606121"/>
            <w:bookmarkStart w:id="31" w:name="_Toc44606159"/>
            <w:bookmarkEnd w:id="26"/>
            <w:bookmarkEnd w:id="27"/>
            <w:bookmarkEnd w:id="28"/>
            <w:bookmarkEnd w:id="29"/>
            <w:bookmarkEnd w:id="30"/>
            <w:bookmarkEnd w:id="31"/>
          </w:p>
          <w:p w14:paraId="2F439E38"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32" w:name="_Toc43834751"/>
            <w:bookmarkStart w:id="33" w:name="_Toc44426562"/>
            <w:bookmarkStart w:id="34" w:name="_Toc44605281"/>
            <w:bookmarkStart w:id="35" w:name="_Toc44605901"/>
            <w:bookmarkStart w:id="36" w:name="_Toc44606122"/>
            <w:bookmarkStart w:id="37" w:name="_Toc44606160"/>
            <w:bookmarkEnd w:id="32"/>
            <w:bookmarkEnd w:id="33"/>
            <w:bookmarkEnd w:id="34"/>
            <w:bookmarkEnd w:id="35"/>
            <w:bookmarkEnd w:id="36"/>
            <w:bookmarkEnd w:id="37"/>
          </w:p>
          <w:p w14:paraId="00D0E6DD"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38" w:name="_Toc43834752"/>
            <w:bookmarkStart w:id="39" w:name="_Toc44426563"/>
            <w:bookmarkStart w:id="40" w:name="_Toc44605282"/>
            <w:bookmarkStart w:id="41" w:name="_Toc44605902"/>
            <w:bookmarkStart w:id="42" w:name="_Toc44606123"/>
            <w:bookmarkStart w:id="43" w:name="_Toc44606161"/>
            <w:bookmarkEnd w:id="38"/>
            <w:bookmarkEnd w:id="39"/>
            <w:bookmarkEnd w:id="40"/>
            <w:bookmarkEnd w:id="41"/>
            <w:bookmarkEnd w:id="42"/>
            <w:bookmarkEnd w:id="43"/>
          </w:p>
          <w:p w14:paraId="41B595D9"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44" w:name="_Toc43834753"/>
            <w:bookmarkStart w:id="45" w:name="_Toc44426564"/>
            <w:bookmarkStart w:id="46" w:name="_Toc44605283"/>
            <w:bookmarkStart w:id="47" w:name="_Toc44605903"/>
            <w:bookmarkStart w:id="48" w:name="_Toc44606124"/>
            <w:bookmarkStart w:id="49" w:name="_Toc44606162"/>
            <w:bookmarkEnd w:id="44"/>
            <w:bookmarkEnd w:id="45"/>
            <w:bookmarkEnd w:id="46"/>
            <w:bookmarkEnd w:id="47"/>
            <w:bookmarkEnd w:id="48"/>
            <w:bookmarkEnd w:id="49"/>
          </w:p>
          <w:p w14:paraId="060693BB"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50" w:name="_Toc43834754"/>
            <w:bookmarkStart w:id="51" w:name="_Toc44426565"/>
            <w:bookmarkStart w:id="52" w:name="_Toc44605284"/>
            <w:bookmarkStart w:id="53" w:name="_Toc44605904"/>
            <w:bookmarkStart w:id="54" w:name="_Toc44606125"/>
            <w:bookmarkStart w:id="55" w:name="_Toc44606163"/>
            <w:bookmarkEnd w:id="50"/>
            <w:bookmarkEnd w:id="51"/>
            <w:bookmarkEnd w:id="52"/>
            <w:bookmarkEnd w:id="53"/>
            <w:bookmarkEnd w:id="54"/>
            <w:bookmarkEnd w:id="55"/>
          </w:p>
          <w:p w14:paraId="4958936F"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56" w:name="_Toc43834755"/>
            <w:bookmarkStart w:id="57" w:name="_Toc44426566"/>
            <w:bookmarkStart w:id="58" w:name="_Toc44605285"/>
            <w:bookmarkStart w:id="59" w:name="_Toc44605905"/>
            <w:bookmarkStart w:id="60" w:name="_Toc44606126"/>
            <w:bookmarkStart w:id="61" w:name="_Toc44606164"/>
            <w:bookmarkEnd w:id="56"/>
            <w:bookmarkEnd w:id="57"/>
            <w:bookmarkEnd w:id="58"/>
            <w:bookmarkEnd w:id="59"/>
            <w:bookmarkEnd w:id="60"/>
            <w:bookmarkEnd w:id="61"/>
          </w:p>
          <w:p w14:paraId="7DB0CF03"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62" w:name="_Toc43834756"/>
            <w:bookmarkStart w:id="63" w:name="_Toc44426567"/>
            <w:bookmarkStart w:id="64" w:name="_Toc44605286"/>
            <w:bookmarkStart w:id="65" w:name="_Toc44605906"/>
            <w:bookmarkStart w:id="66" w:name="_Toc44606127"/>
            <w:bookmarkStart w:id="67" w:name="_Toc44606165"/>
            <w:bookmarkEnd w:id="62"/>
            <w:bookmarkEnd w:id="63"/>
            <w:bookmarkEnd w:id="64"/>
            <w:bookmarkEnd w:id="65"/>
            <w:bookmarkEnd w:id="66"/>
            <w:bookmarkEnd w:id="67"/>
          </w:p>
          <w:p w14:paraId="17286334"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68" w:name="_Toc43834757"/>
            <w:bookmarkStart w:id="69" w:name="_Toc44426568"/>
            <w:bookmarkStart w:id="70" w:name="_Toc44605287"/>
            <w:bookmarkStart w:id="71" w:name="_Toc44605907"/>
            <w:bookmarkStart w:id="72" w:name="_Toc44606128"/>
            <w:bookmarkStart w:id="73" w:name="_Toc44606166"/>
            <w:bookmarkEnd w:id="68"/>
            <w:bookmarkEnd w:id="69"/>
            <w:bookmarkEnd w:id="70"/>
            <w:bookmarkEnd w:id="71"/>
            <w:bookmarkEnd w:id="72"/>
            <w:bookmarkEnd w:id="73"/>
          </w:p>
          <w:p w14:paraId="5AED8A39"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74" w:name="_Toc43834758"/>
            <w:bookmarkStart w:id="75" w:name="_Toc44426569"/>
            <w:bookmarkStart w:id="76" w:name="_Toc44605288"/>
            <w:bookmarkStart w:id="77" w:name="_Toc44605908"/>
            <w:bookmarkStart w:id="78" w:name="_Toc44606129"/>
            <w:bookmarkStart w:id="79" w:name="_Toc44606167"/>
            <w:bookmarkEnd w:id="74"/>
            <w:bookmarkEnd w:id="75"/>
            <w:bookmarkEnd w:id="76"/>
            <w:bookmarkEnd w:id="77"/>
            <w:bookmarkEnd w:id="78"/>
            <w:bookmarkEnd w:id="79"/>
          </w:p>
          <w:p w14:paraId="5CCE44BB" w14:textId="77777777" w:rsidR="00FD6415" w:rsidRPr="00FD6415" w:rsidRDefault="00FD6415" w:rsidP="00FD6415">
            <w:pPr>
              <w:pStyle w:val="ListParagraph"/>
              <w:keepNext/>
              <w:widowControl/>
              <w:numPr>
                <w:ilvl w:val="1"/>
                <w:numId w:val="19"/>
              </w:numPr>
              <w:autoSpaceDE/>
              <w:autoSpaceDN/>
              <w:spacing w:before="240" w:after="60"/>
              <w:jc w:val="both"/>
              <w:outlineLvl w:val="1"/>
              <w:rPr>
                <w:rFonts w:ascii="Calibri" w:eastAsia="Times New Roman" w:hAnsi="Calibri" w:cs="Times New Roman"/>
                <w:b/>
                <w:bCs/>
                <w:i/>
                <w:iCs/>
                <w:vanish/>
                <w:sz w:val="28"/>
                <w:szCs w:val="28"/>
                <w:lang w:eastAsia="zh-CN"/>
              </w:rPr>
            </w:pPr>
            <w:bookmarkStart w:id="80" w:name="_Toc43834759"/>
            <w:bookmarkStart w:id="81" w:name="_Toc44426570"/>
            <w:bookmarkStart w:id="82" w:name="_Toc44605289"/>
            <w:bookmarkStart w:id="83" w:name="_Toc44605909"/>
            <w:bookmarkStart w:id="84" w:name="_Toc44606130"/>
            <w:bookmarkStart w:id="85" w:name="_Toc44606168"/>
            <w:bookmarkEnd w:id="80"/>
            <w:bookmarkEnd w:id="81"/>
            <w:bookmarkEnd w:id="82"/>
            <w:bookmarkEnd w:id="83"/>
            <w:bookmarkEnd w:id="84"/>
            <w:bookmarkEnd w:id="85"/>
          </w:p>
          <w:p w14:paraId="6897A9F9" w14:textId="344C1227" w:rsidR="00904081" w:rsidRPr="00BE61E0" w:rsidRDefault="00904081" w:rsidP="00FD6415">
            <w:pPr>
              <w:pStyle w:val="Heading2"/>
              <w:rPr>
                <w:rFonts w:eastAsia="Calibri" w:cs="Calibri"/>
                <w:lang w:eastAsia="zh-CN"/>
              </w:rPr>
            </w:pPr>
            <w:bookmarkStart w:id="86" w:name="_Toc44606169"/>
            <w:r w:rsidRPr="2AE95D1E">
              <w:rPr>
                <w:lang w:eastAsia="zh-CN"/>
              </w:rPr>
              <w:t>VR Video Calling</w:t>
            </w:r>
            <w:bookmarkEnd w:id="86"/>
          </w:p>
        </w:tc>
      </w:tr>
      <w:tr w:rsidR="00904081" w:rsidRPr="0067052F" w14:paraId="143B22C3" w14:textId="77777777" w:rsidTr="2AE95D1E">
        <w:trPr>
          <w:trHeight w:val="10765"/>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1F3A87B2" w14:textId="77777777" w:rsidR="00904081" w:rsidRPr="00BE61E0" w:rsidRDefault="00904081" w:rsidP="00904081">
            <w:pPr>
              <w:pStyle w:val="NormalWeb"/>
              <w:numPr>
                <w:ilvl w:val="0"/>
                <w:numId w:val="31"/>
              </w:numPr>
              <w:spacing w:before="0" w:beforeAutospacing="0" w:after="0" w:afterAutospacing="0"/>
              <w:rPr>
                <w:lang w:eastAsia="zh-CN"/>
              </w:rPr>
            </w:pPr>
            <w:r w:rsidRPr="00BE61E0">
              <w:rPr>
                <w:lang w:eastAsia="zh-CN"/>
              </w:rPr>
              <w:t>Panoramic video calling : Alex and Bob are at different physical locations, and they are having a video calling, Alex send 360 video to Bob while Bob send 2D video cause his devices with limited capabilities (cannot take 360 videos)</w:t>
            </w:r>
          </w:p>
          <w:p w14:paraId="237467FF" w14:textId="34A52828" w:rsidR="00904081" w:rsidRPr="00BE61E0" w:rsidRDefault="00904081" w:rsidP="00904081">
            <w:pPr>
              <w:pStyle w:val="NormalWeb"/>
              <w:numPr>
                <w:ilvl w:val="0"/>
                <w:numId w:val="32"/>
              </w:numPr>
              <w:spacing w:before="0" w:beforeAutospacing="0" w:after="0" w:afterAutospacing="0"/>
              <w:ind w:left="1080"/>
              <w:rPr>
                <w:lang w:eastAsia="zh-CN"/>
              </w:rPr>
            </w:pPr>
            <w:r w:rsidRPr="00BE61E0">
              <w:rPr>
                <w:lang w:eastAsia="zh-CN"/>
              </w:rPr>
              <w:t>Bob wears an HMD to watch the 360</w:t>
            </w:r>
            <w:r w:rsidR="00722BC7">
              <w:rPr>
                <w:vertAlign w:val="superscript"/>
                <w:lang w:eastAsia="zh-CN"/>
              </w:rPr>
              <w:t>o</w:t>
            </w:r>
            <w:r w:rsidRPr="00BE61E0">
              <w:rPr>
                <w:lang w:eastAsia="zh-CN"/>
              </w:rPr>
              <w:t xml:space="preserve"> video sent by Alex</w:t>
            </w:r>
          </w:p>
          <w:p w14:paraId="43C65B2F" w14:textId="428C91A4" w:rsidR="00904081" w:rsidRPr="00BE61E0" w:rsidRDefault="00904081" w:rsidP="00904081">
            <w:pPr>
              <w:pStyle w:val="NormalWeb"/>
              <w:numPr>
                <w:ilvl w:val="0"/>
                <w:numId w:val="32"/>
              </w:numPr>
              <w:spacing w:before="0" w:beforeAutospacing="0" w:after="0" w:afterAutospacing="0"/>
              <w:ind w:left="1080"/>
              <w:rPr>
                <w:lang w:eastAsia="zh-CN"/>
              </w:rPr>
            </w:pPr>
            <w:r w:rsidRPr="00BE61E0">
              <w:rPr>
                <w:lang w:eastAsia="zh-CN"/>
              </w:rPr>
              <w:t xml:space="preserve">If  Bob </w:t>
            </w:r>
            <w:r w:rsidR="00746F4B" w:rsidRPr="00BE61E0">
              <w:rPr>
                <w:lang w:eastAsia="zh-CN"/>
              </w:rPr>
              <w:t>does not</w:t>
            </w:r>
            <w:r w:rsidRPr="00BE61E0">
              <w:rPr>
                <w:lang w:eastAsia="zh-CN"/>
              </w:rPr>
              <w:t xml:space="preserve"> have an HMD, he can only play the 360</w:t>
            </w:r>
            <w:r w:rsidR="00722BC7">
              <w:rPr>
                <w:vertAlign w:val="superscript"/>
                <w:lang w:eastAsia="zh-CN"/>
              </w:rPr>
              <w:t>o</w:t>
            </w:r>
            <w:r w:rsidRPr="00BE61E0">
              <w:rPr>
                <w:lang w:eastAsia="zh-CN"/>
              </w:rPr>
              <w:t xml:space="preserve"> video on other terminals (mobile phone, PC, etc.)</w:t>
            </w:r>
          </w:p>
          <w:p w14:paraId="2BA4E0BC" w14:textId="77777777" w:rsidR="00904081" w:rsidRPr="00BE61E0" w:rsidRDefault="00904081" w:rsidP="007E4DB9">
            <w:pPr>
              <w:pStyle w:val="NormalWeb"/>
              <w:spacing w:before="0"/>
              <w:ind w:left="845" w:firstLineChars="150" w:firstLine="360"/>
              <w:rPr>
                <w:rFonts w:asciiTheme="minorHAnsi" w:hAnsiTheme="minorHAnsi" w:cstheme="minorHAnsi"/>
                <w:lang w:eastAsia="zh-CN"/>
              </w:rPr>
            </w:pPr>
            <w:r w:rsidRPr="00BE61E0">
              <w:rPr>
                <w:rFonts w:asciiTheme="minorHAnsi" w:hAnsiTheme="minorHAnsi" w:cstheme="minorHAnsi"/>
                <w:noProof/>
                <w:lang w:eastAsia="zh-CN"/>
              </w:rPr>
              <w:drawing>
                <wp:inline distT="0" distB="0" distL="0" distR="0" wp14:anchorId="4C058897" wp14:editId="0B55E95E">
                  <wp:extent cx="1676400" cy="2624934"/>
                  <wp:effectExtent l="19050" t="0" r="0"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1677308" cy="2626356"/>
                          </a:xfrm>
                          <a:prstGeom prst="rect">
                            <a:avLst/>
                          </a:prstGeom>
                          <a:noFill/>
                          <a:ln w="9525">
                            <a:noFill/>
                            <a:miter lim="800000"/>
                            <a:headEnd/>
                            <a:tailEnd/>
                          </a:ln>
                        </pic:spPr>
                      </pic:pic>
                    </a:graphicData>
                  </a:graphic>
                </wp:inline>
              </w:drawing>
            </w:r>
            <w:r w:rsidRPr="2AE95D1E">
              <w:rPr>
                <w:rFonts w:asciiTheme="minorHAnsi" w:hAnsiTheme="minorHAnsi" w:cstheme="minorBidi"/>
                <w:lang w:eastAsia="zh-CN"/>
              </w:rPr>
              <w:t xml:space="preserve">  </w:t>
            </w:r>
            <w:r w:rsidRPr="00BE61E0">
              <w:rPr>
                <w:rFonts w:asciiTheme="minorHAnsi" w:hAnsiTheme="minorHAnsi" w:cstheme="minorHAnsi"/>
                <w:noProof/>
                <w:lang w:eastAsia="zh-CN"/>
              </w:rPr>
              <w:drawing>
                <wp:inline distT="0" distB="0" distL="0" distR="0" wp14:anchorId="79E66CD3" wp14:editId="17E9C4E7">
                  <wp:extent cx="1822450" cy="2616442"/>
                  <wp:effectExtent l="19050" t="0" r="635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1822450" cy="2616442"/>
                          </a:xfrm>
                          <a:prstGeom prst="rect">
                            <a:avLst/>
                          </a:prstGeom>
                          <a:noFill/>
                          <a:ln w="9525">
                            <a:noFill/>
                            <a:miter lim="800000"/>
                            <a:headEnd/>
                            <a:tailEnd/>
                          </a:ln>
                        </pic:spPr>
                      </pic:pic>
                    </a:graphicData>
                  </a:graphic>
                </wp:inline>
              </w:drawing>
            </w:r>
          </w:p>
          <w:p w14:paraId="6F4E4AC9" w14:textId="77777777" w:rsidR="00904081" w:rsidRPr="00BE61E0" w:rsidRDefault="00904081" w:rsidP="007E4DB9">
            <w:pPr>
              <w:pStyle w:val="NormalWeb"/>
              <w:spacing w:before="0"/>
              <w:ind w:left="845"/>
              <w:jc w:val="center"/>
              <w:rPr>
                <w:lang w:eastAsia="zh-CN"/>
              </w:rPr>
            </w:pPr>
            <w:r w:rsidRPr="00BE61E0">
              <w:rPr>
                <w:lang w:eastAsia="zh-CN"/>
              </w:rPr>
              <w:t>(https://www.insta360.com/)</w:t>
            </w:r>
          </w:p>
          <w:p w14:paraId="2997ED98" w14:textId="77777777" w:rsidR="00904081" w:rsidRPr="00BE61E0" w:rsidRDefault="00904081" w:rsidP="00904081">
            <w:pPr>
              <w:pStyle w:val="NormalWeb"/>
              <w:numPr>
                <w:ilvl w:val="0"/>
                <w:numId w:val="31"/>
              </w:numPr>
              <w:spacing w:before="0" w:beforeAutospacing="0" w:after="0" w:afterAutospacing="0"/>
              <w:rPr>
                <w:lang w:eastAsia="zh-CN"/>
              </w:rPr>
            </w:pPr>
            <w:r w:rsidRPr="00BE61E0">
              <w:rPr>
                <w:lang w:eastAsia="zh-CN"/>
              </w:rPr>
              <w:t>Alex and Bob in the same VR environment  while Bob send 2D video</w:t>
            </w:r>
          </w:p>
          <w:p w14:paraId="44829B56" w14:textId="77777777" w:rsidR="00904081" w:rsidRPr="00BE61E0" w:rsidRDefault="00904081" w:rsidP="00904081">
            <w:pPr>
              <w:pStyle w:val="NormalWeb"/>
              <w:numPr>
                <w:ilvl w:val="0"/>
                <w:numId w:val="33"/>
              </w:numPr>
              <w:spacing w:before="0" w:beforeAutospacing="0" w:after="0" w:afterAutospacing="0"/>
              <w:ind w:left="1080"/>
              <w:rPr>
                <w:lang w:eastAsia="zh-CN"/>
              </w:rPr>
            </w:pPr>
            <w:r w:rsidRPr="00BE61E0">
              <w:rPr>
                <w:rFonts w:eastAsia="SimSun"/>
                <w:lang w:val="en-GB"/>
              </w:rPr>
              <w:t>Alex can be present in the VR environment through some form of user-embodiment</w:t>
            </w:r>
            <w:r w:rsidRPr="00BE61E0">
              <w:rPr>
                <w:rFonts w:eastAsia="SimSun"/>
                <w:lang w:val="en-GB" w:eastAsia="zh-CN"/>
              </w:rPr>
              <w:t xml:space="preserve"> while </w:t>
            </w:r>
            <w:r w:rsidRPr="00BE61E0">
              <w:rPr>
                <w:lang w:eastAsia="zh-CN"/>
              </w:rPr>
              <w:t>Bob’s 2D video will be present as a VR object (virtual screen, etc.) in the VR environment, which Alex can interact with (move, zoom in/out, etc.)</w:t>
            </w:r>
          </w:p>
          <w:p w14:paraId="618E1825" w14:textId="77777777" w:rsidR="00904081" w:rsidRPr="00BE61E0" w:rsidRDefault="00904081" w:rsidP="007E4DB9">
            <w:pPr>
              <w:pStyle w:val="NormalWeb"/>
              <w:spacing w:before="0"/>
              <w:rPr>
                <w:rFonts w:asciiTheme="minorHAnsi" w:hAnsiTheme="minorHAnsi" w:cstheme="minorHAnsi"/>
                <w:lang w:eastAsia="zh-CN"/>
              </w:rPr>
            </w:pPr>
            <w:r w:rsidRPr="00BE61E0">
              <w:rPr>
                <w:rFonts w:asciiTheme="minorHAnsi" w:hAnsiTheme="minorHAnsi" w:cstheme="minorHAnsi"/>
                <w:noProof/>
                <w:lang w:eastAsia="zh-CN"/>
              </w:rPr>
              <w:drawing>
                <wp:inline distT="0" distB="0" distL="0" distR="0" wp14:anchorId="7E339B45" wp14:editId="1CD89F9A">
                  <wp:extent cx="3375202" cy="2065055"/>
                  <wp:effectExtent l="19050" t="0" r="0" b="0"/>
                  <wp:docPr id="6" name="图片 1" descr="C:\Users\cmri\AppData\Local\Temp\15534434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mri\AppData\Local\Temp\1553443447(1).png"/>
                          <pic:cNvPicPr>
                            <a:picLocks noChangeAspect="1" noChangeArrowheads="1"/>
                          </pic:cNvPicPr>
                        </pic:nvPicPr>
                        <pic:blipFill>
                          <a:blip r:embed="rId22" cstate="print"/>
                          <a:srcRect/>
                          <a:stretch>
                            <a:fillRect/>
                          </a:stretch>
                        </pic:blipFill>
                        <pic:spPr bwMode="auto">
                          <a:xfrm>
                            <a:off x="0" y="0"/>
                            <a:ext cx="3374512" cy="2064633"/>
                          </a:xfrm>
                          <a:prstGeom prst="rect">
                            <a:avLst/>
                          </a:prstGeom>
                          <a:noFill/>
                          <a:ln w="9525">
                            <a:noFill/>
                            <a:miter lim="800000"/>
                            <a:headEnd/>
                            <a:tailEnd/>
                          </a:ln>
                        </pic:spPr>
                      </pic:pic>
                    </a:graphicData>
                  </a:graphic>
                </wp:inline>
              </w:drawing>
            </w:r>
            <w:r w:rsidRPr="00BE61E0">
              <w:rPr>
                <w:rFonts w:asciiTheme="minorHAnsi" w:hAnsiTheme="minorHAnsi" w:cstheme="minorHAnsi"/>
                <w:noProof/>
                <w:lang w:eastAsia="zh-CN"/>
              </w:rPr>
              <w:drawing>
                <wp:inline distT="0" distB="0" distL="0" distR="0" wp14:anchorId="3D6FA266" wp14:editId="7EB5F985">
                  <wp:extent cx="1866900" cy="2068525"/>
                  <wp:effectExtent l="1905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1867553" cy="2069249"/>
                          </a:xfrm>
                          <a:prstGeom prst="rect">
                            <a:avLst/>
                          </a:prstGeom>
                          <a:noFill/>
                          <a:ln w="9525">
                            <a:noFill/>
                            <a:miter lim="800000"/>
                            <a:headEnd/>
                            <a:tailEnd/>
                          </a:ln>
                        </pic:spPr>
                      </pic:pic>
                    </a:graphicData>
                  </a:graphic>
                </wp:inline>
              </w:drawing>
            </w:r>
          </w:p>
          <w:p w14:paraId="23411E7B" w14:textId="77777777" w:rsidR="00904081" w:rsidRPr="00BE61E0" w:rsidRDefault="00904081" w:rsidP="007E4DB9">
            <w:pPr>
              <w:pStyle w:val="NormalWeb"/>
              <w:spacing w:before="0"/>
              <w:ind w:firstLineChars="250" w:firstLine="600"/>
              <w:jc w:val="center"/>
              <w:rPr>
                <w:rFonts w:asciiTheme="minorHAnsi" w:hAnsiTheme="minorHAnsi" w:cstheme="minorHAnsi"/>
                <w:lang w:eastAsia="zh-CN"/>
              </w:rPr>
            </w:pPr>
            <w:r w:rsidRPr="00BE61E0">
              <w:rPr>
                <w:rFonts w:asciiTheme="minorHAnsi" w:hAnsiTheme="minorHAnsi" w:cstheme="minorHAnsi"/>
                <w:lang w:eastAsia="zh-CN"/>
              </w:rPr>
              <w:t>(https://www.facebook.com/spaces)</w:t>
            </w:r>
          </w:p>
        </w:tc>
      </w:tr>
      <w:tr w:rsidR="00904081" w:rsidRPr="0067052F" w14:paraId="1C701141" w14:textId="77777777" w:rsidTr="00F65E4F">
        <w:trPr>
          <w:trHeight w:val="595"/>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3BB150A8" w14:textId="5EB9B21F" w:rsidR="00904081" w:rsidRPr="00BE61E0" w:rsidRDefault="00904081" w:rsidP="007E4DB9">
            <w:pPr>
              <w:pStyle w:val="NormalWeb"/>
              <w:spacing w:before="0" w:beforeAutospacing="0" w:after="0" w:afterAutospacing="0"/>
              <w:rPr>
                <w:b/>
                <w:bCs/>
                <w:lang w:eastAsia="zh-CN"/>
              </w:rPr>
            </w:pPr>
            <w:r w:rsidRPr="00BE61E0">
              <w:rPr>
                <w:b/>
                <w:bCs/>
                <w:lang w:eastAsia="zh-CN"/>
              </w:rPr>
              <w:lastRenderedPageBreak/>
              <w:t>Haptic schema</w:t>
            </w:r>
          </w:p>
        </w:tc>
      </w:tr>
      <w:tr w:rsidR="00904081" w:rsidRPr="0067052F" w14:paraId="0C212871" w14:textId="77777777" w:rsidTr="00F65E4F">
        <w:trPr>
          <w:trHeight w:val="1767"/>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Mar>
              <w:top w:w="105" w:type="dxa"/>
              <w:left w:w="105" w:type="dxa"/>
              <w:bottom w:w="105" w:type="dxa"/>
              <w:right w:w="105" w:type="dxa"/>
            </w:tcMar>
          </w:tcPr>
          <w:p w14:paraId="1252A463" w14:textId="77777777" w:rsidR="00904081" w:rsidRPr="00BE61E0" w:rsidRDefault="00904081" w:rsidP="007E4DB9">
            <w:pPr>
              <w:pStyle w:val="NormalWeb"/>
              <w:spacing w:before="0" w:beforeAutospacing="0" w:after="0" w:afterAutospacing="0"/>
              <w:rPr>
                <w:lang w:eastAsia="zh-CN"/>
              </w:rPr>
            </w:pPr>
            <w:r w:rsidRPr="00BE61E0">
              <w:rPr>
                <w:lang w:eastAsia="zh-CN"/>
              </w:rPr>
              <w:t>Users may send haptic effects to each other in the following ways:</w:t>
            </w:r>
          </w:p>
          <w:p w14:paraId="07791F2B" w14:textId="77777777" w:rsidR="00904081" w:rsidRPr="00BE61E0" w:rsidRDefault="00904081" w:rsidP="00904081">
            <w:pPr>
              <w:pStyle w:val="NormalWeb"/>
              <w:numPr>
                <w:ilvl w:val="0"/>
                <w:numId w:val="35"/>
              </w:numPr>
              <w:spacing w:before="0" w:beforeAutospacing="0" w:after="0" w:afterAutospacing="0"/>
              <w:rPr>
                <w:lang w:eastAsia="zh-CN"/>
              </w:rPr>
            </w:pPr>
            <w:r w:rsidRPr="00BE61E0">
              <w:rPr>
                <w:lang w:eastAsia="zh-CN"/>
              </w:rPr>
              <w:t>Through gesture, for example:</w:t>
            </w:r>
          </w:p>
          <w:p w14:paraId="4CAD66BF" w14:textId="77777777" w:rsidR="00904081" w:rsidRPr="00BE61E0" w:rsidRDefault="00904081" w:rsidP="00904081">
            <w:pPr>
              <w:pStyle w:val="NormalWeb"/>
              <w:numPr>
                <w:ilvl w:val="1"/>
                <w:numId w:val="35"/>
              </w:numPr>
              <w:spacing w:before="0" w:beforeAutospacing="0" w:after="0" w:afterAutospacing="0"/>
              <w:rPr>
                <w:lang w:eastAsia="zh-CN"/>
              </w:rPr>
            </w:pPr>
            <w:r w:rsidRPr="00BE61E0">
              <w:rPr>
                <w:lang w:eastAsia="zh-CN"/>
              </w:rPr>
              <w:t>by touching the user’s avatar image (representing the VR user) or the region of the video that includes the image of the person (representing the video user).</w:t>
            </w:r>
          </w:p>
          <w:p w14:paraId="334B9B15" w14:textId="77777777" w:rsidR="00904081" w:rsidRPr="00BE61E0" w:rsidRDefault="00904081" w:rsidP="00904081">
            <w:pPr>
              <w:pStyle w:val="NormalWeb"/>
              <w:numPr>
                <w:ilvl w:val="1"/>
                <w:numId w:val="35"/>
              </w:numPr>
              <w:spacing w:before="0" w:beforeAutospacing="0" w:after="0" w:afterAutospacing="0"/>
              <w:rPr>
                <w:lang w:eastAsia="zh-CN"/>
              </w:rPr>
            </w:pPr>
            <w:r w:rsidRPr="00BE61E0">
              <w:rPr>
                <w:lang w:eastAsia="zh-CN"/>
              </w:rPr>
              <w:t>By touching objects in the remote user’s environment</w:t>
            </w:r>
          </w:p>
          <w:p w14:paraId="76894B78" w14:textId="77777777" w:rsidR="00904081" w:rsidRPr="00BE61E0" w:rsidRDefault="00904081" w:rsidP="00904081">
            <w:pPr>
              <w:pStyle w:val="NormalWeb"/>
              <w:numPr>
                <w:ilvl w:val="0"/>
                <w:numId w:val="35"/>
              </w:numPr>
              <w:spacing w:before="0" w:beforeAutospacing="0" w:after="0" w:afterAutospacing="0"/>
              <w:rPr>
                <w:lang w:eastAsia="zh-CN"/>
              </w:rPr>
            </w:pPr>
            <w:r w:rsidRPr="00BE61E0">
              <w:rPr>
                <w:lang w:eastAsia="zh-CN"/>
              </w:rPr>
              <w:t>By attaching and sending an external media element with an associated haptic track or haptic effect such as a haptic sticker, GIF, animation, video clip, or virtual object.</w:t>
            </w:r>
          </w:p>
        </w:tc>
      </w:tr>
      <w:tr w:rsidR="00904081" w:rsidRPr="0067052F" w14:paraId="352ABB93" w14:textId="77777777" w:rsidTr="2AE95D1E">
        <w:trPr>
          <w:trHeight w:val="169"/>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6F19359D" w14:textId="77777777" w:rsidR="00904081" w:rsidRPr="00BE61E0" w:rsidRDefault="00904081" w:rsidP="007E4DB9">
            <w:pPr>
              <w:pStyle w:val="NormalWeb"/>
              <w:spacing w:after="0"/>
              <w:rPr>
                <w:b/>
                <w:bCs/>
                <w:color w:val="000000"/>
              </w:rPr>
            </w:pPr>
            <w:r w:rsidRPr="00BE61E0">
              <w:rPr>
                <w:rFonts w:hint="eastAsia"/>
                <w:b/>
                <w:bCs/>
                <w:color w:val="000000"/>
              </w:rPr>
              <w:t>Overlap with other use cases</w:t>
            </w:r>
          </w:p>
        </w:tc>
      </w:tr>
      <w:tr w:rsidR="00904081" w:rsidRPr="0067052F" w14:paraId="593C84E5" w14:textId="77777777" w:rsidTr="2AE95D1E">
        <w:trPr>
          <w:trHeight w:val="567"/>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436AD3D7" w14:textId="77777777" w:rsidR="00904081" w:rsidRPr="00BE61E0" w:rsidRDefault="00904081" w:rsidP="00904081">
            <w:pPr>
              <w:pStyle w:val="NormalWeb"/>
              <w:numPr>
                <w:ilvl w:val="0"/>
                <w:numId w:val="33"/>
              </w:numPr>
              <w:spacing w:before="0" w:beforeAutospacing="0" w:after="0" w:afterAutospacing="0"/>
              <w:ind w:left="360"/>
              <w:rPr>
                <w:color w:val="000000"/>
                <w:lang w:eastAsia="zh-CN"/>
              </w:rPr>
            </w:pPr>
            <w:r w:rsidRPr="00BE61E0">
              <w:rPr>
                <w:color w:val="000000"/>
                <w:lang w:val="en-CA" w:eastAsia="zh-CN"/>
              </w:rPr>
              <w:t>Multiple users in VR environment</w:t>
            </w:r>
          </w:p>
          <w:p w14:paraId="744DA5FC" w14:textId="77777777" w:rsidR="00904081" w:rsidRPr="00BE61E0" w:rsidRDefault="00904081" w:rsidP="00904081">
            <w:pPr>
              <w:pStyle w:val="NormalWeb"/>
              <w:numPr>
                <w:ilvl w:val="0"/>
                <w:numId w:val="33"/>
              </w:numPr>
              <w:spacing w:before="0" w:beforeAutospacing="0" w:after="0" w:afterAutospacing="0"/>
              <w:ind w:left="360"/>
              <w:rPr>
                <w:rFonts w:eastAsia="SimSun"/>
                <w:color w:val="000000"/>
                <w:lang w:eastAsia="zh-CN"/>
              </w:rPr>
            </w:pPr>
            <w:r w:rsidRPr="00BE61E0">
              <w:rPr>
                <w:rFonts w:eastAsia="SimSun"/>
                <w:color w:val="000000"/>
                <w:lang w:eastAsia="zh-CN"/>
              </w:rPr>
              <w:t>Social TV and VR</w:t>
            </w:r>
            <w:r w:rsidRPr="00BE61E0">
              <w:rPr>
                <w:rFonts w:eastAsia="SimSun"/>
                <w:color w:val="000000"/>
                <w:lang w:eastAsia="zh-CN"/>
              </w:rPr>
              <w:tab/>
            </w:r>
          </w:p>
          <w:p w14:paraId="61E5AE4E" w14:textId="77777777" w:rsidR="00904081" w:rsidRPr="00BE61E0" w:rsidRDefault="00904081" w:rsidP="00904081">
            <w:pPr>
              <w:pStyle w:val="NormalWeb"/>
              <w:numPr>
                <w:ilvl w:val="0"/>
                <w:numId w:val="33"/>
              </w:numPr>
              <w:spacing w:before="0" w:beforeAutospacing="0" w:after="0" w:afterAutospacing="0"/>
              <w:ind w:left="360"/>
              <w:rPr>
                <w:rFonts w:eastAsia="SimSun"/>
                <w:color w:val="000000"/>
                <w:lang w:eastAsia="zh-CN"/>
              </w:rPr>
            </w:pPr>
            <w:r w:rsidRPr="00BE61E0">
              <w:rPr>
                <w:color w:val="000000"/>
                <w:lang w:val="en-CA" w:eastAsia="zh-CN"/>
              </w:rPr>
              <w:t>Multiple users in VR environment</w:t>
            </w:r>
            <w:r w:rsidRPr="00BE61E0">
              <w:rPr>
                <w:color w:val="000000"/>
                <w:lang w:eastAsia="zh-CN"/>
              </w:rPr>
              <w:t>, 6DoF</w:t>
            </w:r>
          </w:p>
          <w:p w14:paraId="435CC69E" w14:textId="77777777" w:rsidR="00904081" w:rsidRPr="00BE61E0" w:rsidRDefault="00904081" w:rsidP="00904081">
            <w:pPr>
              <w:pStyle w:val="NormalWeb"/>
              <w:numPr>
                <w:ilvl w:val="0"/>
                <w:numId w:val="33"/>
              </w:numPr>
              <w:spacing w:before="0" w:beforeAutospacing="0" w:after="0" w:afterAutospacing="0"/>
              <w:ind w:left="360"/>
              <w:rPr>
                <w:lang w:eastAsia="zh-CN"/>
              </w:rPr>
            </w:pPr>
            <w:r w:rsidRPr="00BE61E0">
              <w:rPr>
                <w:color w:val="000000"/>
              </w:rPr>
              <w:t xml:space="preserve">VR </w:t>
            </w:r>
            <w:r w:rsidRPr="00BE61E0">
              <w:rPr>
                <w:color w:val="000000"/>
                <w:lang w:eastAsia="zh-CN"/>
              </w:rPr>
              <w:t>Conferencing</w:t>
            </w:r>
          </w:p>
        </w:tc>
      </w:tr>
      <w:tr w:rsidR="00904081" w:rsidRPr="0067052F" w14:paraId="354B7B9F" w14:textId="77777777" w:rsidTr="2AE95D1E">
        <w:trPr>
          <w:trHeight w:val="20"/>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7E87A82B" w14:textId="77777777" w:rsidR="00904081" w:rsidRPr="00BE61E0" w:rsidRDefault="00904081" w:rsidP="007E4DB9">
            <w:pPr>
              <w:pStyle w:val="NormalWeb"/>
              <w:spacing w:before="0" w:beforeAutospacing="0" w:after="0" w:afterAutospacing="0"/>
            </w:pPr>
            <w:r w:rsidRPr="00BE61E0">
              <w:rPr>
                <w:b/>
                <w:bCs/>
                <w:color w:val="000000"/>
              </w:rPr>
              <w:t>Required  features</w:t>
            </w:r>
          </w:p>
        </w:tc>
      </w:tr>
      <w:tr w:rsidR="00904081" w:rsidRPr="0067052F" w14:paraId="0F372A06" w14:textId="77777777" w:rsidTr="2AE95D1E">
        <w:trPr>
          <w:trHeight w:val="568"/>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2BD2624C" w14:textId="77777777" w:rsidR="00904081" w:rsidRPr="00BE61E0" w:rsidRDefault="00904081" w:rsidP="00904081">
            <w:pPr>
              <w:pStyle w:val="NormalWeb"/>
              <w:numPr>
                <w:ilvl w:val="0"/>
                <w:numId w:val="33"/>
              </w:numPr>
              <w:spacing w:before="0" w:beforeAutospacing="0" w:after="0" w:afterAutospacing="0"/>
              <w:ind w:left="360"/>
              <w:rPr>
                <w:color w:val="000000"/>
                <w:lang w:val="en-CA" w:eastAsia="zh-CN"/>
              </w:rPr>
            </w:pPr>
            <w:r w:rsidRPr="00BE61E0">
              <w:rPr>
                <w:rFonts w:hint="eastAsia"/>
                <w:color w:val="000000"/>
                <w:lang w:val="en-CA" w:eastAsia="zh-CN"/>
              </w:rPr>
              <w:t xml:space="preserve">Interactions with VR objects </w:t>
            </w:r>
          </w:p>
          <w:p w14:paraId="4111C7CA" w14:textId="77777777" w:rsidR="00904081" w:rsidRPr="00BE61E0" w:rsidRDefault="00904081" w:rsidP="00904081">
            <w:pPr>
              <w:pStyle w:val="NormalWeb"/>
              <w:numPr>
                <w:ilvl w:val="0"/>
                <w:numId w:val="33"/>
              </w:numPr>
              <w:spacing w:before="0" w:beforeAutospacing="0" w:after="0" w:afterAutospacing="0"/>
              <w:ind w:left="360"/>
              <w:rPr>
                <w:color w:val="000000"/>
                <w:lang w:val="en-CA" w:eastAsia="zh-CN"/>
              </w:rPr>
            </w:pPr>
            <w:r w:rsidRPr="00BE61E0">
              <w:rPr>
                <w:color w:val="000000"/>
                <w:lang w:val="en-CA" w:eastAsia="zh-CN"/>
              </w:rPr>
              <w:t>Synchronization of audio and video of users and the scene</w:t>
            </w:r>
          </w:p>
          <w:p w14:paraId="622A637A" w14:textId="77777777" w:rsidR="00904081" w:rsidRPr="00BE61E0" w:rsidRDefault="00904081" w:rsidP="00904081">
            <w:pPr>
              <w:pStyle w:val="NormalWeb"/>
              <w:numPr>
                <w:ilvl w:val="0"/>
                <w:numId w:val="33"/>
              </w:numPr>
              <w:spacing w:before="0" w:beforeAutospacing="0" w:after="0" w:afterAutospacing="0"/>
              <w:ind w:left="360"/>
              <w:rPr>
                <w:lang w:eastAsia="zh-CN"/>
              </w:rPr>
            </w:pPr>
            <w:r w:rsidRPr="00BE61E0">
              <w:rPr>
                <w:rFonts w:hint="eastAsia"/>
                <w:color w:val="000000"/>
                <w:lang w:val="en-CA" w:eastAsia="zh-CN"/>
              </w:rPr>
              <w:t>Users whose d</w:t>
            </w:r>
            <w:r w:rsidRPr="00BE61E0">
              <w:rPr>
                <w:color w:val="000000"/>
                <w:lang w:val="en-CA" w:eastAsia="zh-CN"/>
              </w:rPr>
              <w:t>evices with limited capabilities</w:t>
            </w:r>
            <w:r w:rsidRPr="00BE61E0">
              <w:rPr>
                <w:rFonts w:hint="eastAsia"/>
                <w:color w:val="000000"/>
                <w:lang w:val="en-CA" w:eastAsia="zh-CN"/>
              </w:rPr>
              <w:t xml:space="preserve"> (without motion tracking) can </w:t>
            </w:r>
            <w:r w:rsidRPr="00BE61E0">
              <w:rPr>
                <w:color w:val="000000"/>
                <w:lang w:val="en-CA" w:eastAsia="zh-CN"/>
              </w:rPr>
              <w:t>get into a shared VR environment</w:t>
            </w:r>
          </w:p>
        </w:tc>
      </w:tr>
      <w:tr w:rsidR="00904081" w:rsidRPr="0067052F" w14:paraId="467619E5" w14:textId="77777777" w:rsidTr="2AE95D1E">
        <w:trPr>
          <w:trHeight w:val="90"/>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0E9A09C9" w14:textId="6F0310AF" w:rsidR="00904081" w:rsidRPr="00BE61E0" w:rsidRDefault="00904081" w:rsidP="007E4DB9">
            <w:pPr>
              <w:pStyle w:val="NormalWeb"/>
              <w:spacing w:after="0"/>
              <w:rPr>
                <w:b/>
                <w:bCs/>
                <w:color w:val="000000"/>
              </w:rPr>
            </w:pPr>
            <w:r w:rsidRPr="00BE61E0">
              <w:rPr>
                <w:b/>
                <w:bCs/>
                <w:color w:val="000000"/>
              </w:rPr>
              <w:t xml:space="preserve">Potential </w:t>
            </w:r>
            <w:r w:rsidR="00CD2B83">
              <w:rPr>
                <w:b/>
                <w:bCs/>
                <w:color w:val="000000"/>
              </w:rPr>
              <w:t xml:space="preserve">Haptics </w:t>
            </w:r>
            <w:r w:rsidRPr="00BE61E0">
              <w:rPr>
                <w:b/>
                <w:bCs/>
                <w:color w:val="000000"/>
              </w:rPr>
              <w:t>Requirements and Specifications</w:t>
            </w:r>
          </w:p>
        </w:tc>
      </w:tr>
      <w:tr w:rsidR="00904081" w:rsidRPr="0067052F" w14:paraId="160B5696" w14:textId="77777777" w:rsidTr="2AE95D1E">
        <w:trPr>
          <w:trHeight w:val="762"/>
        </w:trPr>
        <w:tc>
          <w:tcPr>
            <w:tcW w:w="94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5" w:type="dxa"/>
              <w:left w:w="105" w:type="dxa"/>
              <w:bottom w:w="105" w:type="dxa"/>
              <w:right w:w="105" w:type="dxa"/>
            </w:tcMar>
          </w:tcPr>
          <w:p w14:paraId="69F79C34" w14:textId="77777777" w:rsidR="00163CF3" w:rsidRPr="00F65E4F" w:rsidRDefault="00C053FA" w:rsidP="00904081">
            <w:pPr>
              <w:pStyle w:val="NormalWeb"/>
              <w:numPr>
                <w:ilvl w:val="0"/>
                <w:numId w:val="34"/>
              </w:numPr>
              <w:spacing w:before="0" w:beforeAutospacing="0" w:after="0" w:afterAutospacing="0"/>
              <w:ind w:left="360"/>
              <w:rPr>
                <w:rFonts w:eastAsia="SimSun"/>
                <w:color w:val="000000"/>
                <w:lang w:eastAsia="zh-CN"/>
              </w:rPr>
            </w:pPr>
            <w:r w:rsidRPr="00F65E4F">
              <w:rPr>
                <w:rFonts w:eastAsia="SimSun"/>
                <w:color w:val="000000"/>
                <w:lang w:eastAsia="zh-CN"/>
              </w:rPr>
              <w:t>Haptic effects can be associated with 2D video</w:t>
            </w:r>
            <w:r w:rsidR="000A2A23" w:rsidRPr="00F65E4F">
              <w:rPr>
                <w:rFonts w:eastAsia="SimSun"/>
                <w:color w:val="000000"/>
                <w:lang w:eastAsia="zh-CN"/>
              </w:rPr>
              <w:t xml:space="preserve">, </w:t>
            </w:r>
            <w:r w:rsidR="00FA0707" w:rsidRPr="00F65E4F">
              <w:rPr>
                <w:rFonts w:eastAsia="SimSun"/>
                <w:color w:val="000000"/>
                <w:lang w:eastAsia="zh-CN"/>
              </w:rPr>
              <w:t>and subsections of the 2D video.</w:t>
            </w:r>
          </w:p>
          <w:p w14:paraId="15AC8231" w14:textId="21E0B18C" w:rsidR="00FA0707" w:rsidRPr="00BE61E0" w:rsidRDefault="00FA0707" w:rsidP="00904081">
            <w:pPr>
              <w:pStyle w:val="NormalWeb"/>
              <w:numPr>
                <w:ilvl w:val="0"/>
                <w:numId w:val="34"/>
              </w:numPr>
              <w:spacing w:before="0" w:beforeAutospacing="0" w:after="0" w:afterAutospacing="0"/>
              <w:ind w:left="360"/>
              <w:rPr>
                <w:rFonts w:eastAsia="SimSun"/>
                <w:color w:val="000000"/>
                <w:lang w:eastAsia="zh-CN"/>
              </w:rPr>
            </w:pPr>
            <w:r w:rsidRPr="00F65E4F">
              <w:rPr>
                <w:rFonts w:eastAsia="SimSun"/>
                <w:color w:val="000000"/>
                <w:lang w:eastAsia="zh-CN"/>
              </w:rPr>
              <w:t>Haptic effects can be associated with VR objects and VR environments</w:t>
            </w:r>
            <w:r w:rsidR="00EF58CB" w:rsidRPr="00CD2B83">
              <w:rPr>
                <w:rFonts w:eastAsia="SimSun"/>
                <w:color w:val="000000"/>
                <w:lang w:eastAsia="zh-CN"/>
              </w:rPr>
              <w:t>.</w:t>
            </w:r>
          </w:p>
        </w:tc>
      </w:tr>
    </w:tbl>
    <w:p w14:paraId="3D8BFDF7" w14:textId="7321E54B" w:rsidR="00DE1789" w:rsidRDefault="00DE1789" w:rsidP="00626EE6">
      <w:pPr>
        <w:jc w:val="left"/>
        <w:rPr>
          <w:lang w:val="de-AT"/>
        </w:rPr>
      </w:pPr>
    </w:p>
    <w:p w14:paraId="4FDE696B" w14:textId="2252E76D" w:rsidR="00BF530E" w:rsidRDefault="00BF530E" w:rsidP="00BF530E">
      <w:pPr>
        <w:pStyle w:val="Heading1"/>
        <w:rPr>
          <w:lang w:val="de-AT"/>
        </w:rPr>
      </w:pPr>
      <w:bookmarkStart w:id="87" w:name="_Toc44606170"/>
      <w:r>
        <w:rPr>
          <w:lang w:val="de-AT"/>
        </w:rPr>
        <w:t>References</w:t>
      </w:r>
      <w:bookmarkEnd w:id="87"/>
    </w:p>
    <w:p w14:paraId="766654F8" w14:textId="4A264736" w:rsidR="00876D47" w:rsidRDefault="00CA1275" w:rsidP="00626EE6">
      <w:pPr>
        <w:jc w:val="left"/>
        <w:rPr>
          <w:lang w:val="de-AT"/>
        </w:rPr>
      </w:pPr>
      <w:r>
        <w:rPr>
          <w:lang w:val="de-AT"/>
        </w:rPr>
        <w:t xml:space="preserve">[1] </w:t>
      </w:r>
      <w:r w:rsidR="00F24709">
        <w:rPr>
          <w:lang w:val="de-AT"/>
        </w:rPr>
        <w:t xml:space="preserve">ISO/IEC SC29 WG11 (MPEG), </w:t>
      </w:r>
      <w:r w:rsidR="004E2FE3" w:rsidRPr="00F24709">
        <w:rPr>
          <w:b/>
          <w:bCs/>
          <w:i/>
          <w:iCs/>
        </w:rPr>
        <w:t>N19589</w:t>
      </w:r>
      <w:r w:rsidR="004E2FE3" w:rsidRPr="00F24709">
        <w:rPr>
          <w:i/>
          <w:iCs/>
        </w:rPr>
        <w:t xml:space="preserve"> </w:t>
      </w:r>
      <w:r w:rsidR="00613C4D" w:rsidRPr="00F24709">
        <w:rPr>
          <w:i/>
          <w:iCs/>
          <w:lang w:val="de-AT"/>
        </w:rPr>
        <w:t>MPEG-I Phase 2 Use Cases</w:t>
      </w:r>
      <w:r w:rsidR="00F24709" w:rsidRPr="00F24709">
        <w:rPr>
          <w:i/>
          <w:iCs/>
          <w:lang w:val="de-AT"/>
        </w:rPr>
        <w:t>,</w:t>
      </w:r>
      <w:r w:rsidR="00F24709">
        <w:rPr>
          <w:lang w:val="de-AT"/>
        </w:rPr>
        <w:t xml:space="preserve"> July 2020</w:t>
      </w:r>
    </w:p>
    <w:p w14:paraId="0B7F46A8" w14:textId="2CC6552D" w:rsidR="00BF530E" w:rsidRDefault="00BF530E">
      <w:pPr>
        <w:spacing w:after="0"/>
        <w:jc w:val="left"/>
        <w:rPr>
          <w:lang w:val="de-AT"/>
        </w:rPr>
      </w:pPr>
      <w:r>
        <w:rPr>
          <w:lang w:val="de-AT"/>
        </w:rPr>
        <w:br w:type="page"/>
      </w:r>
    </w:p>
    <w:p w14:paraId="4FBE7763" w14:textId="01074216" w:rsidR="00BF530E" w:rsidRDefault="00BF530E" w:rsidP="00BF530E">
      <w:pPr>
        <w:pStyle w:val="Heading1"/>
        <w:numPr>
          <w:ilvl w:val="0"/>
          <w:numId w:val="0"/>
        </w:numPr>
        <w:ind w:left="432"/>
        <w:rPr>
          <w:lang w:val="de-AT"/>
        </w:rPr>
      </w:pPr>
      <w:bookmarkStart w:id="88" w:name="_Toc44606171"/>
      <w:r>
        <w:rPr>
          <w:lang w:val="de-AT"/>
        </w:rPr>
        <w:lastRenderedPageBreak/>
        <w:t>Annex A</w:t>
      </w:r>
      <w:r w:rsidR="00613C4D">
        <w:rPr>
          <w:lang w:val="de-AT"/>
        </w:rPr>
        <w:t>: Haptics in Immersive Media – A Tutorial</w:t>
      </w:r>
      <w:bookmarkEnd w:id="88"/>
    </w:p>
    <w:p w14:paraId="0E7F08D5" w14:textId="245DA73F" w:rsidR="00983153" w:rsidRPr="00983153" w:rsidRDefault="00A473A8" w:rsidP="00642942">
      <w:pPr>
        <w:pStyle w:val="Heading2"/>
        <w:numPr>
          <w:ilvl w:val="0"/>
          <w:numId w:val="0"/>
        </w:numPr>
        <w:ind w:left="576" w:hanging="576"/>
        <w:rPr>
          <w:lang w:val="de-AT"/>
        </w:rPr>
      </w:pPr>
      <w:bookmarkStart w:id="89" w:name="_Toc44606172"/>
      <w:r>
        <w:rPr>
          <w:lang w:val="de-AT"/>
        </w:rPr>
        <w:t xml:space="preserve">A.1 </w:t>
      </w:r>
      <w:r w:rsidR="00642942">
        <w:rPr>
          <w:lang w:val="de-AT"/>
        </w:rPr>
        <w:t>Introduction</w:t>
      </w:r>
      <w:bookmarkEnd w:id="89"/>
    </w:p>
    <w:p w14:paraId="0E341DFA" w14:textId="39E56248" w:rsidR="00AF1F17" w:rsidRDefault="00AF1F17" w:rsidP="00AF1F17">
      <w:pPr>
        <w:rPr>
          <w:color w:val="000000" w:themeColor="text1"/>
        </w:rPr>
      </w:pPr>
      <w:r w:rsidRPr="00CD4590">
        <w:rPr>
          <w:color w:val="000000" w:themeColor="text1"/>
        </w:rPr>
        <w:t xml:space="preserve">This </w:t>
      </w:r>
      <w:r w:rsidR="00913A2B">
        <w:rPr>
          <w:color w:val="000000" w:themeColor="text1"/>
        </w:rPr>
        <w:t>annex</w:t>
      </w:r>
      <w:r w:rsidRPr="00CD4590">
        <w:rPr>
          <w:color w:val="000000" w:themeColor="text1"/>
        </w:rPr>
        <w:t xml:space="preserve"> is intended to provide a foundation to better understand the haptic use cases described </w:t>
      </w:r>
      <w:r w:rsidR="00913A2B">
        <w:rPr>
          <w:color w:val="000000" w:themeColor="text1"/>
        </w:rPr>
        <w:t>in this document</w:t>
      </w:r>
      <w:r w:rsidRPr="00CD4590">
        <w:rPr>
          <w:color w:val="000000" w:themeColor="text1"/>
        </w:rPr>
        <w:t>.</w:t>
      </w:r>
    </w:p>
    <w:p w14:paraId="006EA5E3" w14:textId="77777777" w:rsidR="00AF1F17" w:rsidRPr="009713FA" w:rsidRDefault="00AF1F17" w:rsidP="00AF1F17">
      <w:r w:rsidRPr="009713FA">
        <w:t>Haptics provide value to end users in immersive media by engaging the sense of touch. Immersive media endeavors to change a user’s sense of place by presenting a convincing sensory illusion. The goal then of such an interface is to occupy and control as much of a person’s sensory bandwidth as possible by engaging many afferent nerve endings with high resolution signals. Immersive media that engages only the eyes and the ears can never be as immersive as that which also engages touch, because the sense of touch is a salient element of people’s sense of place.</w:t>
      </w:r>
    </w:p>
    <w:p w14:paraId="2FDEB36F" w14:textId="77777777" w:rsidR="00AF1F17" w:rsidRPr="00CD4590" w:rsidRDefault="00AF1F17" w:rsidP="00AF1F17">
      <w:pPr>
        <w:rPr>
          <w:color w:val="000000" w:themeColor="text1"/>
        </w:rPr>
      </w:pPr>
      <w:r w:rsidRPr="009713FA">
        <w:t>The role of haptics in VR environments has been studied extensively since VR first emerged as an area of technology R&amp;D. Haptics has been definitively shown to enhance end-user assessments of immersion, presence, realism, performance, emotional state, among others.</w:t>
      </w:r>
    </w:p>
    <w:p w14:paraId="154A7BA2" w14:textId="42754579" w:rsidR="00AF1F17" w:rsidRPr="00E05F2E" w:rsidRDefault="005278FF" w:rsidP="005278FF">
      <w:pPr>
        <w:pStyle w:val="Heading2"/>
        <w:numPr>
          <w:ilvl w:val="0"/>
          <w:numId w:val="0"/>
        </w:numPr>
        <w:ind w:left="576" w:hanging="576"/>
      </w:pPr>
      <w:bookmarkStart w:id="90" w:name="_Toc43833516"/>
      <w:bookmarkStart w:id="91" w:name="_Toc44606173"/>
      <w:r>
        <w:t xml:space="preserve">A.2 </w:t>
      </w:r>
      <w:r w:rsidR="00AF1F17" w:rsidRPr="00E05F2E">
        <w:t xml:space="preserve">Value of Immersive </w:t>
      </w:r>
      <w:r w:rsidR="00AF1F17">
        <w:t>Content</w:t>
      </w:r>
      <w:r w:rsidR="00AF1F17" w:rsidRPr="00E05F2E">
        <w:t xml:space="preserve"> with Haptics</w:t>
      </w:r>
      <w:bookmarkEnd w:id="90"/>
      <w:bookmarkEnd w:id="91"/>
    </w:p>
    <w:p w14:paraId="6575BC95" w14:textId="77777777" w:rsidR="00AF1F17" w:rsidRPr="00D9303A" w:rsidRDefault="00AF1F17" w:rsidP="00AF1F17">
      <w:r w:rsidRPr="00D9303A">
        <w:t xml:space="preserve">By providing access to an additional sensory channel, haptic technology provides content creators with a powerful tool to create differentiated and highly engaging user experiences. The variety and depth of content are increased when haptics is available in the content creator’s design palette. </w:t>
      </w:r>
    </w:p>
    <w:p w14:paraId="70D08BF3" w14:textId="77777777" w:rsidR="00AF1F17" w:rsidRPr="00D9303A" w:rsidRDefault="00AF1F17" w:rsidP="00AF1F17">
      <w:r w:rsidRPr="00D9303A">
        <w:t xml:space="preserve">When choosing which elements of an immersive experience to include in a piece of content, creators must account for the availability of devices capable of rendering immersive content. Fortunately, almost all devices targeted for distribution of immersive content have some amount of haptic capability built in. </w:t>
      </w:r>
    </w:p>
    <w:p w14:paraId="0B95D1BB" w14:textId="77777777" w:rsidR="00AF1F17" w:rsidRPr="00D9303A" w:rsidRDefault="00AF1F17" w:rsidP="00AF1F17">
      <w:r w:rsidRPr="00D9303A">
        <w:t>Mobile handsets have haptic actuators that are increasing in quality year over year, now allowing for rich, dynamic vibrations that are closer in experience to a texture than to a buzz. The APIs and SDKs that enable haptic apps and content are increasing in number and sophistication.</w:t>
      </w:r>
    </w:p>
    <w:p w14:paraId="0D9BAE81" w14:textId="77777777" w:rsidR="00AF1F17" w:rsidRPr="00D9303A" w:rsidRDefault="00AF1F17" w:rsidP="00AF1F17">
      <w:r w:rsidRPr="00D9303A">
        <w:t>Console game and VR controllers are also adopting advanced haptic features. Dual-motor rumble feedback, the standard for many years, has given way to HD vibration actuators and force impulse actuators, engaging more nerve endings in the skin and muscles of the hand. Interaction design patterns for VR user interfaces have come to rely on haptic confirmation of user actions, and developers are increasingly incorporating advance haptics into games to enhance immersion.</w:t>
      </w:r>
    </w:p>
    <w:p w14:paraId="28824DDA" w14:textId="263BE347" w:rsidR="00AF1F17" w:rsidRPr="00573E44" w:rsidRDefault="005278FF" w:rsidP="005278FF">
      <w:pPr>
        <w:pStyle w:val="Heading2"/>
        <w:numPr>
          <w:ilvl w:val="0"/>
          <w:numId w:val="0"/>
        </w:numPr>
        <w:ind w:left="576" w:hanging="576"/>
      </w:pPr>
      <w:bookmarkStart w:id="92" w:name="_Toc43833517"/>
      <w:bookmarkStart w:id="93" w:name="_Toc44606174"/>
      <w:r>
        <w:t xml:space="preserve">A.3 </w:t>
      </w:r>
      <w:r w:rsidR="00AF1F17" w:rsidRPr="00573E44">
        <w:t xml:space="preserve">Typology of </w:t>
      </w:r>
      <w:r w:rsidR="00AF1F17">
        <w:t>H</w:t>
      </w:r>
      <w:r w:rsidR="00AF1F17" w:rsidRPr="00573E44">
        <w:t xml:space="preserve">aptic </w:t>
      </w:r>
      <w:r w:rsidR="00AF1F17">
        <w:t>I</w:t>
      </w:r>
      <w:r w:rsidR="00AF1F17" w:rsidRPr="00573E44">
        <w:t xml:space="preserve">mmersive </w:t>
      </w:r>
      <w:r w:rsidR="00AF1F17">
        <w:t>C</w:t>
      </w:r>
      <w:r w:rsidR="00AF1F17" w:rsidRPr="00573E44">
        <w:t>ontent</w:t>
      </w:r>
      <w:bookmarkEnd w:id="92"/>
      <w:bookmarkEnd w:id="93"/>
    </w:p>
    <w:p w14:paraId="29F16682" w14:textId="77777777" w:rsidR="00AF1F17" w:rsidRPr="00935282" w:rsidRDefault="00AF1F17" w:rsidP="00AF1F17">
      <w:r w:rsidRPr="00935282">
        <w:t>Haptic immersive media may be divided into four types that relate the content type to a preferred haptic design approach.</w:t>
      </w:r>
    </w:p>
    <w:p w14:paraId="2CF6598D" w14:textId="74CB20FB" w:rsidR="00AF1F17" w:rsidRPr="00E41CA7" w:rsidRDefault="005278FF" w:rsidP="005278FF">
      <w:pPr>
        <w:pStyle w:val="Heading3"/>
        <w:numPr>
          <w:ilvl w:val="0"/>
          <w:numId w:val="0"/>
        </w:numPr>
        <w:ind w:left="720" w:hanging="720"/>
      </w:pPr>
      <w:bookmarkStart w:id="94" w:name="_Toc43833518"/>
      <w:bookmarkStart w:id="95" w:name="_Toc44606175"/>
      <w:r>
        <w:t xml:space="preserve">A.3.1 </w:t>
      </w:r>
      <w:r w:rsidR="00AF1F17" w:rsidRPr="003B6075">
        <w:t>Story</w:t>
      </w:r>
      <w:r w:rsidR="00AF1F17">
        <w:t>-</w:t>
      </w:r>
      <w:r w:rsidR="00AF1F17" w:rsidRPr="00E41CA7">
        <w:t xml:space="preserve">driven </w:t>
      </w:r>
      <w:r w:rsidR="00AF1F17">
        <w:t>C</w:t>
      </w:r>
      <w:r w:rsidR="00AF1F17" w:rsidRPr="00E41CA7">
        <w:t>ontent</w:t>
      </w:r>
      <w:bookmarkEnd w:id="94"/>
      <w:bookmarkEnd w:id="95"/>
    </w:p>
    <w:p w14:paraId="01D64547" w14:textId="77777777" w:rsidR="00AF1F17" w:rsidRPr="00935282" w:rsidRDefault="00AF1F17" w:rsidP="00AF1F17">
      <w:r w:rsidRPr="00935282">
        <w:t xml:space="preserve">In story-driven content, the immersive experience draws the viewer along a narrative storyline similar to linear 2D content like TV shows and movies. In this type of content, the camera is likely to move. While the viewer may have the freedom to view the scene in any direction in 360 degrees, there is one focal point of action that is assumed to be the center of attention. This focal area is where the action of the story takes place – for example, a child playing in a park, and other actions consist of a background that helps create a sense of immersion – for example, leaves in the surrounding trees moving with the wind. </w:t>
      </w:r>
    </w:p>
    <w:p w14:paraId="142C5A1C" w14:textId="77777777" w:rsidR="00AF1F17" w:rsidRPr="00935282" w:rsidRDefault="00AF1F17" w:rsidP="00AF1F17">
      <w:r w:rsidRPr="00935282">
        <w:lastRenderedPageBreak/>
        <w:t>An example of this type of content is HELP</w:t>
      </w:r>
      <w:r w:rsidRPr="00935282">
        <w:rPr>
          <w:rStyle w:val="FootnoteReference"/>
        </w:rPr>
        <w:footnoteReference w:id="2"/>
      </w:r>
      <w:r>
        <w:t>,</w:t>
      </w:r>
      <w:r w:rsidRPr="00935282">
        <w:t xml:space="preserve"> an immersive film by 360 Google Spotlight Stories that follows a classic dramatic arc.</w:t>
      </w:r>
    </w:p>
    <w:p w14:paraId="0489A930" w14:textId="77777777" w:rsidR="00AF1F17" w:rsidRPr="00D9303A" w:rsidRDefault="00AF1F17" w:rsidP="00AF1F17">
      <w:r w:rsidRPr="00935282">
        <w:t>In this type of content, haptics will follow the action. Salient events like explosions and crashes will have haptic effects that enhance the drama and intensity of the experience. Haptics may also be used to accentuate moments when a scene turns, or a significant storyline development takes place. The actions of main characters will be prioritized. The design approach will convey “cinematic realism,” where actions and their haptic correlates may be exaggerated for dramatic effect. Haptic effects may correlate to action that is off</w:t>
      </w:r>
      <w:r>
        <w:t xml:space="preserve"> axis</w:t>
      </w:r>
      <w:r w:rsidRPr="00D9303A">
        <w:t xml:space="preserve"> from the expected viewing angle, but this too is used as a story element that prompts the viewer to look in another direction to discover some new story element.</w:t>
      </w:r>
    </w:p>
    <w:p w14:paraId="302C45B8" w14:textId="0864709D" w:rsidR="00AF1F17" w:rsidRPr="00E41CA7" w:rsidRDefault="005278FF" w:rsidP="005278FF">
      <w:pPr>
        <w:pStyle w:val="Heading3"/>
        <w:numPr>
          <w:ilvl w:val="0"/>
          <w:numId w:val="0"/>
        </w:numPr>
        <w:ind w:left="720" w:hanging="720"/>
      </w:pPr>
      <w:bookmarkStart w:id="96" w:name="_Toc43833519"/>
      <w:bookmarkStart w:id="97" w:name="_Toc44606176"/>
      <w:r>
        <w:t xml:space="preserve">A.3.2 </w:t>
      </w:r>
      <w:r w:rsidR="00AF1F17" w:rsidRPr="00E41CA7">
        <w:t>Experience</w:t>
      </w:r>
      <w:r w:rsidR="00AF1F17">
        <w:t>-</w:t>
      </w:r>
      <w:r w:rsidR="00AF1F17" w:rsidRPr="00E41CA7">
        <w:t xml:space="preserve">driven </w:t>
      </w:r>
      <w:r w:rsidR="00AF1F17">
        <w:t>C</w:t>
      </w:r>
      <w:r w:rsidR="00AF1F17" w:rsidRPr="00E41CA7">
        <w:t>ontent</w:t>
      </w:r>
      <w:bookmarkEnd w:id="96"/>
      <w:bookmarkEnd w:id="97"/>
    </w:p>
    <w:p w14:paraId="2D7B6EEC" w14:textId="77777777" w:rsidR="00AF1F17" w:rsidRPr="00D9303A" w:rsidRDefault="00AF1F17" w:rsidP="00AF1F17">
      <w:r w:rsidRPr="00D9303A">
        <w:t>In experience</w:t>
      </w:r>
      <w:r>
        <w:t>-</w:t>
      </w:r>
      <w:r w:rsidRPr="00D9303A">
        <w:t>driven content, the design goal is to make the viewer feel like they are inside the action of the scene. A story is usually not required, because the end-user value of the content is about feeling present in an exciting or unusual reality. All viewing angles are important, because part of the appeal of the content is that the user can suspend their disbelief by looking in any direction and experience a complete illusion.</w:t>
      </w:r>
    </w:p>
    <w:p w14:paraId="735B2DB8" w14:textId="77777777" w:rsidR="00AF1F17" w:rsidRPr="00D9303A" w:rsidRDefault="00AF1F17" w:rsidP="00AF1F17">
      <w:r w:rsidRPr="00D9303A">
        <w:t>An example of this type of content is Experience the Blue Angels</w:t>
      </w:r>
      <w:r w:rsidRPr="00D9303A">
        <w:rPr>
          <w:rStyle w:val="FootnoteReference"/>
        </w:rPr>
        <w:footnoteReference w:id="3"/>
      </w:r>
      <w:r w:rsidRPr="00D9303A">
        <w:t xml:space="preserve"> by USA Today, which makes you feel as if you are inside an aircraft in an aerobatic jet squadron.</w:t>
      </w:r>
    </w:p>
    <w:p w14:paraId="0BF5F1D2" w14:textId="77777777" w:rsidR="00AF1F17" w:rsidRPr="00D9303A" w:rsidRDefault="00AF1F17" w:rsidP="00AF1F17">
      <w:r w:rsidRPr="00D9303A">
        <w:t>In this type of content, haptic effects will be used to heighten the viewer’s sense of immersion without prioritizing one viewing angle over another. Haptic actions will affect the entire virtual body of the perspective taker, for example, the vibration and shake of a vehicle being ridden by the viewer.</w:t>
      </w:r>
    </w:p>
    <w:p w14:paraId="754AB012" w14:textId="56AD03CB" w:rsidR="00AF1F17" w:rsidRPr="00E41CA7" w:rsidRDefault="005278FF" w:rsidP="005278FF">
      <w:pPr>
        <w:pStyle w:val="Heading3"/>
        <w:numPr>
          <w:ilvl w:val="0"/>
          <w:numId w:val="0"/>
        </w:numPr>
        <w:ind w:left="720" w:hanging="720"/>
      </w:pPr>
      <w:bookmarkStart w:id="98" w:name="_Toc43833520"/>
      <w:bookmarkStart w:id="99" w:name="_Toc44606177"/>
      <w:r>
        <w:t xml:space="preserve">A.3.3 </w:t>
      </w:r>
      <w:r w:rsidR="00AF1F17" w:rsidRPr="00E41CA7">
        <w:t>Event</w:t>
      </w:r>
      <w:r w:rsidR="00AF1F17">
        <w:t>-</w:t>
      </w:r>
      <w:r w:rsidR="00AF1F17" w:rsidRPr="00E41CA7">
        <w:t xml:space="preserve">driven </w:t>
      </w:r>
      <w:r w:rsidR="00AF1F17">
        <w:t>C</w:t>
      </w:r>
      <w:r w:rsidR="00AF1F17" w:rsidRPr="00E41CA7">
        <w:t>ontent</w:t>
      </w:r>
      <w:bookmarkEnd w:id="98"/>
      <w:bookmarkEnd w:id="99"/>
    </w:p>
    <w:p w14:paraId="4D5197E0" w14:textId="77777777" w:rsidR="00AF1F17" w:rsidRPr="00D9303A" w:rsidRDefault="00AF1F17" w:rsidP="00AF1F17">
      <w:r w:rsidRPr="00D9303A">
        <w:t>In event-driven content, the design goal is to make the viewer feel present at a single location where the action is unfolding.</w:t>
      </w:r>
    </w:p>
    <w:p w14:paraId="4E3C5799" w14:textId="77777777" w:rsidR="00AF1F17" w:rsidRPr="00D9303A" w:rsidRDefault="00AF1F17" w:rsidP="00AF1F17">
      <w:r w:rsidRPr="00D9303A">
        <w:t>In this type of content, focus on a specific part of the scene is so critical that it is not always necessary to provide detailed environmental cues. In fact, some of this content limits viewing angles to 180 degrees. The action often comprises a sporting event or artistic performance that takes place on a playing field or stage.</w:t>
      </w:r>
    </w:p>
    <w:p w14:paraId="7BF95FA5" w14:textId="77777777" w:rsidR="00AF1F17" w:rsidRPr="00D9303A" w:rsidRDefault="00AF1F17" w:rsidP="00AF1F17">
      <w:r w:rsidRPr="00D9303A">
        <w:t>An example of this type of content is NextVR</w:t>
      </w:r>
      <w:r w:rsidRPr="00D9303A">
        <w:rPr>
          <w:rStyle w:val="FootnoteReference"/>
        </w:rPr>
        <w:footnoteReference w:id="4"/>
      </w:r>
      <w:r>
        <w:t>,</w:t>
      </w:r>
      <w:r w:rsidRPr="00D9303A">
        <w:t xml:space="preserve"> a cross-platform app that provides live event video feeds for VR headsets.</w:t>
      </w:r>
    </w:p>
    <w:p w14:paraId="28D73FB1" w14:textId="77777777" w:rsidR="00AF1F17" w:rsidRPr="00D9303A" w:rsidRDefault="00AF1F17" w:rsidP="00AF1F17">
      <w:r w:rsidRPr="00D9303A">
        <w:t>In this content type, haptics heightens the excitement of the event by providing ambience. The roar of a crowd and the shake of the stands would be candidates for haptic effects.</w:t>
      </w:r>
    </w:p>
    <w:p w14:paraId="64B341CA" w14:textId="57E6DC98" w:rsidR="00AF1F17" w:rsidRPr="00FC0B5C" w:rsidRDefault="005278FF" w:rsidP="005278FF">
      <w:pPr>
        <w:pStyle w:val="Heading3"/>
        <w:numPr>
          <w:ilvl w:val="0"/>
          <w:numId w:val="0"/>
        </w:numPr>
        <w:ind w:left="720" w:hanging="720"/>
      </w:pPr>
      <w:bookmarkStart w:id="100" w:name="_Toc43833521"/>
      <w:bookmarkStart w:id="101" w:name="_Toc44606178"/>
      <w:r>
        <w:t xml:space="preserve">A.3.4 </w:t>
      </w:r>
      <w:r w:rsidR="00AF1F17" w:rsidRPr="006C18DE">
        <w:t>Interacti</w:t>
      </w:r>
      <w:r w:rsidR="00AF1F17">
        <w:t>on-driven</w:t>
      </w:r>
      <w:r w:rsidR="00AF1F17" w:rsidRPr="006C18DE">
        <w:t xml:space="preserve"> </w:t>
      </w:r>
      <w:r w:rsidR="00AF1F17">
        <w:t>C</w:t>
      </w:r>
      <w:r w:rsidR="00AF1F17" w:rsidRPr="006C18DE">
        <w:t>ontent</w:t>
      </w:r>
      <w:bookmarkEnd w:id="100"/>
      <w:bookmarkEnd w:id="101"/>
    </w:p>
    <w:p w14:paraId="4BEFD014" w14:textId="77777777" w:rsidR="00AF1F17" w:rsidRPr="00D9303A" w:rsidRDefault="00AF1F17" w:rsidP="00AF1F17">
      <w:r w:rsidRPr="00D9303A">
        <w:t xml:space="preserve">In interactive content, the viewer is a participant in the scene. A controller, gestural interface, or other mechanism of engaging with the content is provided to the user. Scenes are often rendered </w:t>
      </w:r>
      <w:r w:rsidRPr="00D9303A">
        <w:lastRenderedPageBreak/>
        <w:t>with 3D game engines, and a key user desire is to be able to freely interact with the environment and characters.</w:t>
      </w:r>
    </w:p>
    <w:p w14:paraId="4A0E661B" w14:textId="77777777" w:rsidR="00AF1F17" w:rsidRPr="00D9303A" w:rsidRDefault="00AF1F17" w:rsidP="00AF1F17">
      <w:r w:rsidRPr="00D9303A">
        <w:t>In this type of content, haptic effects are usually designed to simulate interaction of content elements with the user’s body. Even if an event is very salient, if such an event would not give rise to touch sensations in real life, they would not have haptic effects associated with them in the content.</w:t>
      </w:r>
    </w:p>
    <w:p w14:paraId="257007A8" w14:textId="77777777" w:rsidR="00AF1F17" w:rsidRPr="00D9303A" w:rsidRDefault="00AF1F17" w:rsidP="00AF1F17">
      <w:r w:rsidRPr="00D9303A">
        <w:t>An exception is made for haptics related to usability. For example, a common design pattern in VR is for the user to use a light beam pointer to select menu items, with haptic</w:t>
      </w:r>
      <w:r>
        <w:rPr>
          <w:rFonts w:ascii="Lato Light" w:hAnsi="Lato Light"/>
        </w:rPr>
        <w:t xml:space="preserve"> </w:t>
      </w:r>
      <w:r w:rsidRPr="00D9303A">
        <w:t>pulses confirming when a target is acquired, or a button is activated. In this case, haptic effects are not related to immersion in the scene, but nonetheless play a key role in supporting the user’s comfort and performance during the experience.</w:t>
      </w:r>
    </w:p>
    <w:p w14:paraId="55E27672" w14:textId="25E5BA84" w:rsidR="00AF1F17" w:rsidRPr="00365AFF" w:rsidRDefault="005278FF" w:rsidP="005278FF">
      <w:pPr>
        <w:pStyle w:val="Heading2"/>
        <w:numPr>
          <w:ilvl w:val="0"/>
          <w:numId w:val="0"/>
        </w:numPr>
        <w:ind w:left="576" w:hanging="576"/>
      </w:pPr>
      <w:bookmarkStart w:id="102" w:name="_Toc43833522"/>
      <w:bookmarkStart w:id="103" w:name="_Toc44606179"/>
      <w:r>
        <w:t xml:space="preserve">A.4 </w:t>
      </w:r>
      <w:r w:rsidR="00AF1F17" w:rsidRPr="00432FBA">
        <w:t xml:space="preserve">Content </w:t>
      </w:r>
      <w:r w:rsidR="00AF1F17">
        <w:t>C</w:t>
      </w:r>
      <w:r w:rsidR="00AF1F17" w:rsidRPr="00432FBA">
        <w:t xml:space="preserve">onsumption </w:t>
      </w:r>
      <w:r w:rsidR="00AF1F17">
        <w:t>M</w:t>
      </w:r>
      <w:r w:rsidR="00AF1F17" w:rsidRPr="00432FBA">
        <w:t>odalities</w:t>
      </w:r>
      <w:bookmarkEnd w:id="102"/>
      <w:bookmarkEnd w:id="103"/>
    </w:p>
    <w:p w14:paraId="6BE6D904" w14:textId="77777777" w:rsidR="00AF1F17" w:rsidRPr="00D9303A" w:rsidRDefault="00AF1F17" w:rsidP="00AF1F17">
      <w:r w:rsidRPr="00D9303A">
        <w:t xml:space="preserve">Immersive media can be consumed in several ways. Creating haptic tracks for spherical media must account for multiple modalities of interaction with </w:t>
      </w:r>
      <w:r>
        <w:t>spatial video and interactive</w:t>
      </w:r>
      <w:r w:rsidRPr="00D9303A">
        <w:t xml:space="preserve"> content. There are three primary interaction modalities, and in each one, different parts of the user’s body are in contact with the playback device, so each modality implies its own set of haptic design criteria.</w:t>
      </w:r>
    </w:p>
    <w:p w14:paraId="122053FC" w14:textId="77777777" w:rsidR="00AF1F17" w:rsidRPr="00D9303A" w:rsidRDefault="00AF1F17" w:rsidP="00AF1F17">
      <w:r w:rsidRPr="00D9303A">
        <w:t>The challenge with this situation is that immersive content player software can operate in any of the three modalities. Therefore, it may be often necessary for the immersive content to contain multiple haptic tracks, each one created for a different consumption modality, and for the player to select between the tracks based on currently active content consumption modality</w:t>
      </w:r>
      <w:r>
        <w:t>.</w:t>
      </w:r>
    </w:p>
    <w:p w14:paraId="7D42A2D1" w14:textId="1F9D6436" w:rsidR="00AF1F17" w:rsidRPr="00365AFF" w:rsidRDefault="005278FF" w:rsidP="005278FF">
      <w:pPr>
        <w:pStyle w:val="Heading3"/>
        <w:numPr>
          <w:ilvl w:val="0"/>
          <w:numId w:val="0"/>
        </w:numPr>
        <w:ind w:left="720" w:hanging="720"/>
      </w:pPr>
      <w:bookmarkStart w:id="104" w:name="_Toc43833523"/>
      <w:bookmarkStart w:id="105" w:name="_Toc44606180"/>
      <w:r>
        <w:t xml:space="preserve">A.4.1 </w:t>
      </w:r>
      <w:r w:rsidR="00AF1F17" w:rsidRPr="003B6075">
        <w:t>Finger</w:t>
      </w:r>
      <w:r w:rsidR="00AF1F17" w:rsidRPr="00D17D9B">
        <w:t xml:space="preserve"> </w:t>
      </w:r>
      <w:r w:rsidR="00AF1F17">
        <w:t>G</w:t>
      </w:r>
      <w:r w:rsidR="00AF1F17" w:rsidRPr="00D17D9B">
        <w:t>esture</w:t>
      </w:r>
      <w:bookmarkEnd w:id="104"/>
      <w:bookmarkEnd w:id="105"/>
    </w:p>
    <w:p w14:paraId="006D1594" w14:textId="77777777" w:rsidR="00AF1F17" w:rsidRPr="00D9303A" w:rsidRDefault="00AF1F17" w:rsidP="00AF1F17">
      <w:r>
        <w:rPr>
          <w:noProof/>
        </w:rPr>
        <w:drawing>
          <wp:anchor distT="0" distB="0" distL="114300" distR="114300" simplePos="0" relativeHeight="251659264" behindDoc="0" locked="0" layoutInCell="1" allowOverlap="1" wp14:anchorId="22CC7D2E" wp14:editId="19EB2528">
            <wp:simplePos x="0" y="0"/>
            <wp:positionH relativeFrom="column">
              <wp:align>left</wp:align>
            </wp:positionH>
            <wp:positionV relativeFrom="paragraph">
              <wp:posOffset>0</wp:posOffset>
            </wp:positionV>
            <wp:extent cx="1207008" cy="1206500"/>
            <wp:effectExtent l="0" t="0" r="0" b="0"/>
            <wp:wrapSquare wrapText="bothSides"/>
            <wp:docPr id="6415982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24" cstate="print">
                      <a:extLst>
                        <a:ext uri="{28A0092B-C50C-407E-A947-70E740481C1C}">
                          <a14:useLocalDpi xmlns:a14="http://schemas.microsoft.com/office/drawing/2010/main" val="0"/>
                        </a:ext>
                      </a:extLst>
                    </a:blip>
                    <a:srcRect t="725" r="-84" b="725"/>
                    <a:stretch>
                      <a:fillRect/>
                    </a:stretch>
                  </pic:blipFill>
                  <pic:spPr>
                    <a:xfrm>
                      <a:off x="0" y="0"/>
                      <a:ext cx="1207008" cy="1206500"/>
                    </a:xfrm>
                    <a:prstGeom prst="rect">
                      <a:avLst/>
                    </a:prstGeom>
                  </pic:spPr>
                </pic:pic>
              </a:graphicData>
            </a:graphic>
            <wp14:sizeRelH relativeFrom="page">
              <wp14:pctWidth>0</wp14:pctWidth>
            </wp14:sizeRelH>
            <wp14:sizeRelV relativeFrom="page">
              <wp14:pctHeight>0</wp14:pctHeight>
            </wp14:sizeRelV>
          </wp:anchor>
        </w:drawing>
      </w:r>
      <w:r w:rsidRPr="00D9303A">
        <w:t>The first, most common interaction modality is finger gesture interaction. The orientation of the viewer’s point of view is controlled by dragging the finger to reorient the view. The finger may also be used to touch, tap, or otherwise interact with objects in the scene.</w:t>
      </w:r>
    </w:p>
    <w:p w14:paraId="73E186BC" w14:textId="77777777" w:rsidR="00AF1F17" w:rsidRPr="00D9303A" w:rsidRDefault="00AF1F17" w:rsidP="00AF1F17">
      <w:r w:rsidRPr="00D9303A">
        <w:br/>
        <w:t>In this modality, haptic effects are felt in both the supporting hand and the fingertip of the primary hand. Because more surface area of the supporting hand is in contact with the device, more nerve endings are stimulated, and the sensation in the supporting hand dominates the haptic experience. At the same time, the conscious attention paid to the location of the fingertip, in terms of both finger gesture and visual focus, often cause haptic effects to be correlated to finger actions. The user’s correlation of haptics to the background scene and the foreground interaction is unstable and context-dependent, necessitating a design approach that considers the use case.</w:t>
      </w:r>
    </w:p>
    <w:p w14:paraId="2DFACE70" w14:textId="4696F328" w:rsidR="00AF1F17" w:rsidRPr="00365AFF" w:rsidRDefault="005278FF" w:rsidP="005278FF">
      <w:pPr>
        <w:pStyle w:val="Heading3"/>
        <w:numPr>
          <w:ilvl w:val="0"/>
          <w:numId w:val="0"/>
        </w:numPr>
        <w:ind w:left="720" w:hanging="720"/>
      </w:pPr>
      <w:bookmarkStart w:id="106" w:name="_Toc43833524"/>
      <w:bookmarkStart w:id="107" w:name="_Toc44606181"/>
      <w:r>
        <w:t xml:space="preserve">A.4.2 </w:t>
      </w:r>
      <w:r w:rsidR="00AF1F17" w:rsidRPr="00365AFF">
        <w:t xml:space="preserve">Hand </w:t>
      </w:r>
      <w:r w:rsidR="00AF1F17">
        <w:t>G</w:t>
      </w:r>
      <w:r w:rsidR="00AF1F17" w:rsidRPr="00365AFF">
        <w:t>esture</w:t>
      </w:r>
      <w:bookmarkEnd w:id="106"/>
      <w:bookmarkEnd w:id="107"/>
    </w:p>
    <w:p w14:paraId="09CE7289" w14:textId="77777777" w:rsidR="00AF1F17" w:rsidRPr="00D9303A" w:rsidRDefault="00AF1F17" w:rsidP="00AF1F17">
      <w:r>
        <w:rPr>
          <w:noProof/>
        </w:rPr>
        <w:drawing>
          <wp:anchor distT="0" distB="0" distL="114300" distR="114300" simplePos="0" relativeHeight="251660288" behindDoc="0" locked="0" layoutInCell="1" allowOverlap="1" wp14:anchorId="6CFD2208" wp14:editId="460F7714">
            <wp:simplePos x="0" y="0"/>
            <wp:positionH relativeFrom="column">
              <wp:align>left</wp:align>
            </wp:positionH>
            <wp:positionV relativeFrom="paragraph">
              <wp:posOffset>0</wp:posOffset>
            </wp:positionV>
            <wp:extent cx="1206500" cy="1207008"/>
            <wp:effectExtent l="0" t="0" r="0" b="0"/>
            <wp:wrapSquare wrapText="bothSides"/>
            <wp:docPr id="1550480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5">
                      <a:extLst>
                        <a:ext uri="{28A0092B-C50C-407E-A947-70E740481C1C}">
                          <a14:useLocalDpi xmlns:a14="http://schemas.microsoft.com/office/drawing/2010/main" val="0"/>
                        </a:ext>
                      </a:extLst>
                    </a:blip>
                    <a:srcRect l="-128" t="-150" r="-128" b="-150"/>
                    <a:stretch>
                      <a:fillRect/>
                    </a:stretch>
                  </pic:blipFill>
                  <pic:spPr>
                    <a:xfrm>
                      <a:off x="0" y="0"/>
                      <a:ext cx="1206500" cy="1207008"/>
                    </a:xfrm>
                    <a:prstGeom prst="rect">
                      <a:avLst/>
                    </a:prstGeom>
                  </pic:spPr>
                </pic:pic>
              </a:graphicData>
            </a:graphic>
            <wp14:sizeRelH relativeFrom="page">
              <wp14:pctWidth>0</wp14:pctWidth>
            </wp14:sizeRelH>
            <wp14:sizeRelV relativeFrom="page">
              <wp14:pctHeight>0</wp14:pctHeight>
            </wp14:sizeRelV>
          </wp:anchor>
        </w:drawing>
      </w:r>
      <w:r w:rsidRPr="00D9303A">
        <w:t xml:space="preserve">Immersive content may also be experienced by orienting the entire device to control the viewing angle. The orientation of the user’s point of view is controlled by moving the device to “scan” the environment. </w:t>
      </w:r>
    </w:p>
    <w:p w14:paraId="500CAF0F" w14:textId="77777777" w:rsidR="00AF1F17" w:rsidRPr="00D9303A" w:rsidRDefault="00AF1F17" w:rsidP="00AF1F17">
      <w:r w:rsidRPr="00D9303A">
        <w:t xml:space="preserve">In this modality, both hands are generally engaged by haptic effects, which makes haptics readily interpretable when they relate to the environment or ambience of the scene. For example, in lived reality, if a person is near an explosion, there would be a resultant vibration that might be felt in nerve endings throughout the body, regardless of whether the person were looking directly at the </w:t>
      </w:r>
      <w:r w:rsidRPr="00D9303A">
        <w:lastRenderedPageBreak/>
        <w:t>explosion when it occurred. Thus, to make the experience of an explosion more engaging in immersive content, a haptic effect can be played that synchronizes with explosion event regardless of the user’s viewing angle at the moment the explosion occurs. In fact, some content uses this as part of the story by using offscreen haptics to prompt the user to reorient their device and find the source of the haptic event.</w:t>
      </w:r>
    </w:p>
    <w:p w14:paraId="11A4C29F" w14:textId="77777777" w:rsidR="00AF1F17" w:rsidRDefault="00AF1F17" w:rsidP="00AF1F17">
      <w:pPr>
        <w:rPr>
          <w:rFonts w:ascii="Lato Light" w:hAnsi="Lato Light"/>
        </w:rPr>
      </w:pPr>
      <w:r w:rsidRPr="00D9303A">
        <w:t xml:space="preserve">In other cases, for example when a scene has a lot of action, creating haptic effects for all the events in the sphere would confuse the viewer and overwhelm their sense of touch. In these cases, </w:t>
      </w:r>
      <w:r w:rsidRPr="00A6539F">
        <w:t>it is</w:t>
      </w:r>
      <w:r w:rsidRPr="00D9303A">
        <w:t xml:space="preserve"> better to design haptics that correlate to only certain parts of the action, for example, only the most prominent action that is included within the current viewing angle.</w:t>
      </w:r>
    </w:p>
    <w:p w14:paraId="78CAFE03" w14:textId="5FF5821A" w:rsidR="00AF1F17" w:rsidRPr="00365AFF" w:rsidRDefault="005278FF" w:rsidP="005278FF">
      <w:pPr>
        <w:pStyle w:val="Heading3"/>
        <w:numPr>
          <w:ilvl w:val="0"/>
          <w:numId w:val="0"/>
        </w:numPr>
        <w:ind w:left="720" w:hanging="720"/>
      </w:pPr>
      <w:bookmarkStart w:id="108" w:name="_Toc43833525"/>
      <w:bookmarkStart w:id="109" w:name="_Toc44606182"/>
      <w:r>
        <w:t xml:space="preserve">A.4.3 </w:t>
      </w:r>
      <w:r w:rsidR="00AF1F17" w:rsidRPr="00731036">
        <w:t xml:space="preserve">Head </w:t>
      </w:r>
      <w:r w:rsidR="00AF1F17">
        <w:t>G</w:t>
      </w:r>
      <w:r w:rsidR="00AF1F17" w:rsidRPr="00731036">
        <w:t>esture</w:t>
      </w:r>
      <w:bookmarkEnd w:id="108"/>
      <w:bookmarkEnd w:id="109"/>
    </w:p>
    <w:p w14:paraId="1E7FB865" w14:textId="77777777" w:rsidR="00AF1F17" w:rsidRPr="00D9303A" w:rsidRDefault="00AF1F17" w:rsidP="00AF1F17">
      <w:r>
        <w:rPr>
          <w:noProof/>
        </w:rPr>
        <w:drawing>
          <wp:anchor distT="0" distB="0" distL="114300" distR="114300" simplePos="0" relativeHeight="251661312" behindDoc="0" locked="0" layoutInCell="1" allowOverlap="1" wp14:anchorId="5A5822F0" wp14:editId="024147E1">
            <wp:simplePos x="0" y="0"/>
            <wp:positionH relativeFrom="column">
              <wp:align>left</wp:align>
            </wp:positionH>
            <wp:positionV relativeFrom="paragraph">
              <wp:posOffset>0</wp:posOffset>
            </wp:positionV>
            <wp:extent cx="1209675" cy="1209675"/>
            <wp:effectExtent l="0" t="0" r="0" b="0"/>
            <wp:wrapSquare wrapText="bothSides"/>
            <wp:docPr id="5281247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6">
                      <a:extLst>
                        <a:ext uri="{28A0092B-C50C-407E-A947-70E740481C1C}">
                          <a14:useLocalDpi xmlns:a14="http://schemas.microsoft.com/office/drawing/2010/main" val="0"/>
                        </a:ext>
                      </a:extLst>
                    </a:blip>
                    <a:stretch>
                      <a:fillRect/>
                    </a:stretch>
                  </pic:blipFill>
                  <pic:spPr>
                    <a:xfrm flipH="1">
                      <a:off x="0" y="0"/>
                      <a:ext cx="1209675" cy="1209675"/>
                    </a:xfrm>
                    <a:prstGeom prst="rect">
                      <a:avLst/>
                    </a:prstGeom>
                  </pic:spPr>
                </pic:pic>
              </a:graphicData>
            </a:graphic>
            <wp14:sizeRelH relativeFrom="page">
              <wp14:pctWidth>0</wp14:pctWidth>
            </wp14:sizeRelH>
            <wp14:sizeRelV relativeFrom="page">
              <wp14:pctHeight>0</wp14:pctHeight>
            </wp14:sizeRelV>
          </wp:anchor>
        </w:drawing>
      </w:r>
      <w:r w:rsidRPr="00D9303A">
        <w:t>That same immersive content may additionally be experienced with a headset. In this case, the orientation of the body and head are used to shift viewing angles. In some cases, the headset itself has integrated haptic actuators, allowing the person to feel touch sensations on the face, through the eye mask, or head, through the strap. The user may or may not also be holding a controller, or a pair of controllers.</w:t>
      </w:r>
    </w:p>
    <w:p w14:paraId="24D1C58C" w14:textId="77777777" w:rsidR="00AF1F17" w:rsidRPr="00D9303A" w:rsidRDefault="00AF1F17" w:rsidP="00AF1F17">
      <w:r w:rsidRPr="00D9303A">
        <w:t>In this modality, haptics played at the headset might be used to reinforce presence in an environment, for example, weather patterns like rain or snow. If near an explosion, haptics at the headset might represent both the air pressure gradient and a light peppering of dirt particles. In both these cases, the haptic effects are attempting to simulate what the person’s head would be feeling if they were really in the scene.</w:t>
      </w:r>
    </w:p>
    <w:p w14:paraId="1E9450F2" w14:textId="77777777" w:rsidR="00AF1F17" w:rsidRPr="00365AFF" w:rsidRDefault="00AF1F17" w:rsidP="00AF1F17">
      <w:pPr>
        <w:rPr>
          <w:rFonts w:ascii="Lato Light" w:hAnsi="Lato Light"/>
        </w:rPr>
      </w:pPr>
      <w:r w:rsidRPr="00D9303A">
        <w:t>At the same time, haptic effects related to manual gestures like pointing, selecting, or interacting with virtual objects could be played in the handheld controllers.</w:t>
      </w:r>
    </w:p>
    <w:p w14:paraId="6E11C74C" w14:textId="06F955F1" w:rsidR="00AF1F17" w:rsidRDefault="0098747A" w:rsidP="0098747A">
      <w:pPr>
        <w:pStyle w:val="Heading2"/>
        <w:numPr>
          <w:ilvl w:val="0"/>
          <w:numId w:val="0"/>
        </w:numPr>
        <w:ind w:left="576" w:hanging="576"/>
      </w:pPr>
      <w:bookmarkStart w:id="110" w:name="_Toc43833527"/>
      <w:bookmarkStart w:id="111" w:name="_Toc44606183"/>
      <w:r>
        <w:t xml:space="preserve">A.5 </w:t>
      </w:r>
      <w:r w:rsidR="00AF1F17">
        <w:t>Dimensions of Haptic Design</w:t>
      </w:r>
      <w:bookmarkEnd w:id="110"/>
      <w:bookmarkEnd w:id="111"/>
    </w:p>
    <w:p w14:paraId="3B17A885" w14:textId="77777777" w:rsidR="00AF1F17" w:rsidRPr="00E05F2E" w:rsidRDefault="00AF1F17" w:rsidP="00AF1F17">
      <w:r w:rsidRPr="00E05F2E">
        <w:t>Haptic designers work with a set of design dimensions that map to the overlap between haptic playback technology capability and human interpretation of touch stimuli. Audio designers work with concepts like volume, panning, and EQ, and have tools that provide access to these design dimensions. Haptic designers have similar practices.</w:t>
      </w:r>
    </w:p>
    <w:p w14:paraId="15A8BE2D" w14:textId="77777777" w:rsidR="00AF1F17" w:rsidRPr="00E05F2E" w:rsidRDefault="00AF1F17" w:rsidP="00AF1F17">
      <w:r w:rsidRPr="00E05F2E">
        <w:t>Here are some key haptic dimensions for interactive content:</w:t>
      </w:r>
    </w:p>
    <w:p w14:paraId="05947F3F" w14:textId="77777777" w:rsidR="00AF1F17" w:rsidRPr="00E05F2E" w:rsidRDefault="00AF1F17" w:rsidP="00AF1F17">
      <w:pPr>
        <w:pStyle w:val="ListParagraph"/>
        <w:widowControl/>
        <w:numPr>
          <w:ilvl w:val="0"/>
          <w:numId w:val="42"/>
        </w:numPr>
        <w:autoSpaceDE/>
        <w:autoSpaceDN/>
        <w:spacing w:after="200" w:line="276" w:lineRule="auto"/>
        <w:contextualSpacing/>
        <w:jc w:val="both"/>
      </w:pPr>
      <w:r w:rsidRPr="00E05F2E">
        <w:t>Intensity, spanning from light to strong.</w:t>
      </w:r>
    </w:p>
    <w:p w14:paraId="2CE23E86" w14:textId="77777777" w:rsidR="00AF1F17" w:rsidRPr="00E05F2E" w:rsidRDefault="00AF1F17" w:rsidP="00AF1F17">
      <w:pPr>
        <w:pStyle w:val="ListParagraph"/>
        <w:widowControl/>
        <w:numPr>
          <w:ilvl w:val="0"/>
          <w:numId w:val="42"/>
        </w:numPr>
        <w:autoSpaceDE/>
        <w:autoSpaceDN/>
        <w:spacing w:after="200" w:line="276" w:lineRule="auto"/>
        <w:contextualSpacing/>
        <w:jc w:val="both"/>
      </w:pPr>
      <w:r w:rsidRPr="00E05F2E">
        <w:t>Crossfade curves.</w:t>
      </w:r>
    </w:p>
    <w:p w14:paraId="7E855BB7" w14:textId="77777777" w:rsidR="00AF1F17" w:rsidRPr="00E05F2E" w:rsidRDefault="00AF1F17" w:rsidP="00AF1F17">
      <w:pPr>
        <w:pStyle w:val="ListParagraph"/>
        <w:widowControl/>
        <w:numPr>
          <w:ilvl w:val="0"/>
          <w:numId w:val="42"/>
        </w:numPr>
        <w:autoSpaceDE/>
        <w:autoSpaceDN/>
        <w:spacing w:after="200" w:line="276" w:lineRule="auto"/>
        <w:contextualSpacing/>
        <w:jc w:val="both"/>
      </w:pPr>
      <w:r w:rsidRPr="00E05F2E">
        <w:t>Timbre, which includes frequency and waveform for high bandwidth actuators.</w:t>
      </w:r>
    </w:p>
    <w:p w14:paraId="5D1C6ECB" w14:textId="77777777" w:rsidR="00AF1F17" w:rsidRPr="00E05F2E" w:rsidRDefault="00AF1F17" w:rsidP="00AF1F17">
      <w:pPr>
        <w:pStyle w:val="ListParagraph"/>
        <w:widowControl/>
        <w:numPr>
          <w:ilvl w:val="0"/>
          <w:numId w:val="42"/>
        </w:numPr>
        <w:autoSpaceDE/>
        <w:autoSpaceDN/>
        <w:spacing w:after="200" w:line="276" w:lineRule="auto"/>
        <w:contextualSpacing/>
        <w:jc w:val="both"/>
      </w:pPr>
      <w:r w:rsidRPr="00E05F2E">
        <w:t>Timing, which allows cross-modal events to be synchronized and latency accounted for.</w:t>
      </w:r>
    </w:p>
    <w:p w14:paraId="26D35091" w14:textId="77777777" w:rsidR="00AF1F17" w:rsidRPr="00E05F2E" w:rsidRDefault="00AF1F17" w:rsidP="00AF1F17">
      <w:pPr>
        <w:pStyle w:val="ListParagraph"/>
        <w:widowControl/>
        <w:numPr>
          <w:ilvl w:val="0"/>
          <w:numId w:val="42"/>
        </w:numPr>
        <w:autoSpaceDE/>
        <w:autoSpaceDN/>
        <w:spacing w:after="200" w:line="276" w:lineRule="auto"/>
        <w:contextualSpacing/>
        <w:jc w:val="both"/>
      </w:pPr>
      <w:r w:rsidRPr="00E05F2E">
        <w:t xml:space="preserve">Expressivity, which includes changing haptic parameters based on real-time input. </w:t>
      </w:r>
    </w:p>
    <w:p w14:paraId="13C696F5" w14:textId="1823461A" w:rsidR="00AF1F17" w:rsidRDefault="0098747A" w:rsidP="0098747A">
      <w:pPr>
        <w:pStyle w:val="Heading2"/>
        <w:numPr>
          <w:ilvl w:val="0"/>
          <w:numId w:val="0"/>
        </w:numPr>
        <w:ind w:left="576" w:hanging="576"/>
      </w:pPr>
      <w:bookmarkStart w:id="112" w:name="_Toc43833528"/>
      <w:bookmarkStart w:id="113" w:name="_Toc44606184"/>
      <w:r>
        <w:t xml:space="preserve">A.6 </w:t>
      </w:r>
      <w:r w:rsidR="00AF1F17">
        <w:t>Haptic Playback for Immersive Media</w:t>
      </w:r>
      <w:bookmarkEnd w:id="112"/>
      <w:bookmarkEnd w:id="113"/>
    </w:p>
    <w:p w14:paraId="7DF96CCB" w14:textId="360607B3" w:rsidR="00AF1F17" w:rsidRPr="0098747A" w:rsidRDefault="00AF1F17" w:rsidP="00AF1F17">
      <w:pPr>
        <w:rPr>
          <w:rFonts w:ascii="Lato Light" w:hAnsi="Lato Light"/>
        </w:rPr>
      </w:pPr>
      <w:r w:rsidRPr="00E05F2E">
        <w:t>User expectation for haptic playback is influenced by two main elements: the viewer’s location in the scene and viewing orientation. Depending on these elements, haptic effects that are contingent on these two variables may be modulated, mixed, or both. Modulation refers to changing effect parameters, such as intensity or frequency. Mixing refers to combining multiple haptic effects into a single actuator signal that preserves the design intent for the role of haptics in the scene.</w:t>
      </w:r>
      <w:r>
        <w:rPr>
          <w:rFonts w:ascii="Lato Light" w:hAnsi="Lato Light"/>
        </w:rPr>
        <w:t xml:space="preserve"> </w:t>
      </w:r>
      <w:r w:rsidRPr="007669B9">
        <w:rPr>
          <w:rFonts w:ascii="Lato Light" w:hAnsi="Lato Light"/>
        </w:rPr>
        <w:t> </w:t>
      </w:r>
      <w:bookmarkStart w:id="114" w:name="_Toc43719318"/>
      <w:bookmarkStart w:id="115" w:name="_Toc43719538"/>
      <w:bookmarkStart w:id="116" w:name="_Toc43719619"/>
      <w:bookmarkStart w:id="117" w:name="_Toc43719700"/>
      <w:bookmarkStart w:id="118" w:name="_Toc43719319"/>
      <w:bookmarkStart w:id="119" w:name="_Toc43719539"/>
      <w:bookmarkStart w:id="120" w:name="_Toc43719620"/>
      <w:bookmarkStart w:id="121" w:name="_Toc43719701"/>
      <w:bookmarkStart w:id="122" w:name="_Toc43719320"/>
      <w:bookmarkStart w:id="123" w:name="_Toc43719540"/>
      <w:bookmarkStart w:id="124" w:name="_Toc43719621"/>
      <w:bookmarkStart w:id="125" w:name="_Toc43719702"/>
      <w:bookmarkStart w:id="126" w:name="_Toc43719323"/>
      <w:bookmarkStart w:id="127" w:name="_Toc43719543"/>
      <w:bookmarkStart w:id="128" w:name="_Toc43719624"/>
      <w:bookmarkStart w:id="129" w:name="_Toc43719705"/>
      <w:bookmarkStart w:id="130" w:name="_Toc43719330"/>
      <w:bookmarkStart w:id="131" w:name="_Toc43719550"/>
      <w:bookmarkStart w:id="132" w:name="_Toc43719631"/>
      <w:bookmarkStart w:id="133" w:name="_Toc43719712"/>
      <w:bookmarkStart w:id="134" w:name="_Toc43719339"/>
      <w:bookmarkStart w:id="135" w:name="_Toc43719559"/>
      <w:bookmarkStart w:id="136" w:name="_Toc43719640"/>
      <w:bookmarkStart w:id="137" w:name="_Toc43719721"/>
      <w:bookmarkStart w:id="138" w:name="_Toc43719343"/>
      <w:bookmarkStart w:id="139" w:name="_Toc43719563"/>
      <w:bookmarkStart w:id="140" w:name="_Toc43719644"/>
      <w:bookmarkStart w:id="141" w:name="_Toc43719725"/>
      <w:bookmarkStart w:id="142" w:name="_Toc43719353"/>
      <w:bookmarkStart w:id="143" w:name="_Toc43719573"/>
      <w:bookmarkStart w:id="144" w:name="_Toc43719654"/>
      <w:bookmarkStart w:id="145" w:name="_Toc43719735"/>
      <w:bookmarkStart w:id="146" w:name="_Toc43719356"/>
      <w:bookmarkStart w:id="147" w:name="_Toc43719576"/>
      <w:bookmarkStart w:id="148" w:name="_Toc43719657"/>
      <w:bookmarkStart w:id="149" w:name="_Toc43719738"/>
      <w:bookmarkStart w:id="150" w:name="_Toc43719359"/>
      <w:bookmarkStart w:id="151" w:name="_Toc43719579"/>
      <w:bookmarkStart w:id="152" w:name="_Toc43719660"/>
      <w:bookmarkStart w:id="153" w:name="_Toc43719741"/>
      <w:bookmarkStart w:id="154" w:name="_Toc43719360"/>
      <w:bookmarkStart w:id="155" w:name="_Toc43719580"/>
      <w:bookmarkStart w:id="156" w:name="_Toc43719661"/>
      <w:bookmarkStart w:id="157" w:name="_Toc43719742"/>
      <w:bookmarkStart w:id="158" w:name="_Toc43719361"/>
      <w:bookmarkStart w:id="159" w:name="_Toc43719581"/>
      <w:bookmarkStart w:id="160" w:name="_Toc43719662"/>
      <w:bookmarkStart w:id="161" w:name="_Toc43719743"/>
      <w:bookmarkStart w:id="162" w:name="_Toc43719367"/>
      <w:bookmarkStart w:id="163" w:name="_Toc43719587"/>
      <w:bookmarkStart w:id="164" w:name="_Toc43719668"/>
      <w:bookmarkStart w:id="165" w:name="_Toc43719749"/>
      <w:bookmarkStart w:id="166" w:name="_Toc43719368"/>
      <w:bookmarkStart w:id="167" w:name="_Toc43719588"/>
      <w:bookmarkStart w:id="168" w:name="_Toc43719669"/>
      <w:bookmarkStart w:id="169" w:name="_Toc43719750"/>
      <w:bookmarkStart w:id="170" w:name="_Toc43719369"/>
      <w:bookmarkStart w:id="171" w:name="_Toc43719589"/>
      <w:bookmarkStart w:id="172" w:name="_Toc43719670"/>
      <w:bookmarkStart w:id="173" w:name="_Toc43719751"/>
      <w:bookmarkStart w:id="174" w:name="_Toc43719370"/>
      <w:bookmarkStart w:id="175" w:name="_Toc43719590"/>
      <w:bookmarkStart w:id="176" w:name="_Toc43719671"/>
      <w:bookmarkStart w:id="177" w:name="_Toc43719752"/>
      <w:bookmarkStart w:id="178" w:name="_Toc43719371"/>
      <w:bookmarkStart w:id="179" w:name="_Toc43719591"/>
      <w:bookmarkStart w:id="180" w:name="_Toc43719672"/>
      <w:bookmarkStart w:id="181" w:name="_Toc43719753"/>
      <w:bookmarkStart w:id="182" w:name="_Toc43719372"/>
      <w:bookmarkStart w:id="183" w:name="_Toc43719592"/>
      <w:bookmarkStart w:id="184" w:name="_Toc43719673"/>
      <w:bookmarkStart w:id="185" w:name="_Toc43719754"/>
      <w:bookmarkStart w:id="186" w:name="_Toc43719373"/>
      <w:bookmarkStart w:id="187" w:name="_Toc43719593"/>
      <w:bookmarkStart w:id="188" w:name="_Toc43719674"/>
      <w:bookmarkStart w:id="189" w:name="_Toc43719755"/>
      <w:bookmarkStart w:id="190" w:name="_Toc43719374"/>
      <w:bookmarkStart w:id="191" w:name="_Toc43719594"/>
      <w:bookmarkStart w:id="192" w:name="_Toc43719675"/>
      <w:bookmarkStart w:id="193" w:name="_Toc43719756"/>
      <w:bookmarkStart w:id="194" w:name="_Toc43719375"/>
      <w:bookmarkStart w:id="195" w:name="_Toc43719595"/>
      <w:bookmarkStart w:id="196" w:name="_Toc43719676"/>
      <w:bookmarkStart w:id="197" w:name="_Toc43719757"/>
      <w:bookmarkStart w:id="198" w:name="_Toc43719376"/>
      <w:bookmarkStart w:id="199" w:name="_Toc43719596"/>
      <w:bookmarkStart w:id="200" w:name="_Toc43719677"/>
      <w:bookmarkStart w:id="201" w:name="_Toc43719758"/>
      <w:bookmarkStart w:id="202" w:name="_Toc43719377"/>
      <w:bookmarkStart w:id="203" w:name="_Toc43719597"/>
      <w:bookmarkStart w:id="204" w:name="_Toc43719678"/>
      <w:bookmarkStart w:id="205" w:name="_Toc43719759"/>
      <w:bookmarkStart w:id="206" w:name="_Toc43719378"/>
      <w:bookmarkStart w:id="207" w:name="_Toc43719598"/>
      <w:bookmarkStart w:id="208" w:name="_Toc43719679"/>
      <w:bookmarkStart w:id="209" w:name="_Toc43719760"/>
      <w:bookmarkStart w:id="210" w:name="_Toc43719379"/>
      <w:bookmarkStart w:id="211" w:name="_Toc43719599"/>
      <w:bookmarkStart w:id="212" w:name="_Toc43719680"/>
      <w:bookmarkStart w:id="213" w:name="_Toc43719761"/>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p>
    <w:sectPr w:rsidR="00AF1F17" w:rsidRPr="0098747A" w:rsidSect="00A2327F">
      <w:footerReference w:type="default" r:id="rId27"/>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577DBC" w14:textId="77777777" w:rsidR="00316EC3" w:rsidRDefault="00316EC3">
      <w:r>
        <w:separator/>
      </w:r>
    </w:p>
  </w:endnote>
  <w:endnote w:type="continuationSeparator" w:id="0">
    <w:p w14:paraId="4B53D760" w14:textId="77777777" w:rsidR="00316EC3" w:rsidRDefault="00316EC3">
      <w:r>
        <w:continuationSeparator/>
      </w:r>
    </w:p>
  </w:endnote>
  <w:endnote w:type="continuationNotice" w:id="1">
    <w:p w14:paraId="7380CDC5" w14:textId="77777777" w:rsidR="00316EC3" w:rsidRDefault="00316E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Bold">
    <w:panose1 w:val="020208030705050203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ＤＦＰ勘亭流">
    <w:altName w:val="Calibri"/>
    <w:charset w:val="4E"/>
    <w:family w:val="auto"/>
    <w:pitch w:val="variable"/>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Lato Light">
    <w:altName w:val="Segoe UI"/>
    <w:charset w:val="00"/>
    <w:family w:val="swiss"/>
    <w:pitch w:val="variable"/>
    <w:sig w:usb0="A00000AF" w:usb1="5000604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39E78C" w14:textId="11E35F4B" w:rsidR="00122E2A" w:rsidRDefault="00122E2A">
    <w:pPr>
      <w:pStyle w:val="BodyText"/>
      <w:spacing w:line="14" w:lineRule="auto"/>
    </w:pPr>
    <w:r>
      <w:rPr>
        <w:noProof/>
      </w:rPr>
      <mc:AlternateContent>
        <mc:Choice Requires="wps">
          <w:drawing>
            <wp:anchor distT="0" distB="0" distL="114300" distR="114300" simplePos="0" relativeHeight="251658240" behindDoc="1" locked="0" layoutInCell="1" allowOverlap="1" wp14:anchorId="7C7C4194" wp14:editId="5261ED8F">
              <wp:simplePos x="0" y="0"/>
              <wp:positionH relativeFrom="page">
                <wp:posOffset>7074535</wp:posOffset>
              </wp:positionH>
              <wp:positionV relativeFrom="page">
                <wp:posOffset>9204960</wp:posOffset>
              </wp:positionV>
              <wp:extent cx="169545" cy="116205"/>
              <wp:effectExtent l="0" t="3810" r="4445" b="381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 cy="116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3606" w14:textId="77777777" w:rsidR="00122E2A" w:rsidRDefault="00122E2A">
                          <w:pPr>
                            <w:spacing w:before="22"/>
                            <w:ind w:left="60"/>
                            <w:rPr>
                              <w:sz w:val="12"/>
                            </w:rPr>
                          </w:pPr>
                          <w:r>
                            <w:fldChar w:fldCharType="begin"/>
                          </w:r>
                          <w:r>
                            <w:rPr>
                              <w:w w:val="110"/>
                              <w:sz w:val="12"/>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7C4194" id="_x0000_t202" coordsize="21600,21600" o:spt="202" path="m,l,21600r21600,l21600,xe">
              <v:stroke joinstyle="miter"/>
              <v:path gradientshapeok="t" o:connecttype="rect"/>
            </v:shapetype>
            <v:shape id="Text Box 1" o:spid="_x0000_s1026" type="#_x0000_t202" style="position:absolute;margin-left:557.05pt;margin-top:724.8pt;width:13.35pt;height:9.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" filled="f" stroked="f">
              <v:textbox inset="0,0,0,0">
                <w:txbxContent>
                  <w:p w14:paraId="7B9F3606" w14:textId="77777777" w:rsidR="00A473A8" w:rsidRDefault="00A473A8">
                    <w:pPr>
                      <w:spacing w:before="22"/>
                      <w:ind w:left="60"/>
                      <w:rPr>
                        <w:sz w:val="12"/>
                      </w:rPr>
                    </w:pPr>
                    <w:r>
                      <w:fldChar w:fldCharType="begin"/>
                    </w:r>
                    <w:r>
                      <w:rPr>
                        <w:w w:val="110"/>
                        <w:sz w:val="12"/>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15FAC69" w14:textId="77777777" w:rsidR="00316EC3" w:rsidRDefault="00316EC3">
      <w:r>
        <w:separator/>
      </w:r>
    </w:p>
  </w:footnote>
  <w:footnote w:type="continuationSeparator" w:id="0">
    <w:p w14:paraId="48AAF1CF" w14:textId="77777777" w:rsidR="00316EC3" w:rsidRDefault="00316EC3">
      <w:r>
        <w:continuationSeparator/>
      </w:r>
    </w:p>
  </w:footnote>
  <w:footnote w:type="continuationNotice" w:id="1">
    <w:p w14:paraId="11392AE8" w14:textId="77777777" w:rsidR="00316EC3" w:rsidRDefault="00316EC3"/>
  </w:footnote>
  <w:footnote w:id="2">
    <w:p w14:paraId="1D6F2B6D" w14:textId="77777777" w:rsidR="00122E2A" w:rsidRDefault="00122E2A" w:rsidP="00AF1F17">
      <w:pPr>
        <w:pStyle w:val="FootnoteText"/>
      </w:pPr>
      <w:r>
        <w:rPr>
          <w:rStyle w:val="FootnoteReference"/>
        </w:rPr>
        <w:footnoteRef/>
      </w:r>
      <w:r>
        <w:t xml:space="preserve"> </w:t>
      </w:r>
      <w:hyperlink r:id="rId1" w:history="1">
        <w:r w:rsidRPr="00C33582">
          <w:rPr>
            <w:rStyle w:val="Hyperlink"/>
          </w:rPr>
          <w:t>https://www.youtube.com/watch?v=G-XZhKqQAHU</w:t>
        </w:r>
      </w:hyperlink>
      <w:r>
        <w:t xml:space="preserve"> </w:t>
      </w:r>
    </w:p>
  </w:footnote>
  <w:footnote w:id="3">
    <w:p w14:paraId="4CE1C047" w14:textId="77777777" w:rsidR="00122E2A" w:rsidRDefault="00122E2A" w:rsidP="00AF1F17">
      <w:pPr>
        <w:pStyle w:val="FootnoteText"/>
      </w:pPr>
      <w:r>
        <w:rPr>
          <w:rStyle w:val="FootnoteReference"/>
        </w:rPr>
        <w:footnoteRef/>
      </w:r>
      <w:r>
        <w:t xml:space="preserve"> </w:t>
      </w:r>
      <w:hyperlink r:id="rId2" w:history="1">
        <w:r w:rsidRPr="00C33582">
          <w:rPr>
            <w:rStyle w:val="Hyperlink"/>
          </w:rPr>
          <w:t>https://www.youtube.com/watch?v=H6SsB3JYqQg</w:t>
        </w:r>
      </w:hyperlink>
      <w:r>
        <w:t xml:space="preserve"> </w:t>
      </w:r>
    </w:p>
  </w:footnote>
  <w:footnote w:id="4">
    <w:p w14:paraId="0B9A3FCF" w14:textId="77777777" w:rsidR="00122E2A" w:rsidRDefault="00122E2A" w:rsidP="00AF1F17">
      <w:pPr>
        <w:pStyle w:val="FootnoteText"/>
      </w:pPr>
      <w:r>
        <w:rPr>
          <w:rStyle w:val="FootnoteReference"/>
        </w:rPr>
        <w:footnoteRef/>
      </w:r>
      <w:r>
        <w:t xml:space="preserve"> </w:t>
      </w:r>
      <w:hyperlink r:id="rId3" w:history="1">
        <w:r w:rsidRPr="00C33582">
          <w:rPr>
            <w:rStyle w:val="Hyperlink"/>
          </w:rPr>
          <w:t>https://www.youtube.com/watch?v=CY_wiN626ac</w:t>
        </w:r>
      </w:hyperlink>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D846D7"/>
    <w:multiLevelType w:val="hybridMultilevel"/>
    <w:tmpl w:val="F6E8BF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66286C"/>
    <w:multiLevelType w:val="multilevel"/>
    <w:tmpl w:val="FD76545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C878F7C"/>
    <w:multiLevelType w:val="singleLevel"/>
    <w:tmpl w:val="0C878F7C"/>
    <w:lvl w:ilvl="0">
      <w:start w:val="1"/>
      <w:numFmt w:val="decimal"/>
      <w:lvlText w:val="%1."/>
      <w:lvlJc w:val="left"/>
      <w:pPr>
        <w:ind w:left="425" w:hanging="425"/>
      </w:pPr>
      <w:rPr>
        <w:rFonts w:hint="default"/>
      </w:rPr>
    </w:lvl>
  </w:abstractNum>
  <w:abstractNum w:abstractNumId="3" w15:restartNumberingAfterBreak="0">
    <w:nsid w:val="107333E9"/>
    <w:multiLevelType w:val="multilevel"/>
    <w:tmpl w:val="80C2F3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5924715"/>
    <w:multiLevelType w:val="multilevel"/>
    <w:tmpl w:val="8176FD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77105C6"/>
    <w:multiLevelType w:val="hybridMultilevel"/>
    <w:tmpl w:val="4B625A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B07205B"/>
    <w:multiLevelType w:val="hybridMultilevel"/>
    <w:tmpl w:val="1AEC3E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B8620F8"/>
    <w:multiLevelType w:val="multilevel"/>
    <w:tmpl w:val="329E23C2"/>
    <w:lvl w:ilvl="0">
      <w:start w:val="1"/>
      <w:numFmt w:val="decimal"/>
      <w:lvlText w:val="%1"/>
      <w:lvlJc w:val="left"/>
      <w:pPr>
        <w:ind w:left="559" w:hanging="432"/>
      </w:pPr>
      <w:rPr>
        <w:rFonts w:ascii="Arial" w:eastAsia="Arial" w:hAnsi="Arial" w:cs="Arial" w:hint="default"/>
        <w:w w:val="100"/>
        <w:sz w:val="20"/>
        <w:szCs w:val="20"/>
        <w:u w:val="single" w:color="000000"/>
      </w:rPr>
    </w:lvl>
    <w:lvl w:ilvl="1">
      <w:start w:val="1"/>
      <w:numFmt w:val="decimal"/>
      <w:lvlText w:val="%1.%2"/>
      <w:lvlJc w:val="left"/>
      <w:pPr>
        <w:ind w:left="703" w:hanging="576"/>
      </w:pPr>
      <w:rPr>
        <w:rFonts w:ascii="Arial" w:eastAsia="Arial" w:hAnsi="Arial" w:cs="Arial" w:hint="default"/>
        <w:spacing w:val="-1"/>
        <w:w w:val="100"/>
        <w:sz w:val="20"/>
        <w:szCs w:val="20"/>
      </w:rPr>
    </w:lvl>
    <w:lvl w:ilvl="2">
      <w:start w:val="1"/>
      <w:numFmt w:val="decimal"/>
      <w:lvlText w:val="%1.%2.%3"/>
      <w:lvlJc w:val="left"/>
      <w:pPr>
        <w:ind w:left="847" w:hanging="720"/>
      </w:pPr>
      <w:rPr>
        <w:rFonts w:ascii="Arial" w:eastAsia="Arial" w:hAnsi="Arial" w:cs="Arial" w:hint="default"/>
        <w:spacing w:val="-1"/>
        <w:w w:val="109"/>
        <w:sz w:val="18"/>
        <w:szCs w:val="18"/>
      </w:rPr>
    </w:lvl>
    <w:lvl w:ilvl="3">
      <w:numFmt w:val="bullet"/>
      <w:lvlText w:val="•"/>
      <w:lvlJc w:val="left"/>
      <w:pPr>
        <w:ind w:left="2070" w:hanging="720"/>
      </w:pPr>
      <w:rPr>
        <w:rFonts w:hint="default"/>
      </w:rPr>
    </w:lvl>
    <w:lvl w:ilvl="4">
      <w:numFmt w:val="bullet"/>
      <w:lvlText w:val="•"/>
      <w:lvlJc w:val="left"/>
      <w:pPr>
        <w:ind w:left="3300" w:hanging="720"/>
      </w:pPr>
      <w:rPr>
        <w:rFonts w:hint="default"/>
      </w:rPr>
    </w:lvl>
    <w:lvl w:ilvl="5">
      <w:numFmt w:val="bullet"/>
      <w:lvlText w:val="•"/>
      <w:lvlJc w:val="left"/>
      <w:pPr>
        <w:ind w:left="4530" w:hanging="720"/>
      </w:pPr>
      <w:rPr>
        <w:rFonts w:hint="default"/>
      </w:rPr>
    </w:lvl>
    <w:lvl w:ilvl="6">
      <w:numFmt w:val="bullet"/>
      <w:lvlText w:val="•"/>
      <w:lvlJc w:val="left"/>
      <w:pPr>
        <w:ind w:left="5760" w:hanging="720"/>
      </w:pPr>
      <w:rPr>
        <w:rFonts w:hint="default"/>
      </w:rPr>
    </w:lvl>
    <w:lvl w:ilvl="7">
      <w:numFmt w:val="bullet"/>
      <w:lvlText w:val="•"/>
      <w:lvlJc w:val="left"/>
      <w:pPr>
        <w:ind w:left="6990" w:hanging="720"/>
      </w:pPr>
      <w:rPr>
        <w:rFonts w:hint="default"/>
      </w:rPr>
    </w:lvl>
    <w:lvl w:ilvl="8">
      <w:numFmt w:val="bullet"/>
      <w:lvlText w:val="•"/>
      <w:lvlJc w:val="left"/>
      <w:pPr>
        <w:ind w:left="8220" w:hanging="720"/>
      </w:pPr>
      <w:rPr>
        <w:rFonts w:hint="default"/>
      </w:rPr>
    </w:lvl>
  </w:abstractNum>
  <w:abstractNum w:abstractNumId="8" w15:restartNumberingAfterBreak="0">
    <w:nsid w:val="1C423713"/>
    <w:multiLevelType w:val="hybridMultilevel"/>
    <w:tmpl w:val="794CF73C"/>
    <w:lvl w:ilvl="0" w:tplc="0409000F">
      <w:start w:val="1"/>
      <w:numFmt w:val="decimal"/>
      <w:lvlText w:val="%1."/>
      <w:lvlJc w:val="left"/>
      <w:pPr>
        <w:ind w:left="735" w:hanging="360"/>
      </w:pPr>
    </w:lvl>
    <w:lvl w:ilvl="1" w:tplc="04090019">
      <w:start w:val="1"/>
      <w:numFmt w:val="lowerLetter"/>
      <w:lvlText w:val="%2."/>
      <w:lvlJc w:val="left"/>
      <w:pPr>
        <w:ind w:left="1455" w:hanging="360"/>
      </w:pPr>
    </w:lvl>
    <w:lvl w:ilvl="2" w:tplc="0409001B">
      <w:start w:val="1"/>
      <w:numFmt w:val="lowerRoman"/>
      <w:lvlText w:val="%3."/>
      <w:lvlJc w:val="right"/>
      <w:pPr>
        <w:ind w:left="2175" w:hanging="180"/>
      </w:pPr>
    </w:lvl>
    <w:lvl w:ilvl="3" w:tplc="0409000F" w:tentative="1">
      <w:start w:val="1"/>
      <w:numFmt w:val="decimal"/>
      <w:lvlText w:val="%4."/>
      <w:lvlJc w:val="left"/>
      <w:pPr>
        <w:ind w:left="2895" w:hanging="360"/>
      </w:pPr>
    </w:lvl>
    <w:lvl w:ilvl="4" w:tplc="04090019" w:tentative="1">
      <w:start w:val="1"/>
      <w:numFmt w:val="lowerLetter"/>
      <w:lvlText w:val="%5."/>
      <w:lvlJc w:val="left"/>
      <w:pPr>
        <w:ind w:left="3615" w:hanging="360"/>
      </w:pPr>
    </w:lvl>
    <w:lvl w:ilvl="5" w:tplc="0409001B" w:tentative="1">
      <w:start w:val="1"/>
      <w:numFmt w:val="lowerRoman"/>
      <w:lvlText w:val="%6."/>
      <w:lvlJc w:val="right"/>
      <w:pPr>
        <w:ind w:left="4335" w:hanging="180"/>
      </w:pPr>
    </w:lvl>
    <w:lvl w:ilvl="6" w:tplc="0409000F" w:tentative="1">
      <w:start w:val="1"/>
      <w:numFmt w:val="decimal"/>
      <w:lvlText w:val="%7."/>
      <w:lvlJc w:val="left"/>
      <w:pPr>
        <w:ind w:left="5055" w:hanging="360"/>
      </w:pPr>
    </w:lvl>
    <w:lvl w:ilvl="7" w:tplc="04090019" w:tentative="1">
      <w:start w:val="1"/>
      <w:numFmt w:val="lowerLetter"/>
      <w:lvlText w:val="%8."/>
      <w:lvlJc w:val="left"/>
      <w:pPr>
        <w:ind w:left="5775" w:hanging="360"/>
      </w:pPr>
    </w:lvl>
    <w:lvl w:ilvl="8" w:tplc="0409001B" w:tentative="1">
      <w:start w:val="1"/>
      <w:numFmt w:val="lowerRoman"/>
      <w:lvlText w:val="%9."/>
      <w:lvlJc w:val="right"/>
      <w:pPr>
        <w:ind w:left="6495" w:hanging="180"/>
      </w:pPr>
    </w:lvl>
  </w:abstractNum>
  <w:abstractNum w:abstractNumId="9" w15:restartNumberingAfterBreak="0">
    <w:nsid w:val="210B68AD"/>
    <w:multiLevelType w:val="multilevel"/>
    <w:tmpl w:val="538C7D6A"/>
    <w:lvl w:ilvl="0">
      <w:start w:val="2"/>
      <w:numFmt w:val="decimal"/>
      <w:lvlText w:val="%1"/>
      <w:lvlJc w:val="left"/>
      <w:pPr>
        <w:ind w:left="847" w:hanging="720"/>
      </w:pPr>
      <w:rPr>
        <w:rFonts w:hint="default"/>
      </w:rPr>
    </w:lvl>
    <w:lvl w:ilvl="1">
      <w:start w:val="3"/>
      <w:numFmt w:val="decimal"/>
      <w:lvlText w:val="%1.%2"/>
      <w:lvlJc w:val="left"/>
      <w:pPr>
        <w:ind w:left="847" w:hanging="720"/>
      </w:pPr>
      <w:rPr>
        <w:rFonts w:hint="default"/>
      </w:rPr>
    </w:lvl>
    <w:lvl w:ilvl="2">
      <w:start w:val="1"/>
      <w:numFmt w:val="decimal"/>
      <w:lvlText w:val="%1.%2.%3"/>
      <w:lvlJc w:val="left"/>
      <w:pPr>
        <w:ind w:left="847" w:hanging="720"/>
      </w:pPr>
      <w:rPr>
        <w:rFonts w:ascii="Arial" w:eastAsia="Arial" w:hAnsi="Arial" w:cs="Arial" w:hint="default"/>
        <w:spacing w:val="-14"/>
        <w:w w:val="99"/>
        <w:sz w:val="24"/>
        <w:szCs w:val="24"/>
      </w:rPr>
    </w:lvl>
    <w:lvl w:ilvl="3">
      <w:numFmt w:val="bullet"/>
      <w:lvlText w:val=""/>
      <w:lvlJc w:val="left"/>
      <w:pPr>
        <w:ind w:left="847" w:hanging="360"/>
      </w:pPr>
      <w:rPr>
        <w:rFonts w:ascii="Symbol" w:eastAsia="Symbol" w:hAnsi="Symbol" w:cs="Symbol" w:hint="default"/>
        <w:w w:val="100"/>
        <w:sz w:val="20"/>
        <w:szCs w:val="20"/>
      </w:rPr>
    </w:lvl>
    <w:lvl w:ilvl="4">
      <w:numFmt w:val="bullet"/>
      <w:lvlText w:val="•"/>
      <w:lvlJc w:val="left"/>
      <w:pPr>
        <w:ind w:left="4776" w:hanging="360"/>
      </w:pPr>
      <w:rPr>
        <w:rFonts w:hint="default"/>
      </w:rPr>
    </w:lvl>
    <w:lvl w:ilvl="5">
      <w:numFmt w:val="bullet"/>
      <w:lvlText w:val="•"/>
      <w:lvlJc w:val="left"/>
      <w:pPr>
        <w:ind w:left="5760" w:hanging="360"/>
      </w:pPr>
      <w:rPr>
        <w:rFonts w:hint="default"/>
      </w:rPr>
    </w:lvl>
    <w:lvl w:ilvl="6">
      <w:numFmt w:val="bullet"/>
      <w:lvlText w:val="•"/>
      <w:lvlJc w:val="left"/>
      <w:pPr>
        <w:ind w:left="6744" w:hanging="360"/>
      </w:pPr>
      <w:rPr>
        <w:rFonts w:hint="default"/>
      </w:rPr>
    </w:lvl>
    <w:lvl w:ilvl="7">
      <w:numFmt w:val="bullet"/>
      <w:lvlText w:val="•"/>
      <w:lvlJc w:val="left"/>
      <w:pPr>
        <w:ind w:left="7728" w:hanging="360"/>
      </w:pPr>
      <w:rPr>
        <w:rFonts w:hint="default"/>
      </w:rPr>
    </w:lvl>
    <w:lvl w:ilvl="8">
      <w:numFmt w:val="bullet"/>
      <w:lvlText w:val="•"/>
      <w:lvlJc w:val="left"/>
      <w:pPr>
        <w:ind w:left="8712" w:hanging="360"/>
      </w:pPr>
      <w:rPr>
        <w:rFonts w:hint="default"/>
      </w:rPr>
    </w:lvl>
  </w:abstractNum>
  <w:abstractNum w:abstractNumId="10" w15:restartNumberingAfterBreak="0">
    <w:nsid w:val="23B80C58"/>
    <w:multiLevelType w:val="multilevel"/>
    <w:tmpl w:val="5C687A4A"/>
    <w:lvl w:ilvl="0">
      <w:start w:val="1"/>
      <w:numFmt w:val="decimal"/>
      <w:lvlText w:val="%1"/>
      <w:lvlJc w:val="left"/>
      <w:pPr>
        <w:ind w:left="432" w:hanging="432"/>
      </w:pPr>
    </w:lvl>
    <w:lvl w:ilvl="1">
      <w:start w:val="1"/>
      <w:numFmt w:val="upperLetter"/>
      <w:lvlText w:val="%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274530EC"/>
    <w:multiLevelType w:val="multilevel"/>
    <w:tmpl w:val="2CF076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D014B29"/>
    <w:multiLevelType w:val="multilevel"/>
    <w:tmpl w:val="356E0B88"/>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33E47047"/>
    <w:multiLevelType w:val="hybridMultilevel"/>
    <w:tmpl w:val="522600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6A048BA"/>
    <w:multiLevelType w:val="hybridMultilevel"/>
    <w:tmpl w:val="9A5C352E"/>
    <w:lvl w:ilvl="0" w:tplc="08090001">
      <w:start w:val="1"/>
      <w:numFmt w:val="bullet"/>
      <w:lvlText w:val=""/>
      <w:lvlJc w:val="left"/>
      <w:pPr>
        <w:ind w:left="1565" w:hanging="360"/>
      </w:pPr>
      <w:rPr>
        <w:rFonts w:ascii="Symbol" w:hAnsi="Symbol" w:hint="default"/>
      </w:rPr>
    </w:lvl>
    <w:lvl w:ilvl="1" w:tplc="08090003" w:tentative="1">
      <w:start w:val="1"/>
      <w:numFmt w:val="bullet"/>
      <w:lvlText w:val="o"/>
      <w:lvlJc w:val="left"/>
      <w:pPr>
        <w:ind w:left="2285" w:hanging="360"/>
      </w:pPr>
      <w:rPr>
        <w:rFonts w:ascii="Courier New" w:hAnsi="Courier New" w:cs="Courier New" w:hint="default"/>
      </w:rPr>
    </w:lvl>
    <w:lvl w:ilvl="2" w:tplc="08090005" w:tentative="1">
      <w:start w:val="1"/>
      <w:numFmt w:val="bullet"/>
      <w:lvlText w:val=""/>
      <w:lvlJc w:val="left"/>
      <w:pPr>
        <w:ind w:left="3005" w:hanging="360"/>
      </w:pPr>
      <w:rPr>
        <w:rFonts w:ascii="Wingdings" w:hAnsi="Wingdings" w:hint="default"/>
      </w:rPr>
    </w:lvl>
    <w:lvl w:ilvl="3" w:tplc="08090001" w:tentative="1">
      <w:start w:val="1"/>
      <w:numFmt w:val="bullet"/>
      <w:lvlText w:val=""/>
      <w:lvlJc w:val="left"/>
      <w:pPr>
        <w:ind w:left="3725" w:hanging="360"/>
      </w:pPr>
      <w:rPr>
        <w:rFonts w:ascii="Symbol" w:hAnsi="Symbol" w:hint="default"/>
      </w:rPr>
    </w:lvl>
    <w:lvl w:ilvl="4" w:tplc="08090003" w:tentative="1">
      <w:start w:val="1"/>
      <w:numFmt w:val="bullet"/>
      <w:lvlText w:val="o"/>
      <w:lvlJc w:val="left"/>
      <w:pPr>
        <w:ind w:left="4445" w:hanging="360"/>
      </w:pPr>
      <w:rPr>
        <w:rFonts w:ascii="Courier New" w:hAnsi="Courier New" w:cs="Courier New" w:hint="default"/>
      </w:rPr>
    </w:lvl>
    <w:lvl w:ilvl="5" w:tplc="08090005" w:tentative="1">
      <w:start w:val="1"/>
      <w:numFmt w:val="bullet"/>
      <w:lvlText w:val=""/>
      <w:lvlJc w:val="left"/>
      <w:pPr>
        <w:ind w:left="5165" w:hanging="360"/>
      </w:pPr>
      <w:rPr>
        <w:rFonts w:ascii="Wingdings" w:hAnsi="Wingdings" w:hint="default"/>
      </w:rPr>
    </w:lvl>
    <w:lvl w:ilvl="6" w:tplc="08090001" w:tentative="1">
      <w:start w:val="1"/>
      <w:numFmt w:val="bullet"/>
      <w:lvlText w:val=""/>
      <w:lvlJc w:val="left"/>
      <w:pPr>
        <w:ind w:left="5885" w:hanging="360"/>
      </w:pPr>
      <w:rPr>
        <w:rFonts w:ascii="Symbol" w:hAnsi="Symbol" w:hint="default"/>
      </w:rPr>
    </w:lvl>
    <w:lvl w:ilvl="7" w:tplc="08090003" w:tentative="1">
      <w:start w:val="1"/>
      <w:numFmt w:val="bullet"/>
      <w:lvlText w:val="o"/>
      <w:lvlJc w:val="left"/>
      <w:pPr>
        <w:ind w:left="6605" w:hanging="360"/>
      </w:pPr>
      <w:rPr>
        <w:rFonts w:ascii="Courier New" w:hAnsi="Courier New" w:cs="Courier New" w:hint="default"/>
      </w:rPr>
    </w:lvl>
    <w:lvl w:ilvl="8" w:tplc="08090005" w:tentative="1">
      <w:start w:val="1"/>
      <w:numFmt w:val="bullet"/>
      <w:lvlText w:val=""/>
      <w:lvlJc w:val="left"/>
      <w:pPr>
        <w:ind w:left="7325" w:hanging="360"/>
      </w:pPr>
      <w:rPr>
        <w:rFonts w:ascii="Wingdings" w:hAnsi="Wingdings" w:hint="default"/>
      </w:rPr>
    </w:lvl>
  </w:abstractNum>
  <w:abstractNum w:abstractNumId="15" w15:restartNumberingAfterBreak="0">
    <w:nsid w:val="386C3739"/>
    <w:multiLevelType w:val="multilevel"/>
    <w:tmpl w:val="AF1E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3AAF7C3E"/>
    <w:multiLevelType w:val="hybridMultilevel"/>
    <w:tmpl w:val="9B4AD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C3D407A"/>
    <w:multiLevelType w:val="hybridMultilevel"/>
    <w:tmpl w:val="64B27938"/>
    <w:lvl w:ilvl="0" w:tplc="08090001">
      <w:start w:val="1"/>
      <w:numFmt w:val="bullet"/>
      <w:lvlText w:val=""/>
      <w:lvlJc w:val="left"/>
      <w:pPr>
        <w:ind w:left="1565" w:hanging="360"/>
      </w:pPr>
      <w:rPr>
        <w:rFonts w:ascii="Symbol" w:hAnsi="Symbol" w:hint="default"/>
      </w:rPr>
    </w:lvl>
    <w:lvl w:ilvl="1" w:tplc="08090003" w:tentative="1">
      <w:start w:val="1"/>
      <w:numFmt w:val="bullet"/>
      <w:lvlText w:val="o"/>
      <w:lvlJc w:val="left"/>
      <w:pPr>
        <w:ind w:left="2285" w:hanging="360"/>
      </w:pPr>
      <w:rPr>
        <w:rFonts w:ascii="Courier New" w:hAnsi="Courier New" w:cs="Courier New" w:hint="default"/>
      </w:rPr>
    </w:lvl>
    <w:lvl w:ilvl="2" w:tplc="08090005" w:tentative="1">
      <w:start w:val="1"/>
      <w:numFmt w:val="bullet"/>
      <w:lvlText w:val=""/>
      <w:lvlJc w:val="left"/>
      <w:pPr>
        <w:ind w:left="3005" w:hanging="360"/>
      </w:pPr>
      <w:rPr>
        <w:rFonts w:ascii="Wingdings" w:hAnsi="Wingdings" w:hint="default"/>
      </w:rPr>
    </w:lvl>
    <w:lvl w:ilvl="3" w:tplc="08090001" w:tentative="1">
      <w:start w:val="1"/>
      <w:numFmt w:val="bullet"/>
      <w:lvlText w:val=""/>
      <w:lvlJc w:val="left"/>
      <w:pPr>
        <w:ind w:left="3725" w:hanging="360"/>
      </w:pPr>
      <w:rPr>
        <w:rFonts w:ascii="Symbol" w:hAnsi="Symbol" w:hint="default"/>
      </w:rPr>
    </w:lvl>
    <w:lvl w:ilvl="4" w:tplc="08090003" w:tentative="1">
      <w:start w:val="1"/>
      <w:numFmt w:val="bullet"/>
      <w:lvlText w:val="o"/>
      <w:lvlJc w:val="left"/>
      <w:pPr>
        <w:ind w:left="4445" w:hanging="360"/>
      </w:pPr>
      <w:rPr>
        <w:rFonts w:ascii="Courier New" w:hAnsi="Courier New" w:cs="Courier New" w:hint="default"/>
      </w:rPr>
    </w:lvl>
    <w:lvl w:ilvl="5" w:tplc="08090005" w:tentative="1">
      <w:start w:val="1"/>
      <w:numFmt w:val="bullet"/>
      <w:lvlText w:val=""/>
      <w:lvlJc w:val="left"/>
      <w:pPr>
        <w:ind w:left="5165" w:hanging="360"/>
      </w:pPr>
      <w:rPr>
        <w:rFonts w:ascii="Wingdings" w:hAnsi="Wingdings" w:hint="default"/>
      </w:rPr>
    </w:lvl>
    <w:lvl w:ilvl="6" w:tplc="08090001" w:tentative="1">
      <w:start w:val="1"/>
      <w:numFmt w:val="bullet"/>
      <w:lvlText w:val=""/>
      <w:lvlJc w:val="left"/>
      <w:pPr>
        <w:ind w:left="5885" w:hanging="360"/>
      </w:pPr>
      <w:rPr>
        <w:rFonts w:ascii="Symbol" w:hAnsi="Symbol" w:hint="default"/>
      </w:rPr>
    </w:lvl>
    <w:lvl w:ilvl="7" w:tplc="08090003" w:tentative="1">
      <w:start w:val="1"/>
      <w:numFmt w:val="bullet"/>
      <w:lvlText w:val="o"/>
      <w:lvlJc w:val="left"/>
      <w:pPr>
        <w:ind w:left="6605" w:hanging="360"/>
      </w:pPr>
      <w:rPr>
        <w:rFonts w:ascii="Courier New" w:hAnsi="Courier New" w:cs="Courier New" w:hint="default"/>
      </w:rPr>
    </w:lvl>
    <w:lvl w:ilvl="8" w:tplc="08090005" w:tentative="1">
      <w:start w:val="1"/>
      <w:numFmt w:val="bullet"/>
      <w:lvlText w:val=""/>
      <w:lvlJc w:val="left"/>
      <w:pPr>
        <w:ind w:left="7325" w:hanging="360"/>
      </w:pPr>
      <w:rPr>
        <w:rFonts w:ascii="Wingdings" w:hAnsi="Wingdings" w:hint="default"/>
      </w:rPr>
    </w:lvl>
  </w:abstractNum>
  <w:abstractNum w:abstractNumId="18" w15:restartNumberingAfterBreak="0">
    <w:nsid w:val="3F450135"/>
    <w:multiLevelType w:val="hybridMultilevel"/>
    <w:tmpl w:val="EB965BAE"/>
    <w:lvl w:ilvl="0" w:tplc="9352290C">
      <w:start w:val="1"/>
      <w:numFmt w:val="bullet"/>
      <w:lvlText w:val=""/>
      <w:lvlJc w:val="left"/>
      <w:pPr>
        <w:ind w:left="720" w:hanging="360"/>
      </w:pPr>
      <w:rPr>
        <w:rFonts w:ascii="Symbol" w:hAnsi="Symbol" w:hint="default"/>
      </w:rPr>
    </w:lvl>
    <w:lvl w:ilvl="1" w:tplc="2EF4D50E">
      <w:start w:val="1"/>
      <w:numFmt w:val="bullet"/>
      <w:lvlText w:val="o"/>
      <w:lvlJc w:val="left"/>
      <w:pPr>
        <w:ind w:left="1440" w:hanging="360"/>
      </w:pPr>
      <w:rPr>
        <w:rFonts w:ascii="Courier New" w:hAnsi="Courier New" w:hint="default"/>
      </w:rPr>
    </w:lvl>
    <w:lvl w:ilvl="2" w:tplc="00343D5A">
      <w:start w:val="1"/>
      <w:numFmt w:val="bullet"/>
      <w:lvlText w:val=""/>
      <w:lvlJc w:val="left"/>
      <w:pPr>
        <w:ind w:left="2160" w:hanging="360"/>
      </w:pPr>
      <w:rPr>
        <w:rFonts w:ascii="Wingdings" w:hAnsi="Wingdings" w:hint="default"/>
      </w:rPr>
    </w:lvl>
    <w:lvl w:ilvl="3" w:tplc="F77CEBCE">
      <w:start w:val="1"/>
      <w:numFmt w:val="bullet"/>
      <w:lvlText w:val=""/>
      <w:lvlJc w:val="left"/>
      <w:pPr>
        <w:ind w:left="2880" w:hanging="360"/>
      </w:pPr>
      <w:rPr>
        <w:rFonts w:ascii="Symbol" w:hAnsi="Symbol" w:hint="default"/>
      </w:rPr>
    </w:lvl>
    <w:lvl w:ilvl="4" w:tplc="BD2E3242">
      <w:start w:val="1"/>
      <w:numFmt w:val="bullet"/>
      <w:lvlText w:val="o"/>
      <w:lvlJc w:val="left"/>
      <w:pPr>
        <w:ind w:left="3600" w:hanging="360"/>
      </w:pPr>
      <w:rPr>
        <w:rFonts w:ascii="Courier New" w:hAnsi="Courier New" w:hint="default"/>
      </w:rPr>
    </w:lvl>
    <w:lvl w:ilvl="5" w:tplc="8AD80CE2">
      <w:start w:val="1"/>
      <w:numFmt w:val="bullet"/>
      <w:lvlText w:val=""/>
      <w:lvlJc w:val="left"/>
      <w:pPr>
        <w:ind w:left="4320" w:hanging="360"/>
      </w:pPr>
      <w:rPr>
        <w:rFonts w:ascii="Wingdings" w:hAnsi="Wingdings" w:hint="default"/>
      </w:rPr>
    </w:lvl>
    <w:lvl w:ilvl="6" w:tplc="A840132A">
      <w:start w:val="1"/>
      <w:numFmt w:val="bullet"/>
      <w:lvlText w:val=""/>
      <w:lvlJc w:val="left"/>
      <w:pPr>
        <w:ind w:left="5040" w:hanging="360"/>
      </w:pPr>
      <w:rPr>
        <w:rFonts w:ascii="Symbol" w:hAnsi="Symbol" w:hint="default"/>
      </w:rPr>
    </w:lvl>
    <w:lvl w:ilvl="7" w:tplc="A642BFF2">
      <w:start w:val="1"/>
      <w:numFmt w:val="bullet"/>
      <w:lvlText w:val="o"/>
      <w:lvlJc w:val="left"/>
      <w:pPr>
        <w:ind w:left="5760" w:hanging="360"/>
      </w:pPr>
      <w:rPr>
        <w:rFonts w:ascii="Courier New" w:hAnsi="Courier New" w:hint="default"/>
      </w:rPr>
    </w:lvl>
    <w:lvl w:ilvl="8" w:tplc="3918D23A">
      <w:start w:val="1"/>
      <w:numFmt w:val="bullet"/>
      <w:lvlText w:val=""/>
      <w:lvlJc w:val="left"/>
      <w:pPr>
        <w:ind w:left="6480" w:hanging="360"/>
      </w:pPr>
      <w:rPr>
        <w:rFonts w:ascii="Wingdings" w:hAnsi="Wingdings" w:hint="default"/>
      </w:rPr>
    </w:lvl>
  </w:abstractNum>
  <w:abstractNum w:abstractNumId="19" w15:restartNumberingAfterBreak="0">
    <w:nsid w:val="424935ED"/>
    <w:multiLevelType w:val="hybridMultilevel"/>
    <w:tmpl w:val="F412FD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3876421"/>
    <w:multiLevelType w:val="multilevel"/>
    <w:tmpl w:val="C2D4E136"/>
    <w:lvl w:ilvl="0">
      <w:start w:val="1"/>
      <w:numFmt w:val="decimal"/>
      <w:lvlText w:val="%1"/>
      <w:lvlJc w:val="left"/>
      <w:pPr>
        <w:ind w:left="432" w:hanging="432"/>
      </w:pPr>
      <w:rPr>
        <w:rFonts w:hint="default"/>
      </w:rPr>
    </w:lvl>
    <w:lvl w:ilvl="1">
      <w:start w:val="1"/>
      <w:numFmt w:val="decimal"/>
      <w:lvlText w:val="%1.%2"/>
      <w:lvlJc w:val="left"/>
      <w:pPr>
        <w:ind w:left="720" w:hanging="720"/>
      </w:pPr>
      <w:rPr>
        <w:rFonts w:ascii="Times New Roman Bold" w:hAnsi="Times New Roman Bold" w:hint="default"/>
        <w:b/>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44CD2F88"/>
    <w:multiLevelType w:val="hybridMultilevel"/>
    <w:tmpl w:val="860C12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51B4E23"/>
    <w:multiLevelType w:val="hybridMultilevel"/>
    <w:tmpl w:val="1B0AAC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84717D5"/>
    <w:multiLevelType w:val="hybridMultilevel"/>
    <w:tmpl w:val="FFFFFFFF"/>
    <w:lvl w:ilvl="0" w:tplc="F54862C8">
      <w:start w:val="1"/>
      <w:numFmt w:val="bullet"/>
      <w:lvlText w:val=""/>
      <w:lvlJc w:val="left"/>
      <w:pPr>
        <w:ind w:left="720" w:hanging="360"/>
      </w:pPr>
      <w:rPr>
        <w:rFonts w:ascii="Symbol" w:hAnsi="Symbol" w:hint="default"/>
      </w:rPr>
    </w:lvl>
    <w:lvl w:ilvl="1" w:tplc="13307BBE">
      <w:start w:val="1"/>
      <w:numFmt w:val="bullet"/>
      <w:lvlText w:val="o"/>
      <w:lvlJc w:val="left"/>
      <w:pPr>
        <w:ind w:left="1440" w:hanging="360"/>
      </w:pPr>
      <w:rPr>
        <w:rFonts w:ascii="Courier New" w:hAnsi="Courier New" w:hint="default"/>
      </w:rPr>
    </w:lvl>
    <w:lvl w:ilvl="2" w:tplc="9A9E239A">
      <w:start w:val="1"/>
      <w:numFmt w:val="bullet"/>
      <w:lvlText w:val=""/>
      <w:lvlJc w:val="left"/>
      <w:pPr>
        <w:ind w:left="2160" w:hanging="360"/>
      </w:pPr>
      <w:rPr>
        <w:rFonts w:ascii="Wingdings" w:hAnsi="Wingdings" w:hint="default"/>
      </w:rPr>
    </w:lvl>
    <w:lvl w:ilvl="3" w:tplc="4BC68358">
      <w:start w:val="1"/>
      <w:numFmt w:val="bullet"/>
      <w:lvlText w:val=""/>
      <w:lvlJc w:val="left"/>
      <w:pPr>
        <w:ind w:left="2880" w:hanging="360"/>
      </w:pPr>
      <w:rPr>
        <w:rFonts w:ascii="Symbol" w:hAnsi="Symbol" w:hint="default"/>
      </w:rPr>
    </w:lvl>
    <w:lvl w:ilvl="4" w:tplc="709A43FC">
      <w:start w:val="1"/>
      <w:numFmt w:val="bullet"/>
      <w:lvlText w:val="o"/>
      <w:lvlJc w:val="left"/>
      <w:pPr>
        <w:ind w:left="3600" w:hanging="360"/>
      </w:pPr>
      <w:rPr>
        <w:rFonts w:ascii="Courier New" w:hAnsi="Courier New" w:hint="default"/>
      </w:rPr>
    </w:lvl>
    <w:lvl w:ilvl="5" w:tplc="980EC576">
      <w:start w:val="1"/>
      <w:numFmt w:val="bullet"/>
      <w:lvlText w:val=""/>
      <w:lvlJc w:val="left"/>
      <w:pPr>
        <w:ind w:left="4320" w:hanging="360"/>
      </w:pPr>
      <w:rPr>
        <w:rFonts w:ascii="Wingdings" w:hAnsi="Wingdings" w:hint="default"/>
      </w:rPr>
    </w:lvl>
    <w:lvl w:ilvl="6" w:tplc="DEA88D66">
      <w:start w:val="1"/>
      <w:numFmt w:val="bullet"/>
      <w:lvlText w:val=""/>
      <w:lvlJc w:val="left"/>
      <w:pPr>
        <w:ind w:left="5040" w:hanging="360"/>
      </w:pPr>
      <w:rPr>
        <w:rFonts w:ascii="Symbol" w:hAnsi="Symbol" w:hint="default"/>
      </w:rPr>
    </w:lvl>
    <w:lvl w:ilvl="7" w:tplc="F58A45A8">
      <w:start w:val="1"/>
      <w:numFmt w:val="bullet"/>
      <w:lvlText w:val="o"/>
      <w:lvlJc w:val="left"/>
      <w:pPr>
        <w:ind w:left="5760" w:hanging="360"/>
      </w:pPr>
      <w:rPr>
        <w:rFonts w:ascii="Courier New" w:hAnsi="Courier New" w:hint="default"/>
      </w:rPr>
    </w:lvl>
    <w:lvl w:ilvl="8" w:tplc="8B085A3E">
      <w:start w:val="1"/>
      <w:numFmt w:val="bullet"/>
      <w:lvlText w:val=""/>
      <w:lvlJc w:val="left"/>
      <w:pPr>
        <w:ind w:left="6480" w:hanging="360"/>
      </w:pPr>
      <w:rPr>
        <w:rFonts w:ascii="Wingdings" w:hAnsi="Wingdings" w:hint="default"/>
      </w:rPr>
    </w:lvl>
  </w:abstractNum>
  <w:abstractNum w:abstractNumId="24" w15:restartNumberingAfterBreak="0">
    <w:nsid w:val="4AFE2694"/>
    <w:multiLevelType w:val="hybridMultilevel"/>
    <w:tmpl w:val="1B0AAC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B665299"/>
    <w:multiLevelType w:val="hybridMultilevel"/>
    <w:tmpl w:val="8EE2D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5C93A8B"/>
    <w:multiLevelType w:val="hybridMultilevel"/>
    <w:tmpl w:val="57F24D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6B9515A"/>
    <w:multiLevelType w:val="multilevel"/>
    <w:tmpl w:val="7E6455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CE20E81"/>
    <w:multiLevelType w:val="hybridMultilevel"/>
    <w:tmpl w:val="B8AE6174"/>
    <w:lvl w:ilvl="0" w:tplc="00A4CBE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1F42001"/>
    <w:multiLevelType w:val="multilevel"/>
    <w:tmpl w:val="D00E430A"/>
    <w:lvl w:ilvl="0">
      <w:start w:val="1"/>
      <w:numFmt w:val="decimal"/>
      <w:lvlText w:val="%1"/>
      <w:lvlJc w:val="left"/>
      <w:pPr>
        <w:ind w:left="559" w:hanging="432"/>
      </w:pPr>
      <w:rPr>
        <w:color w:val="007CC3"/>
        <w:w w:val="99"/>
        <w:sz w:val="28"/>
        <w:szCs w:val="28"/>
      </w:rPr>
    </w:lvl>
    <w:lvl w:ilvl="1">
      <w:start w:val="1"/>
      <w:numFmt w:val="decimal"/>
      <w:lvlText w:val="%1.%2"/>
      <w:lvlJc w:val="left"/>
      <w:pPr>
        <w:ind w:left="703" w:hanging="576"/>
      </w:pPr>
      <w:rPr>
        <w:rFonts w:ascii="Arial" w:eastAsia="Arial" w:hAnsi="Arial" w:cs="Arial" w:hint="default"/>
        <w:spacing w:val="-1"/>
        <w:w w:val="99"/>
        <w:sz w:val="28"/>
        <w:szCs w:val="28"/>
      </w:rPr>
    </w:lvl>
    <w:lvl w:ilvl="2">
      <w:numFmt w:val="bullet"/>
      <w:lvlText w:val=""/>
      <w:lvlJc w:val="left"/>
      <w:pPr>
        <w:ind w:left="847" w:hanging="360"/>
      </w:pPr>
      <w:rPr>
        <w:rFonts w:ascii="Symbol" w:eastAsia="Symbol" w:hAnsi="Symbol" w:cs="Symbol" w:hint="default"/>
        <w:w w:val="100"/>
        <w:sz w:val="20"/>
        <w:szCs w:val="20"/>
      </w:rPr>
    </w:lvl>
    <w:lvl w:ilvl="3">
      <w:numFmt w:val="bullet"/>
      <w:lvlText w:val="o"/>
      <w:lvlJc w:val="left"/>
      <w:pPr>
        <w:ind w:left="1567" w:hanging="361"/>
      </w:pPr>
      <w:rPr>
        <w:rFonts w:ascii="Courier New" w:eastAsia="Courier New" w:hAnsi="Courier New" w:cs="Courier New" w:hint="default"/>
        <w:w w:val="100"/>
        <w:sz w:val="20"/>
        <w:szCs w:val="20"/>
      </w:rPr>
    </w:lvl>
    <w:lvl w:ilvl="4">
      <w:numFmt w:val="bullet"/>
      <w:lvlText w:val="•"/>
      <w:lvlJc w:val="left"/>
      <w:pPr>
        <w:ind w:left="2862" w:hanging="361"/>
      </w:pPr>
      <w:rPr>
        <w:rFonts w:hint="default"/>
      </w:rPr>
    </w:lvl>
    <w:lvl w:ilvl="5">
      <w:numFmt w:val="bullet"/>
      <w:lvlText w:val="•"/>
      <w:lvlJc w:val="left"/>
      <w:pPr>
        <w:ind w:left="4165" w:hanging="361"/>
      </w:pPr>
      <w:rPr>
        <w:rFonts w:hint="default"/>
      </w:rPr>
    </w:lvl>
    <w:lvl w:ilvl="6">
      <w:numFmt w:val="bullet"/>
      <w:lvlText w:val="•"/>
      <w:lvlJc w:val="left"/>
      <w:pPr>
        <w:ind w:left="5468" w:hanging="361"/>
      </w:pPr>
      <w:rPr>
        <w:rFonts w:hint="default"/>
      </w:rPr>
    </w:lvl>
    <w:lvl w:ilvl="7">
      <w:numFmt w:val="bullet"/>
      <w:lvlText w:val="•"/>
      <w:lvlJc w:val="left"/>
      <w:pPr>
        <w:ind w:left="6771" w:hanging="361"/>
      </w:pPr>
      <w:rPr>
        <w:rFonts w:hint="default"/>
      </w:rPr>
    </w:lvl>
    <w:lvl w:ilvl="8">
      <w:numFmt w:val="bullet"/>
      <w:lvlText w:val="•"/>
      <w:lvlJc w:val="left"/>
      <w:pPr>
        <w:ind w:left="8074" w:hanging="361"/>
      </w:pPr>
      <w:rPr>
        <w:rFonts w:hint="default"/>
      </w:rPr>
    </w:lvl>
  </w:abstractNum>
  <w:abstractNum w:abstractNumId="30" w15:restartNumberingAfterBreak="0">
    <w:nsid w:val="6273247E"/>
    <w:multiLevelType w:val="hybridMultilevel"/>
    <w:tmpl w:val="5212EC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AE77A47"/>
    <w:multiLevelType w:val="hybridMultilevel"/>
    <w:tmpl w:val="9B4AD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582657"/>
    <w:multiLevelType w:val="hybridMultilevel"/>
    <w:tmpl w:val="241253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15E6707"/>
    <w:multiLevelType w:val="hybridMultilevel"/>
    <w:tmpl w:val="67720E58"/>
    <w:lvl w:ilvl="0" w:tplc="A030C3D4">
      <w:start w:val="1"/>
      <w:numFmt w:val="bullet"/>
      <w:lvlText w:val=""/>
      <w:lvlJc w:val="left"/>
      <w:pPr>
        <w:ind w:left="720" w:hanging="360"/>
      </w:pPr>
      <w:rPr>
        <w:rFonts w:ascii="Symbol" w:hAnsi="Symbol" w:hint="default"/>
      </w:rPr>
    </w:lvl>
    <w:lvl w:ilvl="1" w:tplc="56DA455A">
      <w:start w:val="1"/>
      <w:numFmt w:val="bullet"/>
      <w:lvlText w:val="o"/>
      <w:lvlJc w:val="left"/>
      <w:pPr>
        <w:ind w:left="1440" w:hanging="360"/>
      </w:pPr>
      <w:rPr>
        <w:rFonts w:ascii="Courier New" w:hAnsi="Courier New" w:hint="default"/>
      </w:rPr>
    </w:lvl>
    <w:lvl w:ilvl="2" w:tplc="F18ADB86">
      <w:start w:val="1"/>
      <w:numFmt w:val="bullet"/>
      <w:lvlText w:val=""/>
      <w:lvlJc w:val="left"/>
      <w:pPr>
        <w:ind w:left="2160" w:hanging="360"/>
      </w:pPr>
      <w:rPr>
        <w:rFonts w:ascii="Wingdings" w:hAnsi="Wingdings" w:hint="default"/>
      </w:rPr>
    </w:lvl>
    <w:lvl w:ilvl="3" w:tplc="618002EA">
      <w:start w:val="1"/>
      <w:numFmt w:val="bullet"/>
      <w:lvlText w:val=""/>
      <w:lvlJc w:val="left"/>
      <w:pPr>
        <w:ind w:left="2880" w:hanging="360"/>
      </w:pPr>
      <w:rPr>
        <w:rFonts w:ascii="Symbol" w:hAnsi="Symbol" w:hint="default"/>
      </w:rPr>
    </w:lvl>
    <w:lvl w:ilvl="4" w:tplc="225C75B0">
      <w:start w:val="1"/>
      <w:numFmt w:val="bullet"/>
      <w:lvlText w:val="o"/>
      <w:lvlJc w:val="left"/>
      <w:pPr>
        <w:ind w:left="3600" w:hanging="360"/>
      </w:pPr>
      <w:rPr>
        <w:rFonts w:ascii="Courier New" w:hAnsi="Courier New" w:hint="default"/>
      </w:rPr>
    </w:lvl>
    <w:lvl w:ilvl="5" w:tplc="78548B70">
      <w:start w:val="1"/>
      <w:numFmt w:val="bullet"/>
      <w:lvlText w:val=""/>
      <w:lvlJc w:val="left"/>
      <w:pPr>
        <w:ind w:left="4320" w:hanging="360"/>
      </w:pPr>
      <w:rPr>
        <w:rFonts w:ascii="Wingdings" w:hAnsi="Wingdings" w:hint="default"/>
      </w:rPr>
    </w:lvl>
    <w:lvl w:ilvl="6" w:tplc="D2BAA15E">
      <w:start w:val="1"/>
      <w:numFmt w:val="bullet"/>
      <w:lvlText w:val=""/>
      <w:lvlJc w:val="left"/>
      <w:pPr>
        <w:ind w:left="5040" w:hanging="360"/>
      </w:pPr>
      <w:rPr>
        <w:rFonts w:ascii="Symbol" w:hAnsi="Symbol" w:hint="default"/>
      </w:rPr>
    </w:lvl>
    <w:lvl w:ilvl="7" w:tplc="0B8677FC">
      <w:start w:val="1"/>
      <w:numFmt w:val="bullet"/>
      <w:lvlText w:val="o"/>
      <w:lvlJc w:val="left"/>
      <w:pPr>
        <w:ind w:left="5760" w:hanging="360"/>
      </w:pPr>
      <w:rPr>
        <w:rFonts w:ascii="Courier New" w:hAnsi="Courier New" w:hint="default"/>
      </w:rPr>
    </w:lvl>
    <w:lvl w:ilvl="8" w:tplc="A448C936">
      <w:start w:val="1"/>
      <w:numFmt w:val="bullet"/>
      <w:lvlText w:val=""/>
      <w:lvlJc w:val="left"/>
      <w:pPr>
        <w:ind w:left="6480" w:hanging="360"/>
      </w:pPr>
      <w:rPr>
        <w:rFonts w:ascii="Wingdings" w:hAnsi="Wingdings" w:hint="default"/>
      </w:rPr>
    </w:lvl>
  </w:abstractNum>
  <w:abstractNum w:abstractNumId="34" w15:restartNumberingAfterBreak="0">
    <w:nsid w:val="73513F08"/>
    <w:multiLevelType w:val="hybridMultilevel"/>
    <w:tmpl w:val="36EC47A6"/>
    <w:lvl w:ilvl="0" w:tplc="13D4120A">
      <w:start w:val="1"/>
      <w:numFmt w:val="bullet"/>
      <w:lvlText w:val=""/>
      <w:lvlJc w:val="left"/>
      <w:pPr>
        <w:ind w:left="720" w:hanging="360"/>
      </w:pPr>
      <w:rPr>
        <w:rFonts w:ascii="Symbol" w:hAnsi="Symbol" w:hint="default"/>
        <w:lang w:val="en-U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5337BE8"/>
    <w:multiLevelType w:val="hybridMultilevel"/>
    <w:tmpl w:val="FFFFFFFF"/>
    <w:lvl w:ilvl="0" w:tplc="A44A1C1A">
      <w:start w:val="1"/>
      <w:numFmt w:val="bullet"/>
      <w:lvlText w:val=""/>
      <w:lvlJc w:val="left"/>
      <w:pPr>
        <w:ind w:left="720" w:hanging="360"/>
      </w:pPr>
      <w:rPr>
        <w:rFonts w:ascii="Symbol" w:hAnsi="Symbol" w:hint="default"/>
      </w:rPr>
    </w:lvl>
    <w:lvl w:ilvl="1" w:tplc="6E401A78">
      <w:start w:val="1"/>
      <w:numFmt w:val="bullet"/>
      <w:lvlText w:val="o"/>
      <w:lvlJc w:val="left"/>
      <w:pPr>
        <w:ind w:left="1440" w:hanging="360"/>
      </w:pPr>
      <w:rPr>
        <w:rFonts w:ascii="Courier New" w:hAnsi="Courier New" w:hint="default"/>
      </w:rPr>
    </w:lvl>
    <w:lvl w:ilvl="2" w:tplc="D92E6978">
      <w:start w:val="1"/>
      <w:numFmt w:val="bullet"/>
      <w:lvlText w:val=""/>
      <w:lvlJc w:val="left"/>
      <w:pPr>
        <w:ind w:left="2160" w:hanging="360"/>
      </w:pPr>
      <w:rPr>
        <w:rFonts w:ascii="Wingdings" w:hAnsi="Wingdings" w:hint="default"/>
      </w:rPr>
    </w:lvl>
    <w:lvl w:ilvl="3" w:tplc="AA18E070">
      <w:start w:val="1"/>
      <w:numFmt w:val="bullet"/>
      <w:lvlText w:val=""/>
      <w:lvlJc w:val="left"/>
      <w:pPr>
        <w:ind w:left="2880" w:hanging="360"/>
      </w:pPr>
      <w:rPr>
        <w:rFonts w:ascii="Symbol" w:hAnsi="Symbol" w:hint="default"/>
      </w:rPr>
    </w:lvl>
    <w:lvl w:ilvl="4" w:tplc="EA8A5772">
      <w:start w:val="1"/>
      <w:numFmt w:val="bullet"/>
      <w:lvlText w:val="o"/>
      <w:lvlJc w:val="left"/>
      <w:pPr>
        <w:ind w:left="3600" w:hanging="360"/>
      </w:pPr>
      <w:rPr>
        <w:rFonts w:ascii="Courier New" w:hAnsi="Courier New" w:hint="default"/>
      </w:rPr>
    </w:lvl>
    <w:lvl w:ilvl="5" w:tplc="438224F4">
      <w:start w:val="1"/>
      <w:numFmt w:val="bullet"/>
      <w:lvlText w:val=""/>
      <w:lvlJc w:val="left"/>
      <w:pPr>
        <w:ind w:left="4320" w:hanging="360"/>
      </w:pPr>
      <w:rPr>
        <w:rFonts w:ascii="Wingdings" w:hAnsi="Wingdings" w:hint="default"/>
      </w:rPr>
    </w:lvl>
    <w:lvl w:ilvl="6" w:tplc="E9D2CE44">
      <w:start w:val="1"/>
      <w:numFmt w:val="bullet"/>
      <w:lvlText w:val=""/>
      <w:lvlJc w:val="left"/>
      <w:pPr>
        <w:ind w:left="5040" w:hanging="360"/>
      </w:pPr>
      <w:rPr>
        <w:rFonts w:ascii="Symbol" w:hAnsi="Symbol" w:hint="default"/>
      </w:rPr>
    </w:lvl>
    <w:lvl w:ilvl="7" w:tplc="972622EE">
      <w:start w:val="1"/>
      <w:numFmt w:val="bullet"/>
      <w:lvlText w:val="o"/>
      <w:lvlJc w:val="left"/>
      <w:pPr>
        <w:ind w:left="5760" w:hanging="360"/>
      </w:pPr>
      <w:rPr>
        <w:rFonts w:ascii="Courier New" w:hAnsi="Courier New" w:hint="default"/>
      </w:rPr>
    </w:lvl>
    <w:lvl w:ilvl="8" w:tplc="8A904AC0">
      <w:start w:val="1"/>
      <w:numFmt w:val="bullet"/>
      <w:lvlText w:val=""/>
      <w:lvlJc w:val="left"/>
      <w:pPr>
        <w:ind w:left="6480" w:hanging="360"/>
      </w:pPr>
      <w:rPr>
        <w:rFonts w:ascii="Wingdings" w:hAnsi="Wingdings" w:hint="default"/>
      </w:rPr>
    </w:lvl>
  </w:abstractNum>
  <w:abstractNum w:abstractNumId="36" w15:restartNumberingAfterBreak="0">
    <w:nsid w:val="75A34068"/>
    <w:multiLevelType w:val="multilevel"/>
    <w:tmpl w:val="2E84F084"/>
    <w:lvl w:ilvl="0">
      <w:start w:val="1"/>
      <w:numFmt w:val="decimal"/>
      <w:pStyle w:val="Heading1"/>
      <w:lvlText w:val="%1"/>
      <w:lvlJc w:val="left"/>
      <w:pPr>
        <w:ind w:left="432" w:hanging="432"/>
      </w:pPr>
    </w:lvl>
    <w:lvl w:ilvl="1">
      <w:start w:val="1"/>
      <w:numFmt w:val="decimal"/>
      <w:pStyle w:val="Heading2"/>
      <w:lvlText w:val="%1.%2"/>
      <w:lvlJc w:val="left"/>
      <w:pPr>
        <w:ind w:left="576" w:hanging="576"/>
      </w:pPr>
      <w:rPr>
        <w:rFonts w:asciiTheme="minorHAnsi" w:hAnsiTheme="minorHAnsi" w:hint="default"/>
        <w:sz w:val="28"/>
        <w:szCs w:val="28"/>
      </w:rPr>
    </w:lvl>
    <w:lvl w:ilvl="2">
      <w:start w:val="1"/>
      <w:numFmt w:val="decimal"/>
      <w:pStyle w:val="Heading3"/>
      <w:lvlText w:val="%1.%2.%3"/>
      <w:lvlJc w:val="left"/>
      <w:pPr>
        <w:ind w:left="720" w:hanging="720"/>
      </w:pPr>
      <w:rPr>
        <w:rFonts w:asciiTheme="minorHAnsi" w:hAnsiTheme="minorHAnsi" w:hint="default"/>
        <w:sz w:val="26"/>
        <w:szCs w:val="26"/>
      </w:rPr>
    </w:lvl>
    <w:lvl w:ilvl="3">
      <w:start w:val="1"/>
      <w:numFmt w:val="decimal"/>
      <w:pStyle w:val="Heading4"/>
      <w:lvlText w:val="%1.%2.%3.%4"/>
      <w:lvlJc w:val="left"/>
      <w:pPr>
        <w:ind w:left="864" w:hanging="864"/>
      </w:pPr>
      <w:rPr>
        <w:sz w:val="24"/>
        <w:szCs w:val="24"/>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7" w15:restartNumberingAfterBreak="0">
    <w:nsid w:val="75EE7DEC"/>
    <w:multiLevelType w:val="multilevel"/>
    <w:tmpl w:val="3A6006C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9370B72"/>
    <w:multiLevelType w:val="hybridMultilevel"/>
    <w:tmpl w:val="A6F6CC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79E92384"/>
    <w:multiLevelType w:val="hybridMultilevel"/>
    <w:tmpl w:val="53EAA7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6"/>
  </w:num>
  <w:num w:numId="2">
    <w:abstractNumId w:val="9"/>
  </w:num>
  <w:num w:numId="3">
    <w:abstractNumId w:val="29"/>
  </w:num>
  <w:num w:numId="4">
    <w:abstractNumId w:val="7"/>
  </w:num>
  <w:num w:numId="5">
    <w:abstractNumId w:val="10"/>
  </w:num>
  <w:num w:numId="6">
    <w:abstractNumId w:val="16"/>
  </w:num>
  <w:num w:numId="7">
    <w:abstractNumId w:val="35"/>
  </w:num>
  <w:num w:numId="8">
    <w:abstractNumId w:val="4"/>
  </w:num>
  <w:num w:numId="9">
    <w:abstractNumId w:val="11"/>
  </w:num>
  <w:num w:numId="10">
    <w:abstractNumId w:val="37"/>
  </w:num>
  <w:num w:numId="11">
    <w:abstractNumId w:val="28"/>
  </w:num>
  <w:num w:numId="12">
    <w:abstractNumId w:val="18"/>
  </w:num>
  <w:num w:numId="13">
    <w:abstractNumId w:val="23"/>
  </w:num>
  <w:num w:numId="14">
    <w:abstractNumId w:val="33"/>
  </w:num>
  <w:num w:numId="15">
    <w:abstractNumId w:val="27"/>
  </w:num>
  <w:num w:numId="16">
    <w:abstractNumId w:val="1"/>
  </w:num>
  <w:num w:numId="17">
    <w:abstractNumId w:val="15"/>
  </w:num>
  <w:num w:numId="18">
    <w:abstractNumId w:val="31"/>
  </w:num>
  <w:num w:numId="19">
    <w:abstractNumId w:val="36"/>
  </w:num>
  <w:num w:numId="2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num>
  <w:num w:numId="22">
    <w:abstractNumId w:val="5"/>
  </w:num>
  <w:num w:numId="23">
    <w:abstractNumId w:val="34"/>
  </w:num>
  <w:num w:numId="24">
    <w:abstractNumId w:val="12"/>
  </w:num>
  <w:num w:numId="25">
    <w:abstractNumId w:val="19"/>
  </w:num>
  <w:num w:numId="26">
    <w:abstractNumId w:val="24"/>
  </w:num>
  <w:num w:numId="27">
    <w:abstractNumId w:val="8"/>
  </w:num>
  <w:num w:numId="28">
    <w:abstractNumId w:val="26"/>
  </w:num>
  <w:num w:numId="29">
    <w:abstractNumId w:val="22"/>
  </w:num>
  <w:num w:numId="30">
    <w:abstractNumId w:val="25"/>
  </w:num>
  <w:num w:numId="31">
    <w:abstractNumId w:val="2"/>
  </w:num>
  <w:num w:numId="32">
    <w:abstractNumId w:val="14"/>
  </w:num>
  <w:num w:numId="33">
    <w:abstractNumId w:val="17"/>
  </w:num>
  <w:num w:numId="34">
    <w:abstractNumId w:val="32"/>
  </w:num>
  <w:num w:numId="35">
    <w:abstractNumId w:val="21"/>
  </w:num>
  <w:num w:numId="36">
    <w:abstractNumId w:val="30"/>
  </w:num>
  <w:num w:numId="37">
    <w:abstractNumId w:val="6"/>
  </w:num>
  <w:num w:numId="38">
    <w:abstractNumId w:val="38"/>
  </w:num>
  <w:num w:numId="39">
    <w:abstractNumId w:val="39"/>
  </w:num>
  <w:num w:numId="40">
    <w:abstractNumId w:val="13"/>
  </w:num>
  <w:num w:numId="41">
    <w:abstractNumId w:val="3"/>
  </w:num>
  <w:num w:numId="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031E"/>
    <w:rsid w:val="00001AA3"/>
    <w:rsid w:val="000027BA"/>
    <w:rsid w:val="00003318"/>
    <w:rsid w:val="00004168"/>
    <w:rsid w:val="00004A1A"/>
    <w:rsid w:val="0000542E"/>
    <w:rsid w:val="000057D9"/>
    <w:rsid w:val="00005859"/>
    <w:rsid w:val="00006016"/>
    <w:rsid w:val="00006055"/>
    <w:rsid w:val="00006799"/>
    <w:rsid w:val="00006C7D"/>
    <w:rsid w:val="00010360"/>
    <w:rsid w:val="00010A0C"/>
    <w:rsid w:val="00011404"/>
    <w:rsid w:val="00011499"/>
    <w:rsid w:val="00011A96"/>
    <w:rsid w:val="00012EEF"/>
    <w:rsid w:val="00013462"/>
    <w:rsid w:val="00013531"/>
    <w:rsid w:val="00014996"/>
    <w:rsid w:val="00014E6F"/>
    <w:rsid w:val="00015656"/>
    <w:rsid w:val="00016578"/>
    <w:rsid w:val="00016726"/>
    <w:rsid w:val="000173F5"/>
    <w:rsid w:val="000178EA"/>
    <w:rsid w:val="000201DB"/>
    <w:rsid w:val="0002030E"/>
    <w:rsid w:val="0002136B"/>
    <w:rsid w:val="00021A72"/>
    <w:rsid w:val="00021EB0"/>
    <w:rsid w:val="00022623"/>
    <w:rsid w:val="00022C15"/>
    <w:rsid w:val="000231F6"/>
    <w:rsid w:val="00023B21"/>
    <w:rsid w:val="00023F4B"/>
    <w:rsid w:val="000244B7"/>
    <w:rsid w:val="000255A7"/>
    <w:rsid w:val="00025A20"/>
    <w:rsid w:val="00025CE1"/>
    <w:rsid w:val="000270EF"/>
    <w:rsid w:val="000271FB"/>
    <w:rsid w:val="00030A8C"/>
    <w:rsid w:val="00031D48"/>
    <w:rsid w:val="00032D3D"/>
    <w:rsid w:val="000336A2"/>
    <w:rsid w:val="00033D09"/>
    <w:rsid w:val="00034B10"/>
    <w:rsid w:val="00034DBB"/>
    <w:rsid w:val="00035EF6"/>
    <w:rsid w:val="00036075"/>
    <w:rsid w:val="0003792C"/>
    <w:rsid w:val="00040882"/>
    <w:rsid w:val="00040C90"/>
    <w:rsid w:val="0004155E"/>
    <w:rsid w:val="00041A66"/>
    <w:rsid w:val="00041BA1"/>
    <w:rsid w:val="0004243A"/>
    <w:rsid w:val="00042730"/>
    <w:rsid w:val="00043BB8"/>
    <w:rsid w:val="00043C4A"/>
    <w:rsid w:val="00044CE0"/>
    <w:rsid w:val="000454AA"/>
    <w:rsid w:val="00046252"/>
    <w:rsid w:val="000463AE"/>
    <w:rsid w:val="000472E6"/>
    <w:rsid w:val="00047713"/>
    <w:rsid w:val="000513BE"/>
    <w:rsid w:val="00051D70"/>
    <w:rsid w:val="00051FF9"/>
    <w:rsid w:val="00052B67"/>
    <w:rsid w:val="00052C21"/>
    <w:rsid w:val="00055EC5"/>
    <w:rsid w:val="0005626B"/>
    <w:rsid w:val="00056AFA"/>
    <w:rsid w:val="00056DC7"/>
    <w:rsid w:val="0005704D"/>
    <w:rsid w:val="00057FB9"/>
    <w:rsid w:val="00061652"/>
    <w:rsid w:val="00061F4E"/>
    <w:rsid w:val="00062156"/>
    <w:rsid w:val="000621C5"/>
    <w:rsid w:val="000631FB"/>
    <w:rsid w:val="00063731"/>
    <w:rsid w:val="00065369"/>
    <w:rsid w:val="0006537C"/>
    <w:rsid w:val="00065E4F"/>
    <w:rsid w:val="0006771C"/>
    <w:rsid w:val="00067970"/>
    <w:rsid w:val="00067E0D"/>
    <w:rsid w:val="00072178"/>
    <w:rsid w:val="00072571"/>
    <w:rsid w:val="000728A3"/>
    <w:rsid w:val="00072919"/>
    <w:rsid w:val="00072A67"/>
    <w:rsid w:val="000736B2"/>
    <w:rsid w:val="00074483"/>
    <w:rsid w:val="000752E3"/>
    <w:rsid w:val="00075A96"/>
    <w:rsid w:val="0007689C"/>
    <w:rsid w:val="0007728D"/>
    <w:rsid w:val="0007739C"/>
    <w:rsid w:val="000773B7"/>
    <w:rsid w:val="00077E10"/>
    <w:rsid w:val="0008062E"/>
    <w:rsid w:val="00080F76"/>
    <w:rsid w:val="0008117E"/>
    <w:rsid w:val="000814B8"/>
    <w:rsid w:val="000826CD"/>
    <w:rsid w:val="00082CE0"/>
    <w:rsid w:val="00083BE8"/>
    <w:rsid w:val="00083F3C"/>
    <w:rsid w:val="0008402F"/>
    <w:rsid w:val="00084520"/>
    <w:rsid w:val="00084FE6"/>
    <w:rsid w:val="00085CF2"/>
    <w:rsid w:val="0008639B"/>
    <w:rsid w:val="00086D1E"/>
    <w:rsid w:val="00086E93"/>
    <w:rsid w:val="00087478"/>
    <w:rsid w:val="0008784C"/>
    <w:rsid w:val="00090C16"/>
    <w:rsid w:val="00091399"/>
    <w:rsid w:val="00091514"/>
    <w:rsid w:val="00091FA1"/>
    <w:rsid w:val="00092367"/>
    <w:rsid w:val="0009438A"/>
    <w:rsid w:val="00094988"/>
    <w:rsid w:val="00094B18"/>
    <w:rsid w:val="00094E69"/>
    <w:rsid w:val="000951E4"/>
    <w:rsid w:val="00095C0B"/>
    <w:rsid w:val="00097995"/>
    <w:rsid w:val="00097C0D"/>
    <w:rsid w:val="000A081B"/>
    <w:rsid w:val="000A09FA"/>
    <w:rsid w:val="000A0E4A"/>
    <w:rsid w:val="000A19F3"/>
    <w:rsid w:val="000A285D"/>
    <w:rsid w:val="000A2A23"/>
    <w:rsid w:val="000A2B60"/>
    <w:rsid w:val="000A2CC4"/>
    <w:rsid w:val="000A3D9E"/>
    <w:rsid w:val="000A3EC9"/>
    <w:rsid w:val="000A3FA3"/>
    <w:rsid w:val="000A543E"/>
    <w:rsid w:val="000A576F"/>
    <w:rsid w:val="000A67C9"/>
    <w:rsid w:val="000A6C32"/>
    <w:rsid w:val="000A7E9A"/>
    <w:rsid w:val="000B014B"/>
    <w:rsid w:val="000B043E"/>
    <w:rsid w:val="000B0C6C"/>
    <w:rsid w:val="000B0ECF"/>
    <w:rsid w:val="000B15F3"/>
    <w:rsid w:val="000B2316"/>
    <w:rsid w:val="000B330F"/>
    <w:rsid w:val="000B3B24"/>
    <w:rsid w:val="000B3B30"/>
    <w:rsid w:val="000B50FF"/>
    <w:rsid w:val="000B513D"/>
    <w:rsid w:val="000B5B48"/>
    <w:rsid w:val="000B607A"/>
    <w:rsid w:val="000B72A9"/>
    <w:rsid w:val="000B741D"/>
    <w:rsid w:val="000C0AF1"/>
    <w:rsid w:val="000C0DAA"/>
    <w:rsid w:val="000C0E1C"/>
    <w:rsid w:val="000C26BB"/>
    <w:rsid w:val="000C28A2"/>
    <w:rsid w:val="000C2ECD"/>
    <w:rsid w:val="000C3102"/>
    <w:rsid w:val="000C34AD"/>
    <w:rsid w:val="000C44D3"/>
    <w:rsid w:val="000C46BA"/>
    <w:rsid w:val="000C46DD"/>
    <w:rsid w:val="000C5662"/>
    <w:rsid w:val="000C585C"/>
    <w:rsid w:val="000C6186"/>
    <w:rsid w:val="000C6377"/>
    <w:rsid w:val="000C6412"/>
    <w:rsid w:val="000C6440"/>
    <w:rsid w:val="000C651C"/>
    <w:rsid w:val="000C670F"/>
    <w:rsid w:val="000C6D78"/>
    <w:rsid w:val="000C78B6"/>
    <w:rsid w:val="000D0289"/>
    <w:rsid w:val="000D0537"/>
    <w:rsid w:val="000D0675"/>
    <w:rsid w:val="000D0C9E"/>
    <w:rsid w:val="000D0EF7"/>
    <w:rsid w:val="000D11D7"/>
    <w:rsid w:val="000D1B33"/>
    <w:rsid w:val="000D285C"/>
    <w:rsid w:val="000D2951"/>
    <w:rsid w:val="000D3695"/>
    <w:rsid w:val="000D4561"/>
    <w:rsid w:val="000D4BC6"/>
    <w:rsid w:val="000D4EC5"/>
    <w:rsid w:val="000D5C5F"/>
    <w:rsid w:val="000D6094"/>
    <w:rsid w:val="000D6105"/>
    <w:rsid w:val="000D678B"/>
    <w:rsid w:val="000D6EE1"/>
    <w:rsid w:val="000D73AF"/>
    <w:rsid w:val="000D778C"/>
    <w:rsid w:val="000E0317"/>
    <w:rsid w:val="000E0F38"/>
    <w:rsid w:val="000E11F2"/>
    <w:rsid w:val="000E1486"/>
    <w:rsid w:val="000E154E"/>
    <w:rsid w:val="000E2253"/>
    <w:rsid w:val="000E27FD"/>
    <w:rsid w:val="000E29DF"/>
    <w:rsid w:val="000E40C7"/>
    <w:rsid w:val="000E457F"/>
    <w:rsid w:val="000E56C6"/>
    <w:rsid w:val="000E5D89"/>
    <w:rsid w:val="000E5F69"/>
    <w:rsid w:val="000E64CC"/>
    <w:rsid w:val="000E777A"/>
    <w:rsid w:val="000E7C99"/>
    <w:rsid w:val="000E7ED2"/>
    <w:rsid w:val="000F01C8"/>
    <w:rsid w:val="000F0210"/>
    <w:rsid w:val="000F0971"/>
    <w:rsid w:val="000F1C25"/>
    <w:rsid w:val="000F1FC3"/>
    <w:rsid w:val="000F210D"/>
    <w:rsid w:val="000F2288"/>
    <w:rsid w:val="000F2330"/>
    <w:rsid w:val="000F24F8"/>
    <w:rsid w:val="000F2F35"/>
    <w:rsid w:val="000F35CB"/>
    <w:rsid w:val="000F3875"/>
    <w:rsid w:val="000F55CF"/>
    <w:rsid w:val="000F5C61"/>
    <w:rsid w:val="000F620B"/>
    <w:rsid w:val="000F745C"/>
    <w:rsid w:val="000F785F"/>
    <w:rsid w:val="001001C9"/>
    <w:rsid w:val="001001D1"/>
    <w:rsid w:val="00100237"/>
    <w:rsid w:val="00100319"/>
    <w:rsid w:val="0010101A"/>
    <w:rsid w:val="001014EF"/>
    <w:rsid w:val="00104134"/>
    <w:rsid w:val="0010480B"/>
    <w:rsid w:val="001058EF"/>
    <w:rsid w:val="00106709"/>
    <w:rsid w:val="001067B9"/>
    <w:rsid w:val="0010705B"/>
    <w:rsid w:val="001104A2"/>
    <w:rsid w:val="001126E6"/>
    <w:rsid w:val="0011270A"/>
    <w:rsid w:val="00112C75"/>
    <w:rsid w:val="00113933"/>
    <w:rsid w:val="00114848"/>
    <w:rsid w:val="00115951"/>
    <w:rsid w:val="00115994"/>
    <w:rsid w:val="001167E9"/>
    <w:rsid w:val="001170D7"/>
    <w:rsid w:val="00121703"/>
    <w:rsid w:val="00122B5E"/>
    <w:rsid w:val="00122E2A"/>
    <w:rsid w:val="00124506"/>
    <w:rsid w:val="001246AC"/>
    <w:rsid w:val="0012479B"/>
    <w:rsid w:val="00125631"/>
    <w:rsid w:val="00125C9C"/>
    <w:rsid w:val="00126773"/>
    <w:rsid w:val="001271C9"/>
    <w:rsid w:val="001271DF"/>
    <w:rsid w:val="00127BD9"/>
    <w:rsid w:val="00130347"/>
    <w:rsid w:val="0013137F"/>
    <w:rsid w:val="001346EA"/>
    <w:rsid w:val="00134914"/>
    <w:rsid w:val="00134B64"/>
    <w:rsid w:val="00140621"/>
    <w:rsid w:val="00140ABD"/>
    <w:rsid w:val="00140CFA"/>
    <w:rsid w:val="00140D24"/>
    <w:rsid w:val="00141CCB"/>
    <w:rsid w:val="0014208F"/>
    <w:rsid w:val="00142277"/>
    <w:rsid w:val="00142F2F"/>
    <w:rsid w:val="00143E99"/>
    <w:rsid w:val="0014667C"/>
    <w:rsid w:val="00146B91"/>
    <w:rsid w:val="0014734F"/>
    <w:rsid w:val="0014754A"/>
    <w:rsid w:val="00147840"/>
    <w:rsid w:val="00151D96"/>
    <w:rsid w:val="00151D99"/>
    <w:rsid w:val="0015250B"/>
    <w:rsid w:val="001530F4"/>
    <w:rsid w:val="001532B2"/>
    <w:rsid w:val="00153AC9"/>
    <w:rsid w:val="00153B6A"/>
    <w:rsid w:val="00153F3D"/>
    <w:rsid w:val="0015493B"/>
    <w:rsid w:val="00154F80"/>
    <w:rsid w:val="00155096"/>
    <w:rsid w:val="00155A1D"/>
    <w:rsid w:val="001562E9"/>
    <w:rsid w:val="00156BF8"/>
    <w:rsid w:val="00156D81"/>
    <w:rsid w:val="0015723E"/>
    <w:rsid w:val="0015758F"/>
    <w:rsid w:val="00160494"/>
    <w:rsid w:val="00161C79"/>
    <w:rsid w:val="00162BAE"/>
    <w:rsid w:val="00162BBE"/>
    <w:rsid w:val="00162CB7"/>
    <w:rsid w:val="00163036"/>
    <w:rsid w:val="001638B6"/>
    <w:rsid w:val="001638DA"/>
    <w:rsid w:val="00163CF3"/>
    <w:rsid w:val="0016487E"/>
    <w:rsid w:val="00164C2A"/>
    <w:rsid w:val="00165457"/>
    <w:rsid w:val="0016591B"/>
    <w:rsid w:val="00165E1E"/>
    <w:rsid w:val="00166EEC"/>
    <w:rsid w:val="00167824"/>
    <w:rsid w:val="0016790F"/>
    <w:rsid w:val="001679A8"/>
    <w:rsid w:val="00167F83"/>
    <w:rsid w:val="00170774"/>
    <w:rsid w:val="00171A3E"/>
    <w:rsid w:val="001726A4"/>
    <w:rsid w:val="00173EE1"/>
    <w:rsid w:val="0017491F"/>
    <w:rsid w:val="00174E65"/>
    <w:rsid w:val="001759E9"/>
    <w:rsid w:val="00177BE8"/>
    <w:rsid w:val="001804E4"/>
    <w:rsid w:val="00180DF2"/>
    <w:rsid w:val="001810FF"/>
    <w:rsid w:val="0018112F"/>
    <w:rsid w:val="001825A3"/>
    <w:rsid w:val="00183B4D"/>
    <w:rsid w:val="0018445F"/>
    <w:rsid w:val="00190DFB"/>
    <w:rsid w:val="001928D7"/>
    <w:rsid w:val="00193402"/>
    <w:rsid w:val="00194324"/>
    <w:rsid w:val="001953B4"/>
    <w:rsid w:val="00195594"/>
    <w:rsid w:val="0019566B"/>
    <w:rsid w:val="00196177"/>
    <w:rsid w:val="001967A4"/>
    <w:rsid w:val="001967D9"/>
    <w:rsid w:val="00197068"/>
    <w:rsid w:val="00197631"/>
    <w:rsid w:val="001A1611"/>
    <w:rsid w:val="001A19C2"/>
    <w:rsid w:val="001A1D85"/>
    <w:rsid w:val="001A234E"/>
    <w:rsid w:val="001A246A"/>
    <w:rsid w:val="001A3062"/>
    <w:rsid w:val="001A36AB"/>
    <w:rsid w:val="001A3B98"/>
    <w:rsid w:val="001A5443"/>
    <w:rsid w:val="001A592C"/>
    <w:rsid w:val="001A77DA"/>
    <w:rsid w:val="001A7ABD"/>
    <w:rsid w:val="001A7B91"/>
    <w:rsid w:val="001B0B29"/>
    <w:rsid w:val="001B1691"/>
    <w:rsid w:val="001B1F6B"/>
    <w:rsid w:val="001B2265"/>
    <w:rsid w:val="001B245F"/>
    <w:rsid w:val="001B270F"/>
    <w:rsid w:val="001B2870"/>
    <w:rsid w:val="001B3084"/>
    <w:rsid w:val="001B3D8F"/>
    <w:rsid w:val="001B4DCD"/>
    <w:rsid w:val="001B5478"/>
    <w:rsid w:val="001B5B4C"/>
    <w:rsid w:val="001B62EB"/>
    <w:rsid w:val="001B6D54"/>
    <w:rsid w:val="001C14A4"/>
    <w:rsid w:val="001C224F"/>
    <w:rsid w:val="001C22D0"/>
    <w:rsid w:val="001C2ADE"/>
    <w:rsid w:val="001C2B45"/>
    <w:rsid w:val="001C36DD"/>
    <w:rsid w:val="001C4080"/>
    <w:rsid w:val="001C51DF"/>
    <w:rsid w:val="001C568A"/>
    <w:rsid w:val="001C6B89"/>
    <w:rsid w:val="001C6DA1"/>
    <w:rsid w:val="001C703F"/>
    <w:rsid w:val="001D067A"/>
    <w:rsid w:val="001D0C9E"/>
    <w:rsid w:val="001D0D90"/>
    <w:rsid w:val="001D1736"/>
    <w:rsid w:val="001D19CC"/>
    <w:rsid w:val="001D1C16"/>
    <w:rsid w:val="001D1E2A"/>
    <w:rsid w:val="001D231E"/>
    <w:rsid w:val="001D37EE"/>
    <w:rsid w:val="001D3950"/>
    <w:rsid w:val="001D3A10"/>
    <w:rsid w:val="001D3CDD"/>
    <w:rsid w:val="001D4708"/>
    <w:rsid w:val="001D546E"/>
    <w:rsid w:val="001D5552"/>
    <w:rsid w:val="001E0126"/>
    <w:rsid w:val="001E1719"/>
    <w:rsid w:val="001E19C2"/>
    <w:rsid w:val="001E2381"/>
    <w:rsid w:val="001E261C"/>
    <w:rsid w:val="001E2871"/>
    <w:rsid w:val="001E2AB1"/>
    <w:rsid w:val="001E38A5"/>
    <w:rsid w:val="001E57CC"/>
    <w:rsid w:val="001E61B0"/>
    <w:rsid w:val="001E6872"/>
    <w:rsid w:val="001E6A3C"/>
    <w:rsid w:val="001E6A51"/>
    <w:rsid w:val="001E716D"/>
    <w:rsid w:val="001E7718"/>
    <w:rsid w:val="001E7B48"/>
    <w:rsid w:val="001E7F1E"/>
    <w:rsid w:val="001F07CA"/>
    <w:rsid w:val="001F1182"/>
    <w:rsid w:val="001F1A1B"/>
    <w:rsid w:val="001F1A9A"/>
    <w:rsid w:val="001F2031"/>
    <w:rsid w:val="001F2C23"/>
    <w:rsid w:val="001F37CB"/>
    <w:rsid w:val="001F3A59"/>
    <w:rsid w:val="001F568E"/>
    <w:rsid w:val="001F64B9"/>
    <w:rsid w:val="001F666A"/>
    <w:rsid w:val="001F71E4"/>
    <w:rsid w:val="001F7261"/>
    <w:rsid w:val="001F7D11"/>
    <w:rsid w:val="00200011"/>
    <w:rsid w:val="0020073B"/>
    <w:rsid w:val="00200B1A"/>
    <w:rsid w:val="0020116C"/>
    <w:rsid w:val="00201B53"/>
    <w:rsid w:val="00201C12"/>
    <w:rsid w:val="002025DB"/>
    <w:rsid w:val="002027A9"/>
    <w:rsid w:val="00202C9E"/>
    <w:rsid w:val="00202D66"/>
    <w:rsid w:val="00203AD1"/>
    <w:rsid w:val="00203DDC"/>
    <w:rsid w:val="00203F4A"/>
    <w:rsid w:val="002047F0"/>
    <w:rsid w:val="00205412"/>
    <w:rsid w:val="002058F3"/>
    <w:rsid w:val="0020694D"/>
    <w:rsid w:val="002073FE"/>
    <w:rsid w:val="00210C04"/>
    <w:rsid w:val="00210EB1"/>
    <w:rsid w:val="00211352"/>
    <w:rsid w:val="002118D2"/>
    <w:rsid w:val="00211E74"/>
    <w:rsid w:val="00212CA7"/>
    <w:rsid w:val="002131EC"/>
    <w:rsid w:val="002135F9"/>
    <w:rsid w:val="00214C81"/>
    <w:rsid w:val="00214F58"/>
    <w:rsid w:val="00214FD4"/>
    <w:rsid w:val="002155AD"/>
    <w:rsid w:val="00215C2C"/>
    <w:rsid w:val="00216B35"/>
    <w:rsid w:val="0021706F"/>
    <w:rsid w:val="002176D4"/>
    <w:rsid w:val="00217F21"/>
    <w:rsid w:val="0022045F"/>
    <w:rsid w:val="00220F81"/>
    <w:rsid w:val="002210C8"/>
    <w:rsid w:val="002215DC"/>
    <w:rsid w:val="00221BC7"/>
    <w:rsid w:val="00221E56"/>
    <w:rsid w:val="00222113"/>
    <w:rsid w:val="002235B6"/>
    <w:rsid w:val="002239F6"/>
    <w:rsid w:val="00223FBA"/>
    <w:rsid w:val="0022451E"/>
    <w:rsid w:val="002263FE"/>
    <w:rsid w:val="00226A3B"/>
    <w:rsid w:val="00226A5F"/>
    <w:rsid w:val="0022769E"/>
    <w:rsid w:val="0022780D"/>
    <w:rsid w:val="0022796A"/>
    <w:rsid w:val="00227D6D"/>
    <w:rsid w:val="0023026B"/>
    <w:rsid w:val="00230AAB"/>
    <w:rsid w:val="00230AB3"/>
    <w:rsid w:val="00230B0A"/>
    <w:rsid w:val="00230D25"/>
    <w:rsid w:val="002326FB"/>
    <w:rsid w:val="00232EB1"/>
    <w:rsid w:val="002331F7"/>
    <w:rsid w:val="00233205"/>
    <w:rsid w:val="002345F3"/>
    <w:rsid w:val="00234638"/>
    <w:rsid w:val="002354A8"/>
    <w:rsid w:val="002359B8"/>
    <w:rsid w:val="00236352"/>
    <w:rsid w:val="00237940"/>
    <w:rsid w:val="00240C4A"/>
    <w:rsid w:val="00240C4C"/>
    <w:rsid w:val="00240DE7"/>
    <w:rsid w:val="002420E9"/>
    <w:rsid w:val="00243585"/>
    <w:rsid w:val="00243818"/>
    <w:rsid w:val="002457F0"/>
    <w:rsid w:val="00245BCA"/>
    <w:rsid w:val="00245CF9"/>
    <w:rsid w:val="002461F7"/>
    <w:rsid w:val="00247050"/>
    <w:rsid w:val="002471BA"/>
    <w:rsid w:val="002476F8"/>
    <w:rsid w:val="0024772D"/>
    <w:rsid w:val="0025069F"/>
    <w:rsid w:val="00250B10"/>
    <w:rsid w:val="00251341"/>
    <w:rsid w:val="00251647"/>
    <w:rsid w:val="00251D10"/>
    <w:rsid w:val="00251D56"/>
    <w:rsid w:val="00251E5F"/>
    <w:rsid w:val="002522F8"/>
    <w:rsid w:val="00253C3A"/>
    <w:rsid w:val="0025450E"/>
    <w:rsid w:val="00255022"/>
    <w:rsid w:val="00256012"/>
    <w:rsid w:val="00257DF9"/>
    <w:rsid w:val="00260110"/>
    <w:rsid w:val="00260405"/>
    <w:rsid w:val="00260E9B"/>
    <w:rsid w:val="002625EF"/>
    <w:rsid w:val="00262B57"/>
    <w:rsid w:val="00262CE1"/>
    <w:rsid w:val="00262D59"/>
    <w:rsid w:val="00263360"/>
    <w:rsid w:val="0026462C"/>
    <w:rsid w:val="00264A02"/>
    <w:rsid w:val="00265309"/>
    <w:rsid w:val="00265D84"/>
    <w:rsid w:val="002660C5"/>
    <w:rsid w:val="002671E2"/>
    <w:rsid w:val="00270342"/>
    <w:rsid w:val="0027038E"/>
    <w:rsid w:val="0027052D"/>
    <w:rsid w:val="002720F2"/>
    <w:rsid w:val="00272829"/>
    <w:rsid w:val="0027310C"/>
    <w:rsid w:val="0027393C"/>
    <w:rsid w:val="00273A8F"/>
    <w:rsid w:val="00273FF3"/>
    <w:rsid w:val="00276209"/>
    <w:rsid w:val="00277BCF"/>
    <w:rsid w:val="002807E1"/>
    <w:rsid w:val="00281C63"/>
    <w:rsid w:val="002821A2"/>
    <w:rsid w:val="0028273F"/>
    <w:rsid w:val="00282CCB"/>
    <w:rsid w:val="0028341A"/>
    <w:rsid w:val="0028341F"/>
    <w:rsid w:val="002838CB"/>
    <w:rsid w:val="00283FE9"/>
    <w:rsid w:val="002861BB"/>
    <w:rsid w:val="002863BF"/>
    <w:rsid w:val="002865FD"/>
    <w:rsid w:val="00286BC7"/>
    <w:rsid w:val="0029086F"/>
    <w:rsid w:val="00291BF4"/>
    <w:rsid w:val="00292B46"/>
    <w:rsid w:val="0029407E"/>
    <w:rsid w:val="0029435D"/>
    <w:rsid w:val="002944D1"/>
    <w:rsid w:val="00294956"/>
    <w:rsid w:val="00294BE4"/>
    <w:rsid w:val="0029599F"/>
    <w:rsid w:val="002959C5"/>
    <w:rsid w:val="002962E2"/>
    <w:rsid w:val="00296604"/>
    <w:rsid w:val="00297BDE"/>
    <w:rsid w:val="00297D68"/>
    <w:rsid w:val="002A0F80"/>
    <w:rsid w:val="002A15B2"/>
    <w:rsid w:val="002A1D11"/>
    <w:rsid w:val="002A1D21"/>
    <w:rsid w:val="002A23FD"/>
    <w:rsid w:val="002A24DD"/>
    <w:rsid w:val="002A3BB4"/>
    <w:rsid w:val="002A41C2"/>
    <w:rsid w:val="002A63F9"/>
    <w:rsid w:val="002A656A"/>
    <w:rsid w:val="002A68B4"/>
    <w:rsid w:val="002A77C8"/>
    <w:rsid w:val="002A77F4"/>
    <w:rsid w:val="002B1D40"/>
    <w:rsid w:val="002B1E02"/>
    <w:rsid w:val="002B2F54"/>
    <w:rsid w:val="002B31D2"/>
    <w:rsid w:val="002B340E"/>
    <w:rsid w:val="002B35C7"/>
    <w:rsid w:val="002B3695"/>
    <w:rsid w:val="002B38C8"/>
    <w:rsid w:val="002B3AB4"/>
    <w:rsid w:val="002B40FA"/>
    <w:rsid w:val="002B4D5C"/>
    <w:rsid w:val="002B5911"/>
    <w:rsid w:val="002B5A21"/>
    <w:rsid w:val="002B5B4B"/>
    <w:rsid w:val="002B7D8A"/>
    <w:rsid w:val="002B7FA7"/>
    <w:rsid w:val="002C03E0"/>
    <w:rsid w:val="002C0A8C"/>
    <w:rsid w:val="002C134D"/>
    <w:rsid w:val="002C1446"/>
    <w:rsid w:val="002C1B4A"/>
    <w:rsid w:val="002C1CD5"/>
    <w:rsid w:val="002C28B3"/>
    <w:rsid w:val="002C3153"/>
    <w:rsid w:val="002C34FF"/>
    <w:rsid w:val="002C560F"/>
    <w:rsid w:val="002C67AA"/>
    <w:rsid w:val="002C6F31"/>
    <w:rsid w:val="002C7686"/>
    <w:rsid w:val="002C7D98"/>
    <w:rsid w:val="002C7F1B"/>
    <w:rsid w:val="002D0628"/>
    <w:rsid w:val="002D09C5"/>
    <w:rsid w:val="002D20D3"/>
    <w:rsid w:val="002D24B2"/>
    <w:rsid w:val="002D2863"/>
    <w:rsid w:val="002D2C0B"/>
    <w:rsid w:val="002D4FC5"/>
    <w:rsid w:val="002D53EF"/>
    <w:rsid w:val="002D6EB8"/>
    <w:rsid w:val="002E0108"/>
    <w:rsid w:val="002E0120"/>
    <w:rsid w:val="002E0356"/>
    <w:rsid w:val="002E0A54"/>
    <w:rsid w:val="002E10B7"/>
    <w:rsid w:val="002E12C8"/>
    <w:rsid w:val="002E180F"/>
    <w:rsid w:val="002E1840"/>
    <w:rsid w:val="002E19CD"/>
    <w:rsid w:val="002E1C50"/>
    <w:rsid w:val="002E2A66"/>
    <w:rsid w:val="002E2AF7"/>
    <w:rsid w:val="002E2B27"/>
    <w:rsid w:val="002E3107"/>
    <w:rsid w:val="002E3898"/>
    <w:rsid w:val="002E3BE3"/>
    <w:rsid w:val="002E3BEF"/>
    <w:rsid w:val="002E484A"/>
    <w:rsid w:val="002E5E8E"/>
    <w:rsid w:val="002E6067"/>
    <w:rsid w:val="002F1393"/>
    <w:rsid w:val="002F1F31"/>
    <w:rsid w:val="002F2314"/>
    <w:rsid w:val="002F2343"/>
    <w:rsid w:val="002F2698"/>
    <w:rsid w:val="002F4F57"/>
    <w:rsid w:val="002F4F5C"/>
    <w:rsid w:val="002F4F6D"/>
    <w:rsid w:val="002F5743"/>
    <w:rsid w:val="002F647E"/>
    <w:rsid w:val="002F7121"/>
    <w:rsid w:val="002F7ABC"/>
    <w:rsid w:val="002F7B66"/>
    <w:rsid w:val="00300C2F"/>
    <w:rsid w:val="0030109A"/>
    <w:rsid w:val="003010EE"/>
    <w:rsid w:val="00301848"/>
    <w:rsid w:val="003019D7"/>
    <w:rsid w:val="00302BFB"/>
    <w:rsid w:val="00303B66"/>
    <w:rsid w:val="00303D5C"/>
    <w:rsid w:val="00303EB7"/>
    <w:rsid w:val="003043FB"/>
    <w:rsid w:val="00304729"/>
    <w:rsid w:val="00304CF5"/>
    <w:rsid w:val="003051CC"/>
    <w:rsid w:val="00305A82"/>
    <w:rsid w:val="00305E31"/>
    <w:rsid w:val="00306AB8"/>
    <w:rsid w:val="00306BC9"/>
    <w:rsid w:val="00306C36"/>
    <w:rsid w:val="00306C44"/>
    <w:rsid w:val="00306E09"/>
    <w:rsid w:val="00307252"/>
    <w:rsid w:val="003072FF"/>
    <w:rsid w:val="0031091B"/>
    <w:rsid w:val="003118C2"/>
    <w:rsid w:val="00313B33"/>
    <w:rsid w:val="00314914"/>
    <w:rsid w:val="0031544A"/>
    <w:rsid w:val="00315DF9"/>
    <w:rsid w:val="00316727"/>
    <w:rsid w:val="00316A44"/>
    <w:rsid w:val="00316EC3"/>
    <w:rsid w:val="00320277"/>
    <w:rsid w:val="0032081F"/>
    <w:rsid w:val="003208CA"/>
    <w:rsid w:val="003211B7"/>
    <w:rsid w:val="003219A6"/>
    <w:rsid w:val="00321E71"/>
    <w:rsid w:val="003232B1"/>
    <w:rsid w:val="00323557"/>
    <w:rsid w:val="00323601"/>
    <w:rsid w:val="00323C21"/>
    <w:rsid w:val="00324439"/>
    <w:rsid w:val="003244ED"/>
    <w:rsid w:val="003246FA"/>
    <w:rsid w:val="00325C67"/>
    <w:rsid w:val="00326B51"/>
    <w:rsid w:val="00326E9F"/>
    <w:rsid w:val="00327050"/>
    <w:rsid w:val="00327575"/>
    <w:rsid w:val="00330078"/>
    <w:rsid w:val="00330C37"/>
    <w:rsid w:val="0033110A"/>
    <w:rsid w:val="00331928"/>
    <w:rsid w:val="00332348"/>
    <w:rsid w:val="00332F76"/>
    <w:rsid w:val="0033362C"/>
    <w:rsid w:val="00334941"/>
    <w:rsid w:val="00334FE2"/>
    <w:rsid w:val="00335286"/>
    <w:rsid w:val="003359DA"/>
    <w:rsid w:val="00335C80"/>
    <w:rsid w:val="00335C89"/>
    <w:rsid w:val="003368BD"/>
    <w:rsid w:val="00337053"/>
    <w:rsid w:val="00337C5B"/>
    <w:rsid w:val="0034017E"/>
    <w:rsid w:val="0034187A"/>
    <w:rsid w:val="0034225F"/>
    <w:rsid w:val="00342A7A"/>
    <w:rsid w:val="003438B8"/>
    <w:rsid w:val="00343AA2"/>
    <w:rsid w:val="00343B80"/>
    <w:rsid w:val="00343E5B"/>
    <w:rsid w:val="0034404F"/>
    <w:rsid w:val="00344498"/>
    <w:rsid w:val="00344A87"/>
    <w:rsid w:val="00344E7A"/>
    <w:rsid w:val="00345E0D"/>
    <w:rsid w:val="003467B1"/>
    <w:rsid w:val="00346A09"/>
    <w:rsid w:val="00346CCD"/>
    <w:rsid w:val="00347195"/>
    <w:rsid w:val="00347F72"/>
    <w:rsid w:val="00350022"/>
    <w:rsid w:val="00350098"/>
    <w:rsid w:val="00350106"/>
    <w:rsid w:val="00350CA3"/>
    <w:rsid w:val="00351265"/>
    <w:rsid w:val="00352A6C"/>
    <w:rsid w:val="00352A89"/>
    <w:rsid w:val="00352F7F"/>
    <w:rsid w:val="00353D44"/>
    <w:rsid w:val="00353D56"/>
    <w:rsid w:val="00354BDE"/>
    <w:rsid w:val="00354CD0"/>
    <w:rsid w:val="00354EF7"/>
    <w:rsid w:val="00354F69"/>
    <w:rsid w:val="0035668B"/>
    <w:rsid w:val="00356A3A"/>
    <w:rsid w:val="00356E89"/>
    <w:rsid w:val="00357373"/>
    <w:rsid w:val="00357A44"/>
    <w:rsid w:val="0036013C"/>
    <w:rsid w:val="00360DF5"/>
    <w:rsid w:val="00361381"/>
    <w:rsid w:val="00361847"/>
    <w:rsid w:val="003621B1"/>
    <w:rsid w:val="00362FAD"/>
    <w:rsid w:val="00364376"/>
    <w:rsid w:val="00365DED"/>
    <w:rsid w:val="0036720E"/>
    <w:rsid w:val="003701CF"/>
    <w:rsid w:val="003704D9"/>
    <w:rsid w:val="0037059D"/>
    <w:rsid w:val="00371326"/>
    <w:rsid w:val="0037176D"/>
    <w:rsid w:val="00371932"/>
    <w:rsid w:val="00371ABA"/>
    <w:rsid w:val="00371ED8"/>
    <w:rsid w:val="00372EA9"/>
    <w:rsid w:val="003730EB"/>
    <w:rsid w:val="00373381"/>
    <w:rsid w:val="0037374A"/>
    <w:rsid w:val="003737DC"/>
    <w:rsid w:val="00374701"/>
    <w:rsid w:val="003748CB"/>
    <w:rsid w:val="003764F8"/>
    <w:rsid w:val="00376CB8"/>
    <w:rsid w:val="00376F3C"/>
    <w:rsid w:val="00377AB6"/>
    <w:rsid w:val="003817C1"/>
    <w:rsid w:val="00381B06"/>
    <w:rsid w:val="00381FBC"/>
    <w:rsid w:val="0038241F"/>
    <w:rsid w:val="003835D2"/>
    <w:rsid w:val="00383E90"/>
    <w:rsid w:val="00385354"/>
    <w:rsid w:val="003853A3"/>
    <w:rsid w:val="00385893"/>
    <w:rsid w:val="00386211"/>
    <w:rsid w:val="0038663F"/>
    <w:rsid w:val="003877EE"/>
    <w:rsid w:val="003905CF"/>
    <w:rsid w:val="00390CE0"/>
    <w:rsid w:val="00391205"/>
    <w:rsid w:val="00393298"/>
    <w:rsid w:val="00393436"/>
    <w:rsid w:val="003935C5"/>
    <w:rsid w:val="00393FCE"/>
    <w:rsid w:val="00393FD0"/>
    <w:rsid w:val="0039415D"/>
    <w:rsid w:val="00395AE8"/>
    <w:rsid w:val="00395DB1"/>
    <w:rsid w:val="00395EF9"/>
    <w:rsid w:val="003962C9"/>
    <w:rsid w:val="00396FCA"/>
    <w:rsid w:val="003A00DB"/>
    <w:rsid w:val="003A1469"/>
    <w:rsid w:val="003A162D"/>
    <w:rsid w:val="003A2933"/>
    <w:rsid w:val="003A39FC"/>
    <w:rsid w:val="003A3AA3"/>
    <w:rsid w:val="003A4314"/>
    <w:rsid w:val="003A568E"/>
    <w:rsid w:val="003A5A5E"/>
    <w:rsid w:val="003A6809"/>
    <w:rsid w:val="003A68FA"/>
    <w:rsid w:val="003B0D8C"/>
    <w:rsid w:val="003B1AA3"/>
    <w:rsid w:val="003B2798"/>
    <w:rsid w:val="003B30ED"/>
    <w:rsid w:val="003B3F0E"/>
    <w:rsid w:val="003B4AB4"/>
    <w:rsid w:val="003B636A"/>
    <w:rsid w:val="003C05C8"/>
    <w:rsid w:val="003C1144"/>
    <w:rsid w:val="003C1E93"/>
    <w:rsid w:val="003C45BD"/>
    <w:rsid w:val="003C5131"/>
    <w:rsid w:val="003C5698"/>
    <w:rsid w:val="003C5D1F"/>
    <w:rsid w:val="003C5E19"/>
    <w:rsid w:val="003C6210"/>
    <w:rsid w:val="003C6267"/>
    <w:rsid w:val="003C70C1"/>
    <w:rsid w:val="003C713A"/>
    <w:rsid w:val="003C7565"/>
    <w:rsid w:val="003C75D4"/>
    <w:rsid w:val="003C78D5"/>
    <w:rsid w:val="003C7AAD"/>
    <w:rsid w:val="003D02EB"/>
    <w:rsid w:val="003D0906"/>
    <w:rsid w:val="003D0D55"/>
    <w:rsid w:val="003D0D70"/>
    <w:rsid w:val="003D1374"/>
    <w:rsid w:val="003D1649"/>
    <w:rsid w:val="003D1908"/>
    <w:rsid w:val="003D1FE6"/>
    <w:rsid w:val="003D289B"/>
    <w:rsid w:val="003D29A6"/>
    <w:rsid w:val="003D2BAB"/>
    <w:rsid w:val="003D2CD4"/>
    <w:rsid w:val="003D3AC5"/>
    <w:rsid w:val="003D4324"/>
    <w:rsid w:val="003D433D"/>
    <w:rsid w:val="003D4CD7"/>
    <w:rsid w:val="003D6102"/>
    <w:rsid w:val="003D63CD"/>
    <w:rsid w:val="003D6919"/>
    <w:rsid w:val="003D7636"/>
    <w:rsid w:val="003E0389"/>
    <w:rsid w:val="003E0EF1"/>
    <w:rsid w:val="003E0F52"/>
    <w:rsid w:val="003E1224"/>
    <w:rsid w:val="003E1388"/>
    <w:rsid w:val="003E1E93"/>
    <w:rsid w:val="003E2992"/>
    <w:rsid w:val="003E2F31"/>
    <w:rsid w:val="003E2FFD"/>
    <w:rsid w:val="003E3119"/>
    <w:rsid w:val="003E3E52"/>
    <w:rsid w:val="003E3FE1"/>
    <w:rsid w:val="003E4183"/>
    <w:rsid w:val="003E5029"/>
    <w:rsid w:val="003E5059"/>
    <w:rsid w:val="003E690A"/>
    <w:rsid w:val="003E6F16"/>
    <w:rsid w:val="003E722D"/>
    <w:rsid w:val="003E74CC"/>
    <w:rsid w:val="003E7FF7"/>
    <w:rsid w:val="003F0115"/>
    <w:rsid w:val="003F0C2D"/>
    <w:rsid w:val="003F1777"/>
    <w:rsid w:val="003F2B8F"/>
    <w:rsid w:val="003F2DF2"/>
    <w:rsid w:val="003F3A56"/>
    <w:rsid w:val="003F3CA2"/>
    <w:rsid w:val="003F3F18"/>
    <w:rsid w:val="003F457B"/>
    <w:rsid w:val="003F4678"/>
    <w:rsid w:val="003F5254"/>
    <w:rsid w:val="003F58CB"/>
    <w:rsid w:val="00400DB9"/>
    <w:rsid w:val="004010B5"/>
    <w:rsid w:val="00401317"/>
    <w:rsid w:val="00401BD8"/>
    <w:rsid w:val="00402817"/>
    <w:rsid w:val="00402883"/>
    <w:rsid w:val="00402AAE"/>
    <w:rsid w:val="00403ACD"/>
    <w:rsid w:val="00403ED7"/>
    <w:rsid w:val="00404319"/>
    <w:rsid w:val="0040444F"/>
    <w:rsid w:val="00404745"/>
    <w:rsid w:val="00404DC9"/>
    <w:rsid w:val="00405665"/>
    <w:rsid w:val="004057CB"/>
    <w:rsid w:val="0040636D"/>
    <w:rsid w:val="00406A87"/>
    <w:rsid w:val="00406DA9"/>
    <w:rsid w:val="0040796E"/>
    <w:rsid w:val="004101E7"/>
    <w:rsid w:val="0041042B"/>
    <w:rsid w:val="00410B73"/>
    <w:rsid w:val="004118BA"/>
    <w:rsid w:val="00412F89"/>
    <w:rsid w:val="004130E1"/>
    <w:rsid w:val="0041353E"/>
    <w:rsid w:val="00413652"/>
    <w:rsid w:val="004136E9"/>
    <w:rsid w:val="004145FA"/>
    <w:rsid w:val="00414B43"/>
    <w:rsid w:val="00414D98"/>
    <w:rsid w:val="00415152"/>
    <w:rsid w:val="00415A24"/>
    <w:rsid w:val="00416931"/>
    <w:rsid w:val="0041749A"/>
    <w:rsid w:val="00420070"/>
    <w:rsid w:val="00421E38"/>
    <w:rsid w:val="00422019"/>
    <w:rsid w:val="00422814"/>
    <w:rsid w:val="004232D9"/>
    <w:rsid w:val="004235C5"/>
    <w:rsid w:val="0042660D"/>
    <w:rsid w:val="00426F3F"/>
    <w:rsid w:val="00427327"/>
    <w:rsid w:val="00433129"/>
    <w:rsid w:val="004335F2"/>
    <w:rsid w:val="00435D91"/>
    <w:rsid w:val="00436CD6"/>
    <w:rsid w:val="00440850"/>
    <w:rsid w:val="00440B46"/>
    <w:rsid w:val="00441800"/>
    <w:rsid w:val="00441A2A"/>
    <w:rsid w:val="00441FBC"/>
    <w:rsid w:val="004421AA"/>
    <w:rsid w:val="004427B4"/>
    <w:rsid w:val="00442811"/>
    <w:rsid w:val="00442D6A"/>
    <w:rsid w:val="00445045"/>
    <w:rsid w:val="004450AB"/>
    <w:rsid w:val="00445286"/>
    <w:rsid w:val="00445767"/>
    <w:rsid w:val="00445B02"/>
    <w:rsid w:val="00445D02"/>
    <w:rsid w:val="004466F8"/>
    <w:rsid w:val="004469D6"/>
    <w:rsid w:val="00447ED7"/>
    <w:rsid w:val="0045033A"/>
    <w:rsid w:val="004529C4"/>
    <w:rsid w:val="00452D9C"/>
    <w:rsid w:val="00452EA7"/>
    <w:rsid w:val="0045353D"/>
    <w:rsid w:val="00454777"/>
    <w:rsid w:val="004559F1"/>
    <w:rsid w:val="00455FA0"/>
    <w:rsid w:val="004561B0"/>
    <w:rsid w:val="00456475"/>
    <w:rsid w:val="00457FCE"/>
    <w:rsid w:val="00462030"/>
    <w:rsid w:val="0046204B"/>
    <w:rsid w:val="004620E2"/>
    <w:rsid w:val="00464030"/>
    <w:rsid w:val="00465CE2"/>
    <w:rsid w:val="00465F79"/>
    <w:rsid w:val="004669A6"/>
    <w:rsid w:val="00467B68"/>
    <w:rsid w:val="00467E0A"/>
    <w:rsid w:val="00471834"/>
    <w:rsid w:val="004720DD"/>
    <w:rsid w:val="004722BF"/>
    <w:rsid w:val="004723C1"/>
    <w:rsid w:val="00473D2A"/>
    <w:rsid w:val="00474BA8"/>
    <w:rsid w:val="00475B33"/>
    <w:rsid w:val="00475E64"/>
    <w:rsid w:val="00477008"/>
    <w:rsid w:val="00477305"/>
    <w:rsid w:val="00477B55"/>
    <w:rsid w:val="00480586"/>
    <w:rsid w:val="00480E12"/>
    <w:rsid w:val="00481293"/>
    <w:rsid w:val="00482B90"/>
    <w:rsid w:val="004839DA"/>
    <w:rsid w:val="00483DCD"/>
    <w:rsid w:val="00484128"/>
    <w:rsid w:val="00484519"/>
    <w:rsid w:val="00484E76"/>
    <w:rsid w:val="00485A15"/>
    <w:rsid w:val="00485FF8"/>
    <w:rsid w:val="0048609B"/>
    <w:rsid w:val="004866F3"/>
    <w:rsid w:val="00486C8C"/>
    <w:rsid w:val="00487095"/>
    <w:rsid w:val="0048776F"/>
    <w:rsid w:val="00487B92"/>
    <w:rsid w:val="004908C1"/>
    <w:rsid w:val="004913F5"/>
    <w:rsid w:val="0049329E"/>
    <w:rsid w:val="004932C9"/>
    <w:rsid w:val="00493812"/>
    <w:rsid w:val="004947B6"/>
    <w:rsid w:val="004947D4"/>
    <w:rsid w:val="00495278"/>
    <w:rsid w:val="00495C07"/>
    <w:rsid w:val="00496CF3"/>
    <w:rsid w:val="00497BF6"/>
    <w:rsid w:val="004A09DE"/>
    <w:rsid w:val="004A1172"/>
    <w:rsid w:val="004A1445"/>
    <w:rsid w:val="004A33F9"/>
    <w:rsid w:val="004A35CE"/>
    <w:rsid w:val="004A5815"/>
    <w:rsid w:val="004A6EAD"/>
    <w:rsid w:val="004A772D"/>
    <w:rsid w:val="004B11CD"/>
    <w:rsid w:val="004B15DB"/>
    <w:rsid w:val="004B2175"/>
    <w:rsid w:val="004B2939"/>
    <w:rsid w:val="004B2D54"/>
    <w:rsid w:val="004B3821"/>
    <w:rsid w:val="004B45CD"/>
    <w:rsid w:val="004B4F9F"/>
    <w:rsid w:val="004B535C"/>
    <w:rsid w:val="004B5E60"/>
    <w:rsid w:val="004B613C"/>
    <w:rsid w:val="004B67CD"/>
    <w:rsid w:val="004C2292"/>
    <w:rsid w:val="004C22E6"/>
    <w:rsid w:val="004C311F"/>
    <w:rsid w:val="004C317F"/>
    <w:rsid w:val="004C32DE"/>
    <w:rsid w:val="004C3BD8"/>
    <w:rsid w:val="004C3D81"/>
    <w:rsid w:val="004C519D"/>
    <w:rsid w:val="004C59E4"/>
    <w:rsid w:val="004C6EDD"/>
    <w:rsid w:val="004C7570"/>
    <w:rsid w:val="004C7997"/>
    <w:rsid w:val="004C7A44"/>
    <w:rsid w:val="004C7A46"/>
    <w:rsid w:val="004D047F"/>
    <w:rsid w:val="004D05C2"/>
    <w:rsid w:val="004D0B1A"/>
    <w:rsid w:val="004D0BAF"/>
    <w:rsid w:val="004D107C"/>
    <w:rsid w:val="004D13D8"/>
    <w:rsid w:val="004D1492"/>
    <w:rsid w:val="004D2A88"/>
    <w:rsid w:val="004D2C4E"/>
    <w:rsid w:val="004D30AA"/>
    <w:rsid w:val="004D382E"/>
    <w:rsid w:val="004D39A9"/>
    <w:rsid w:val="004D4243"/>
    <w:rsid w:val="004D4832"/>
    <w:rsid w:val="004D5486"/>
    <w:rsid w:val="004D5489"/>
    <w:rsid w:val="004D6C17"/>
    <w:rsid w:val="004D72CE"/>
    <w:rsid w:val="004D75DF"/>
    <w:rsid w:val="004E109C"/>
    <w:rsid w:val="004E18FA"/>
    <w:rsid w:val="004E24F3"/>
    <w:rsid w:val="004E27AA"/>
    <w:rsid w:val="004E28B7"/>
    <w:rsid w:val="004E2FE3"/>
    <w:rsid w:val="004E3724"/>
    <w:rsid w:val="004E44FF"/>
    <w:rsid w:val="004E52E7"/>
    <w:rsid w:val="004E566A"/>
    <w:rsid w:val="004E5D04"/>
    <w:rsid w:val="004E6E5B"/>
    <w:rsid w:val="004E7BA7"/>
    <w:rsid w:val="004F08BA"/>
    <w:rsid w:val="004F0B0A"/>
    <w:rsid w:val="004F0F8A"/>
    <w:rsid w:val="004F1A48"/>
    <w:rsid w:val="004F1AAB"/>
    <w:rsid w:val="004F21A2"/>
    <w:rsid w:val="004F23DA"/>
    <w:rsid w:val="004F2FB9"/>
    <w:rsid w:val="004F3263"/>
    <w:rsid w:val="004F379D"/>
    <w:rsid w:val="004F3F35"/>
    <w:rsid w:val="004F5BDF"/>
    <w:rsid w:val="004F6065"/>
    <w:rsid w:val="004F6E96"/>
    <w:rsid w:val="004F73F3"/>
    <w:rsid w:val="004F754A"/>
    <w:rsid w:val="00501646"/>
    <w:rsid w:val="005019DF"/>
    <w:rsid w:val="00501E54"/>
    <w:rsid w:val="00502DD9"/>
    <w:rsid w:val="00502ED1"/>
    <w:rsid w:val="00504AE6"/>
    <w:rsid w:val="00505399"/>
    <w:rsid w:val="00505746"/>
    <w:rsid w:val="00505D9F"/>
    <w:rsid w:val="00505EA3"/>
    <w:rsid w:val="005066DD"/>
    <w:rsid w:val="005070B1"/>
    <w:rsid w:val="005071C3"/>
    <w:rsid w:val="00507328"/>
    <w:rsid w:val="00507676"/>
    <w:rsid w:val="00510237"/>
    <w:rsid w:val="00510493"/>
    <w:rsid w:val="00510D09"/>
    <w:rsid w:val="0051228A"/>
    <w:rsid w:val="00512F69"/>
    <w:rsid w:val="00513BD0"/>
    <w:rsid w:val="005142D6"/>
    <w:rsid w:val="00515326"/>
    <w:rsid w:val="005153D6"/>
    <w:rsid w:val="005164F6"/>
    <w:rsid w:val="00516770"/>
    <w:rsid w:val="00516960"/>
    <w:rsid w:val="00516EF1"/>
    <w:rsid w:val="005176F0"/>
    <w:rsid w:val="00517704"/>
    <w:rsid w:val="00520241"/>
    <w:rsid w:val="00520B46"/>
    <w:rsid w:val="00520BB0"/>
    <w:rsid w:val="00521166"/>
    <w:rsid w:val="0052143C"/>
    <w:rsid w:val="0052167B"/>
    <w:rsid w:val="00522EFD"/>
    <w:rsid w:val="0052507B"/>
    <w:rsid w:val="0052599F"/>
    <w:rsid w:val="00526363"/>
    <w:rsid w:val="005266F9"/>
    <w:rsid w:val="00526B33"/>
    <w:rsid w:val="00527611"/>
    <w:rsid w:val="005278FF"/>
    <w:rsid w:val="00527DD5"/>
    <w:rsid w:val="00530458"/>
    <w:rsid w:val="005304DA"/>
    <w:rsid w:val="00530A1C"/>
    <w:rsid w:val="00530DA9"/>
    <w:rsid w:val="00531B91"/>
    <w:rsid w:val="0053240A"/>
    <w:rsid w:val="00533463"/>
    <w:rsid w:val="00533911"/>
    <w:rsid w:val="00534A3C"/>
    <w:rsid w:val="00534B1A"/>
    <w:rsid w:val="00534B71"/>
    <w:rsid w:val="005351E5"/>
    <w:rsid w:val="00535578"/>
    <w:rsid w:val="0053567F"/>
    <w:rsid w:val="00535BBF"/>
    <w:rsid w:val="00535FE5"/>
    <w:rsid w:val="005363A2"/>
    <w:rsid w:val="00536B8F"/>
    <w:rsid w:val="00537897"/>
    <w:rsid w:val="00540D4A"/>
    <w:rsid w:val="00541BAC"/>
    <w:rsid w:val="005421FA"/>
    <w:rsid w:val="0054278C"/>
    <w:rsid w:val="0054376B"/>
    <w:rsid w:val="005437D7"/>
    <w:rsid w:val="00544A95"/>
    <w:rsid w:val="00544C73"/>
    <w:rsid w:val="005454B2"/>
    <w:rsid w:val="00545AD3"/>
    <w:rsid w:val="005462E0"/>
    <w:rsid w:val="005477D7"/>
    <w:rsid w:val="00550A48"/>
    <w:rsid w:val="00551AB7"/>
    <w:rsid w:val="00551F40"/>
    <w:rsid w:val="00552144"/>
    <w:rsid w:val="005524F1"/>
    <w:rsid w:val="00552EC3"/>
    <w:rsid w:val="00552F0B"/>
    <w:rsid w:val="0055396D"/>
    <w:rsid w:val="0055413C"/>
    <w:rsid w:val="0055442B"/>
    <w:rsid w:val="00554F36"/>
    <w:rsid w:val="00555755"/>
    <w:rsid w:val="00555846"/>
    <w:rsid w:val="00556A46"/>
    <w:rsid w:val="00556AD0"/>
    <w:rsid w:val="0056161B"/>
    <w:rsid w:val="005622AD"/>
    <w:rsid w:val="00562AED"/>
    <w:rsid w:val="00562B06"/>
    <w:rsid w:val="00562F38"/>
    <w:rsid w:val="005633F1"/>
    <w:rsid w:val="0056363D"/>
    <w:rsid w:val="0056380B"/>
    <w:rsid w:val="0056393C"/>
    <w:rsid w:val="00563E96"/>
    <w:rsid w:val="005642A9"/>
    <w:rsid w:val="005646CB"/>
    <w:rsid w:val="00564B07"/>
    <w:rsid w:val="00564CBC"/>
    <w:rsid w:val="00564FFF"/>
    <w:rsid w:val="0056567C"/>
    <w:rsid w:val="00565B90"/>
    <w:rsid w:val="00566E0C"/>
    <w:rsid w:val="0057128A"/>
    <w:rsid w:val="0057371F"/>
    <w:rsid w:val="00573923"/>
    <w:rsid w:val="00573F86"/>
    <w:rsid w:val="005744D7"/>
    <w:rsid w:val="0057499F"/>
    <w:rsid w:val="00574B8C"/>
    <w:rsid w:val="00575846"/>
    <w:rsid w:val="00575929"/>
    <w:rsid w:val="00576012"/>
    <w:rsid w:val="00576128"/>
    <w:rsid w:val="00576203"/>
    <w:rsid w:val="0057730E"/>
    <w:rsid w:val="0058125F"/>
    <w:rsid w:val="00581E0D"/>
    <w:rsid w:val="00582052"/>
    <w:rsid w:val="00582140"/>
    <w:rsid w:val="00582846"/>
    <w:rsid w:val="0058446F"/>
    <w:rsid w:val="00584878"/>
    <w:rsid w:val="00585104"/>
    <w:rsid w:val="00585D38"/>
    <w:rsid w:val="005865EA"/>
    <w:rsid w:val="00586EB0"/>
    <w:rsid w:val="005873BB"/>
    <w:rsid w:val="00587DBE"/>
    <w:rsid w:val="00590164"/>
    <w:rsid w:val="005904B0"/>
    <w:rsid w:val="00590BAC"/>
    <w:rsid w:val="0059132D"/>
    <w:rsid w:val="0059147C"/>
    <w:rsid w:val="00591771"/>
    <w:rsid w:val="00591910"/>
    <w:rsid w:val="00591D46"/>
    <w:rsid w:val="00591FE7"/>
    <w:rsid w:val="0059247D"/>
    <w:rsid w:val="0059331A"/>
    <w:rsid w:val="00593EB2"/>
    <w:rsid w:val="005945B3"/>
    <w:rsid w:val="00594E18"/>
    <w:rsid w:val="00595EF6"/>
    <w:rsid w:val="005960F6"/>
    <w:rsid w:val="00596796"/>
    <w:rsid w:val="00596D66"/>
    <w:rsid w:val="0059703D"/>
    <w:rsid w:val="0059744C"/>
    <w:rsid w:val="005979AF"/>
    <w:rsid w:val="00597D1C"/>
    <w:rsid w:val="005A0729"/>
    <w:rsid w:val="005A0AE9"/>
    <w:rsid w:val="005A0C00"/>
    <w:rsid w:val="005A0CBD"/>
    <w:rsid w:val="005A0EE0"/>
    <w:rsid w:val="005A1A1A"/>
    <w:rsid w:val="005A21E0"/>
    <w:rsid w:val="005A2571"/>
    <w:rsid w:val="005A350F"/>
    <w:rsid w:val="005A36C2"/>
    <w:rsid w:val="005A454B"/>
    <w:rsid w:val="005A4813"/>
    <w:rsid w:val="005A5130"/>
    <w:rsid w:val="005A5DBC"/>
    <w:rsid w:val="005A65ED"/>
    <w:rsid w:val="005A677E"/>
    <w:rsid w:val="005A7C56"/>
    <w:rsid w:val="005B0807"/>
    <w:rsid w:val="005B1B83"/>
    <w:rsid w:val="005B244F"/>
    <w:rsid w:val="005B3060"/>
    <w:rsid w:val="005B3D2D"/>
    <w:rsid w:val="005B4E70"/>
    <w:rsid w:val="005B565B"/>
    <w:rsid w:val="005B5664"/>
    <w:rsid w:val="005B61AF"/>
    <w:rsid w:val="005B7156"/>
    <w:rsid w:val="005B7CA4"/>
    <w:rsid w:val="005C001A"/>
    <w:rsid w:val="005C00D2"/>
    <w:rsid w:val="005C05B9"/>
    <w:rsid w:val="005C1236"/>
    <w:rsid w:val="005C2696"/>
    <w:rsid w:val="005C2968"/>
    <w:rsid w:val="005C2D06"/>
    <w:rsid w:val="005C4290"/>
    <w:rsid w:val="005C5539"/>
    <w:rsid w:val="005C6CD7"/>
    <w:rsid w:val="005C6E93"/>
    <w:rsid w:val="005C6ED5"/>
    <w:rsid w:val="005C7695"/>
    <w:rsid w:val="005D08B9"/>
    <w:rsid w:val="005D161A"/>
    <w:rsid w:val="005D1D19"/>
    <w:rsid w:val="005D2A33"/>
    <w:rsid w:val="005D2E5D"/>
    <w:rsid w:val="005D3253"/>
    <w:rsid w:val="005D4607"/>
    <w:rsid w:val="005D480D"/>
    <w:rsid w:val="005D4BDC"/>
    <w:rsid w:val="005D52CC"/>
    <w:rsid w:val="005D5AF2"/>
    <w:rsid w:val="005D70A3"/>
    <w:rsid w:val="005E001E"/>
    <w:rsid w:val="005E13B8"/>
    <w:rsid w:val="005E3579"/>
    <w:rsid w:val="005E3FEA"/>
    <w:rsid w:val="005E4634"/>
    <w:rsid w:val="005E4FC3"/>
    <w:rsid w:val="005E59A0"/>
    <w:rsid w:val="005F10D0"/>
    <w:rsid w:val="005F175A"/>
    <w:rsid w:val="005F309B"/>
    <w:rsid w:val="005F331F"/>
    <w:rsid w:val="005F362E"/>
    <w:rsid w:val="005F421F"/>
    <w:rsid w:val="005F4F94"/>
    <w:rsid w:val="005F54E5"/>
    <w:rsid w:val="005F6689"/>
    <w:rsid w:val="005F6848"/>
    <w:rsid w:val="005F6EC1"/>
    <w:rsid w:val="005F7768"/>
    <w:rsid w:val="0060036B"/>
    <w:rsid w:val="00600F5F"/>
    <w:rsid w:val="00601074"/>
    <w:rsid w:val="00601E69"/>
    <w:rsid w:val="0060200E"/>
    <w:rsid w:val="00603384"/>
    <w:rsid w:val="00604D49"/>
    <w:rsid w:val="006051F6"/>
    <w:rsid w:val="00605781"/>
    <w:rsid w:val="00605C47"/>
    <w:rsid w:val="00606577"/>
    <w:rsid w:val="00606AF7"/>
    <w:rsid w:val="00606F74"/>
    <w:rsid w:val="006074EE"/>
    <w:rsid w:val="00607A50"/>
    <w:rsid w:val="00607ED6"/>
    <w:rsid w:val="006110DC"/>
    <w:rsid w:val="00612AB0"/>
    <w:rsid w:val="00612CDB"/>
    <w:rsid w:val="00612FAD"/>
    <w:rsid w:val="0061334C"/>
    <w:rsid w:val="006135A5"/>
    <w:rsid w:val="00613C4D"/>
    <w:rsid w:val="00614417"/>
    <w:rsid w:val="0061447F"/>
    <w:rsid w:val="006162F8"/>
    <w:rsid w:val="00616375"/>
    <w:rsid w:val="00616437"/>
    <w:rsid w:val="00616498"/>
    <w:rsid w:val="006168AC"/>
    <w:rsid w:val="006168E0"/>
    <w:rsid w:val="0061701A"/>
    <w:rsid w:val="006176F2"/>
    <w:rsid w:val="00620C89"/>
    <w:rsid w:val="00620DC4"/>
    <w:rsid w:val="00621072"/>
    <w:rsid w:val="00621198"/>
    <w:rsid w:val="0062127C"/>
    <w:rsid w:val="00621CC6"/>
    <w:rsid w:val="00621ED2"/>
    <w:rsid w:val="00622423"/>
    <w:rsid w:val="00622AB2"/>
    <w:rsid w:val="00623899"/>
    <w:rsid w:val="00623F3B"/>
    <w:rsid w:val="00625946"/>
    <w:rsid w:val="0062665E"/>
    <w:rsid w:val="006266CC"/>
    <w:rsid w:val="00626B46"/>
    <w:rsid w:val="00626EE6"/>
    <w:rsid w:val="00627B9B"/>
    <w:rsid w:val="00630B8E"/>
    <w:rsid w:val="006321C8"/>
    <w:rsid w:val="0063282C"/>
    <w:rsid w:val="00633A98"/>
    <w:rsid w:val="00633C56"/>
    <w:rsid w:val="006348C5"/>
    <w:rsid w:val="00634A18"/>
    <w:rsid w:val="00634D3A"/>
    <w:rsid w:val="006364B9"/>
    <w:rsid w:val="00637048"/>
    <w:rsid w:val="00637EAC"/>
    <w:rsid w:val="00640140"/>
    <w:rsid w:val="00640176"/>
    <w:rsid w:val="00640554"/>
    <w:rsid w:val="006406D5"/>
    <w:rsid w:val="00640A91"/>
    <w:rsid w:val="00640C5B"/>
    <w:rsid w:val="00641466"/>
    <w:rsid w:val="00641788"/>
    <w:rsid w:val="00641C43"/>
    <w:rsid w:val="00641F28"/>
    <w:rsid w:val="00642588"/>
    <w:rsid w:val="00642942"/>
    <w:rsid w:val="006449E2"/>
    <w:rsid w:val="0064516F"/>
    <w:rsid w:val="0064684E"/>
    <w:rsid w:val="006503B5"/>
    <w:rsid w:val="00650587"/>
    <w:rsid w:val="00650790"/>
    <w:rsid w:val="00651D90"/>
    <w:rsid w:val="006534C7"/>
    <w:rsid w:val="0065363E"/>
    <w:rsid w:val="006538BF"/>
    <w:rsid w:val="00653CBB"/>
    <w:rsid w:val="00653F0E"/>
    <w:rsid w:val="006540A6"/>
    <w:rsid w:val="00654F40"/>
    <w:rsid w:val="0065508F"/>
    <w:rsid w:val="006554BB"/>
    <w:rsid w:val="00655944"/>
    <w:rsid w:val="00655C83"/>
    <w:rsid w:val="00655D55"/>
    <w:rsid w:val="00656DA8"/>
    <w:rsid w:val="006578C6"/>
    <w:rsid w:val="00657C24"/>
    <w:rsid w:val="00657DAF"/>
    <w:rsid w:val="006603DF"/>
    <w:rsid w:val="0066043E"/>
    <w:rsid w:val="00660ABC"/>
    <w:rsid w:val="00661BDB"/>
    <w:rsid w:val="00662069"/>
    <w:rsid w:val="006637D5"/>
    <w:rsid w:val="0066405A"/>
    <w:rsid w:val="0066466C"/>
    <w:rsid w:val="0066537D"/>
    <w:rsid w:val="006658B7"/>
    <w:rsid w:val="00665DB8"/>
    <w:rsid w:val="00665F29"/>
    <w:rsid w:val="0066689C"/>
    <w:rsid w:val="00666D77"/>
    <w:rsid w:val="00670792"/>
    <w:rsid w:val="006707A6"/>
    <w:rsid w:val="00670F96"/>
    <w:rsid w:val="006716FA"/>
    <w:rsid w:val="00671D0A"/>
    <w:rsid w:val="00671F32"/>
    <w:rsid w:val="00672155"/>
    <w:rsid w:val="0067308B"/>
    <w:rsid w:val="006732C9"/>
    <w:rsid w:val="00673CB8"/>
    <w:rsid w:val="006742ED"/>
    <w:rsid w:val="006748C4"/>
    <w:rsid w:val="0067501A"/>
    <w:rsid w:val="00676C44"/>
    <w:rsid w:val="006807DC"/>
    <w:rsid w:val="00680962"/>
    <w:rsid w:val="00680BB4"/>
    <w:rsid w:val="00680BD4"/>
    <w:rsid w:val="00680C68"/>
    <w:rsid w:val="00680D66"/>
    <w:rsid w:val="00680FD6"/>
    <w:rsid w:val="0068177E"/>
    <w:rsid w:val="00681956"/>
    <w:rsid w:val="0068221B"/>
    <w:rsid w:val="00682257"/>
    <w:rsid w:val="00684770"/>
    <w:rsid w:val="00684E45"/>
    <w:rsid w:val="00685266"/>
    <w:rsid w:val="00685936"/>
    <w:rsid w:val="0068661B"/>
    <w:rsid w:val="00686D7D"/>
    <w:rsid w:val="006871DE"/>
    <w:rsid w:val="00687817"/>
    <w:rsid w:val="006900E4"/>
    <w:rsid w:val="00690A61"/>
    <w:rsid w:val="00691090"/>
    <w:rsid w:val="00691B9B"/>
    <w:rsid w:val="00692DB0"/>
    <w:rsid w:val="006932E1"/>
    <w:rsid w:val="0069370D"/>
    <w:rsid w:val="00693ECA"/>
    <w:rsid w:val="0069417A"/>
    <w:rsid w:val="006944D7"/>
    <w:rsid w:val="006944EC"/>
    <w:rsid w:val="006952C2"/>
    <w:rsid w:val="00695595"/>
    <w:rsid w:val="006974FF"/>
    <w:rsid w:val="006A27A1"/>
    <w:rsid w:val="006A3AE1"/>
    <w:rsid w:val="006A3EDA"/>
    <w:rsid w:val="006A4B67"/>
    <w:rsid w:val="006A513D"/>
    <w:rsid w:val="006A57B2"/>
    <w:rsid w:val="006A5F37"/>
    <w:rsid w:val="006A7E5E"/>
    <w:rsid w:val="006B1ACA"/>
    <w:rsid w:val="006B2093"/>
    <w:rsid w:val="006B3611"/>
    <w:rsid w:val="006B4012"/>
    <w:rsid w:val="006B43D9"/>
    <w:rsid w:val="006B4439"/>
    <w:rsid w:val="006B4519"/>
    <w:rsid w:val="006B4565"/>
    <w:rsid w:val="006B483F"/>
    <w:rsid w:val="006B5D4A"/>
    <w:rsid w:val="006B6A67"/>
    <w:rsid w:val="006B7A82"/>
    <w:rsid w:val="006B7CBF"/>
    <w:rsid w:val="006C048A"/>
    <w:rsid w:val="006C1C0A"/>
    <w:rsid w:val="006C1FFA"/>
    <w:rsid w:val="006C2CF5"/>
    <w:rsid w:val="006C33AE"/>
    <w:rsid w:val="006C39C2"/>
    <w:rsid w:val="006C4780"/>
    <w:rsid w:val="006C5A16"/>
    <w:rsid w:val="006C6D14"/>
    <w:rsid w:val="006C6FD3"/>
    <w:rsid w:val="006C7306"/>
    <w:rsid w:val="006D00CF"/>
    <w:rsid w:val="006D082F"/>
    <w:rsid w:val="006D0DC8"/>
    <w:rsid w:val="006D26EF"/>
    <w:rsid w:val="006D2B83"/>
    <w:rsid w:val="006D3051"/>
    <w:rsid w:val="006D5838"/>
    <w:rsid w:val="006D6043"/>
    <w:rsid w:val="006D6AE2"/>
    <w:rsid w:val="006D6F53"/>
    <w:rsid w:val="006D7C59"/>
    <w:rsid w:val="006D7CA6"/>
    <w:rsid w:val="006D7DD7"/>
    <w:rsid w:val="006D7E14"/>
    <w:rsid w:val="006E0497"/>
    <w:rsid w:val="006E07E2"/>
    <w:rsid w:val="006E0B59"/>
    <w:rsid w:val="006E10B5"/>
    <w:rsid w:val="006E2341"/>
    <w:rsid w:val="006E2CBE"/>
    <w:rsid w:val="006E343D"/>
    <w:rsid w:val="006E3479"/>
    <w:rsid w:val="006E37D0"/>
    <w:rsid w:val="006E3C7E"/>
    <w:rsid w:val="006E41AC"/>
    <w:rsid w:val="006E53E9"/>
    <w:rsid w:val="006E59A1"/>
    <w:rsid w:val="006E5B9C"/>
    <w:rsid w:val="006E64F9"/>
    <w:rsid w:val="006E6A30"/>
    <w:rsid w:val="006E6DFA"/>
    <w:rsid w:val="006E77F7"/>
    <w:rsid w:val="006F01DF"/>
    <w:rsid w:val="006F0CA6"/>
    <w:rsid w:val="006F1732"/>
    <w:rsid w:val="006F1A2E"/>
    <w:rsid w:val="006F1CEF"/>
    <w:rsid w:val="006F2DF5"/>
    <w:rsid w:val="006F3C40"/>
    <w:rsid w:val="006F4249"/>
    <w:rsid w:val="006F42DF"/>
    <w:rsid w:val="006F4780"/>
    <w:rsid w:val="006F5B32"/>
    <w:rsid w:val="006FAF15"/>
    <w:rsid w:val="00700707"/>
    <w:rsid w:val="00700900"/>
    <w:rsid w:val="00700F8A"/>
    <w:rsid w:val="00701312"/>
    <w:rsid w:val="00701435"/>
    <w:rsid w:val="007018B4"/>
    <w:rsid w:val="00702138"/>
    <w:rsid w:val="00702D28"/>
    <w:rsid w:val="00703EA9"/>
    <w:rsid w:val="00705411"/>
    <w:rsid w:val="00705ABB"/>
    <w:rsid w:val="00705B38"/>
    <w:rsid w:val="007065FF"/>
    <w:rsid w:val="0070669D"/>
    <w:rsid w:val="0070722C"/>
    <w:rsid w:val="00707DF7"/>
    <w:rsid w:val="007100FB"/>
    <w:rsid w:val="007105BA"/>
    <w:rsid w:val="007108BA"/>
    <w:rsid w:val="00711DB0"/>
    <w:rsid w:val="00713094"/>
    <w:rsid w:val="007135A4"/>
    <w:rsid w:val="00713934"/>
    <w:rsid w:val="00713C2E"/>
    <w:rsid w:val="00714029"/>
    <w:rsid w:val="0071497B"/>
    <w:rsid w:val="00714ADE"/>
    <w:rsid w:val="00715BAA"/>
    <w:rsid w:val="00715FCB"/>
    <w:rsid w:val="00716BD5"/>
    <w:rsid w:val="00716DF9"/>
    <w:rsid w:val="00717729"/>
    <w:rsid w:val="007209B8"/>
    <w:rsid w:val="00720A06"/>
    <w:rsid w:val="00720D11"/>
    <w:rsid w:val="00720EC1"/>
    <w:rsid w:val="00721366"/>
    <w:rsid w:val="0072218A"/>
    <w:rsid w:val="007225C5"/>
    <w:rsid w:val="00722BC7"/>
    <w:rsid w:val="00723DCA"/>
    <w:rsid w:val="0072521E"/>
    <w:rsid w:val="007260CB"/>
    <w:rsid w:val="0072656F"/>
    <w:rsid w:val="00727D52"/>
    <w:rsid w:val="00730B56"/>
    <w:rsid w:val="00731035"/>
    <w:rsid w:val="007313EC"/>
    <w:rsid w:val="00731981"/>
    <w:rsid w:val="00731FB6"/>
    <w:rsid w:val="007329B2"/>
    <w:rsid w:val="00732AD0"/>
    <w:rsid w:val="00732DEF"/>
    <w:rsid w:val="007331FB"/>
    <w:rsid w:val="00733252"/>
    <w:rsid w:val="00733583"/>
    <w:rsid w:val="0073401C"/>
    <w:rsid w:val="00735F5A"/>
    <w:rsid w:val="007364F1"/>
    <w:rsid w:val="007366D7"/>
    <w:rsid w:val="0073796F"/>
    <w:rsid w:val="00737AE7"/>
    <w:rsid w:val="00737C57"/>
    <w:rsid w:val="00740275"/>
    <w:rsid w:val="00741812"/>
    <w:rsid w:val="007419E9"/>
    <w:rsid w:val="00741A62"/>
    <w:rsid w:val="00741D60"/>
    <w:rsid w:val="00741E58"/>
    <w:rsid w:val="007426A7"/>
    <w:rsid w:val="00742A16"/>
    <w:rsid w:val="00742B37"/>
    <w:rsid w:val="00742BFE"/>
    <w:rsid w:val="007430DC"/>
    <w:rsid w:val="00743A8D"/>
    <w:rsid w:val="0074480D"/>
    <w:rsid w:val="00745032"/>
    <w:rsid w:val="00745CC9"/>
    <w:rsid w:val="00746F4B"/>
    <w:rsid w:val="007471E8"/>
    <w:rsid w:val="007506E0"/>
    <w:rsid w:val="007507DF"/>
    <w:rsid w:val="007508C7"/>
    <w:rsid w:val="00751758"/>
    <w:rsid w:val="00753520"/>
    <w:rsid w:val="00754D7D"/>
    <w:rsid w:val="00754D84"/>
    <w:rsid w:val="00755F91"/>
    <w:rsid w:val="00756544"/>
    <w:rsid w:val="007571EE"/>
    <w:rsid w:val="00757478"/>
    <w:rsid w:val="00757640"/>
    <w:rsid w:val="00757690"/>
    <w:rsid w:val="007602AF"/>
    <w:rsid w:val="00760923"/>
    <w:rsid w:val="007609CB"/>
    <w:rsid w:val="00760AFA"/>
    <w:rsid w:val="00761664"/>
    <w:rsid w:val="007616E9"/>
    <w:rsid w:val="0076204D"/>
    <w:rsid w:val="007625AA"/>
    <w:rsid w:val="00762634"/>
    <w:rsid w:val="00762CE2"/>
    <w:rsid w:val="00762E04"/>
    <w:rsid w:val="007637E7"/>
    <w:rsid w:val="00763B45"/>
    <w:rsid w:val="00763D02"/>
    <w:rsid w:val="00763F45"/>
    <w:rsid w:val="007640B1"/>
    <w:rsid w:val="0076451C"/>
    <w:rsid w:val="007645F0"/>
    <w:rsid w:val="00764B7D"/>
    <w:rsid w:val="00764EF4"/>
    <w:rsid w:val="00765300"/>
    <w:rsid w:val="00765476"/>
    <w:rsid w:val="00766160"/>
    <w:rsid w:val="0076662A"/>
    <w:rsid w:val="007667F4"/>
    <w:rsid w:val="00766EB6"/>
    <w:rsid w:val="00767F87"/>
    <w:rsid w:val="0077078D"/>
    <w:rsid w:val="007715F5"/>
    <w:rsid w:val="00771A55"/>
    <w:rsid w:val="007722B2"/>
    <w:rsid w:val="00772992"/>
    <w:rsid w:val="00772A9D"/>
    <w:rsid w:val="00773E0A"/>
    <w:rsid w:val="00776636"/>
    <w:rsid w:val="007766E7"/>
    <w:rsid w:val="00776C56"/>
    <w:rsid w:val="0077713E"/>
    <w:rsid w:val="00780890"/>
    <w:rsid w:val="00780D07"/>
    <w:rsid w:val="007818AA"/>
    <w:rsid w:val="00781EE2"/>
    <w:rsid w:val="00783037"/>
    <w:rsid w:val="00783AE7"/>
    <w:rsid w:val="00783D5A"/>
    <w:rsid w:val="00784401"/>
    <w:rsid w:val="00784505"/>
    <w:rsid w:val="00784992"/>
    <w:rsid w:val="007855D6"/>
    <w:rsid w:val="00785CA7"/>
    <w:rsid w:val="00787A48"/>
    <w:rsid w:val="00787AF6"/>
    <w:rsid w:val="00787BE6"/>
    <w:rsid w:val="007906F0"/>
    <w:rsid w:val="007915B4"/>
    <w:rsid w:val="007927DD"/>
    <w:rsid w:val="0079398E"/>
    <w:rsid w:val="007942DB"/>
    <w:rsid w:val="007949AA"/>
    <w:rsid w:val="00794B52"/>
    <w:rsid w:val="0079571C"/>
    <w:rsid w:val="00795C19"/>
    <w:rsid w:val="00796EA6"/>
    <w:rsid w:val="007979EC"/>
    <w:rsid w:val="00797B10"/>
    <w:rsid w:val="007A3043"/>
    <w:rsid w:val="007A3616"/>
    <w:rsid w:val="007A3B57"/>
    <w:rsid w:val="007A3E9E"/>
    <w:rsid w:val="007A473F"/>
    <w:rsid w:val="007A5E8A"/>
    <w:rsid w:val="007A612E"/>
    <w:rsid w:val="007A64F4"/>
    <w:rsid w:val="007A79F3"/>
    <w:rsid w:val="007B0398"/>
    <w:rsid w:val="007B04AC"/>
    <w:rsid w:val="007B04C2"/>
    <w:rsid w:val="007B058B"/>
    <w:rsid w:val="007B0AFA"/>
    <w:rsid w:val="007B0BC3"/>
    <w:rsid w:val="007B0BDE"/>
    <w:rsid w:val="007B0CC5"/>
    <w:rsid w:val="007B276C"/>
    <w:rsid w:val="007B2CE2"/>
    <w:rsid w:val="007B2D69"/>
    <w:rsid w:val="007B31A4"/>
    <w:rsid w:val="007B67B4"/>
    <w:rsid w:val="007B6864"/>
    <w:rsid w:val="007B6B60"/>
    <w:rsid w:val="007B6BCC"/>
    <w:rsid w:val="007B704E"/>
    <w:rsid w:val="007C022E"/>
    <w:rsid w:val="007C0D62"/>
    <w:rsid w:val="007C1394"/>
    <w:rsid w:val="007C1660"/>
    <w:rsid w:val="007C1AC8"/>
    <w:rsid w:val="007C2AF7"/>
    <w:rsid w:val="007C2C01"/>
    <w:rsid w:val="007C2C49"/>
    <w:rsid w:val="007C2F36"/>
    <w:rsid w:val="007C3950"/>
    <w:rsid w:val="007C4378"/>
    <w:rsid w:val="007C445B"/>
    <w:rsid w:val="007C4596"/>
    <w:rsid w:val="007C48C4"/>
    <w:rsid w:val="007C6125"/>
    <w:rsid w:val="007C641C"/>
    <w:rsid w:val="007C7176"/>
    <w:rsid w:val="007C779F"/>
    <w:rsid w:val="007D052D"/>
    <w:rsid w:val="007D2C0F"/>
    <w:rsid w:val="007D2C7D"/>
    <w:rsid w:val="007D2FF1"/>
    <w:rsid w:val="007D3B1C"/>
    <w:rsid w:val="007D3B78"/>
    <w:rsid w:val="007D40C4"/>
    <w:rsid w:val="007D4353"/>
    <w:rsid w:val="007D4548"/>
    <w:rsid w:val="007D4900"/>
    <w:rsid w:val="007D49CB"/>
    <w:rsid w:val="007D49EF"/>
    <w:rsid w:val="007D4A17"/>
    <w:rsid w:val="007D4AE0"/>
    <w:rsid w:val="007D6B48"/>
    <w:rsid w:val="007D73B5"/>
    <w:rsid w:val="007D7522"/>
    <w:rsid w:val="007D76C0"/>
    <w:rsid w:val="007D7D06"/>
    <w:rsid w:val="007D7E38"/>
    <w:rsid w:val="007E080D"/>
    <w:rsid w:val="007E15EC"/>
    <w:rsid w:val="007E17D5"/>
    <w:rsid w:val="007E1D48"/>
    <w:rsid w:val="007E224B"/>
    <w:rsid w:val="007E3159"/>
    <w:rsid w:val="007E3A01"/>
    <w:rsid w:val="007E433B"/>
    <w:rsid w:val="007E43D3"/>
    <w:rsid w:val="007E486B"/>
    <w:rsid w:val="007E4DB9"/>
    <w:rsid w:val="007E5805"/>
    <w:rsid w:val="007E6088"/>
    <w:rsid w:val="007E686E"/>
    <w:rsid w:val="007F0B9F"/>
    <w:rsid w:val="007F1419"/>
    <w:rsid w:val="007F1D62"/>
    <w:rsid w:val="007F2DA6"/>
    <w:rsid w:val="007F36AE"/>
    <w:rsid w:val="007F3733"/>
    <w:rsid w:val="007F4649"/>
    <w:rsid w:val="007F4C4C"/>
    <w:rsid w:val="007F4F25"/>
    <w:rsid w:val="007F51D6"/>
    <w:rsid w:val="007F7319"/>
    <w:rsid w:val="0080057D"/>
    <w:rsid w:val="00800A0C"/>
    <w:rsid w:val="00801919"/>
    <w:rsid w:val="00801C9D"/>
    <w:rsid w:val="00804123"/>
    <w:rsid w:val="00804323"/>
    <w:rsid w:val="0080441C"/>
    <w:rsid w:val="00804743"/>
    <w:rsid w:val="00805A8D"/>
    <w:rsid w:val="00805F94"/>
    <w:rsid w:val="00806B4A"/>
    <w:rsid w:val="00806B63"/>
    <w:rsid w:val="0080745B"/>
    <w:rsid w:val="0080769C"/>
    <w:rsid w:val="00810B0C"/>
    <w:rsid w:val="00810C90"/>
    <w:rsid w:val="00811169"/>
    <w:rsid w:val="00811420"/>
    <w:rsid w:val="0081196A"/>
    <w:rsid w:val="008119F2"/>
    <w:rsid w:val="00811A53"/>
    <w:rsid w:val="008131BF"/>
    <w:rsid w:val="0081399E"/>
    <w:rsid w:val="00814253"/>
    <w:rsid w:val="00814F2A"/>
    <w:rsid w:val="0081526A"/>
    <w:rsid w:val="00815EB8"/>
    <w:rsid w:val="00816849"/>
    <w:rsid w:val="00816A22"/>
    <w:rsid w:val="00817BCE"/>
    <w:rsid w:val="00821BED"/>
    <w:rsid w:val="00821EF8"/>
    <w:rsid w:val="00822D58"/>
    <w:rsid w:val="00823714"/>
    <w:rsid w:val="008239C8"/>
    <w:rsid w:val="00823B7C"/>
    <w:rsid w:val="0082598E"/>
    <w:rsid w:val="00825A04"/>
    <w:rsid w:val="0082619E"/>
    <w:rsid w:val="00826DE7"/>
    <w:rsid w:val="00830627"/>
    <w:rsid w:val="00830EA1"/>
    <w:rsid w:val="00830FFA"/>
    <w:rsid w:val="00831419"/>
    <w:rsid w:val="00831947"/>
    <w:rsid w:val="00831C1B"/>
    <w:rsid w:val="0083286E"/>
    <w:rsid w:val="00832D20"/>
    <w:rsid w:val="00833092"/>
    <w:rsid w:val="0083344D"/>
    <w:rsid w:val="00833632"/>
    <w:rsid w:val="0083389A"/>
    <w:rsid w:val="008338A4"/>
    <w:rsid w:val="00834741"/>
    <w:rsid w:val="0083492B"/>
    <w:rsid w:val="00834AB3"/>
    <w:rsid w:val="008355BC"/>
    <w:rsid w:val="008356DB"/>
    <w:rsid w:val="00835DB4"/>
    <w:rsid w:val="00835DD8"/>
    <w:rsid w:val="00836287"/>
    <w:rsid w:val="0083706B"/>
    <w:rsid w:val="008375F2"/>
    <w:rsid w:val="00837E84"/>
    <w:rsid w:val="008407E1"/>
    <w:rsid w:val="00840C34"/>
    <w:rsid w:val="0084189B"/>
    <w:rsid w:val="00842948"/>
    <w:rsid w:val="00843E6B"/>
    <w:rsid w:val="008440E7"/>
    <w:rsid w:val="0084478E"/>
    <w:rsid w:val="00844806"/>
    <w:rsid w:val="008448DF"/>
    <w:rsid w:val="00844D77"/>
    <w:rsid w:val="00845F60"/>
    <w:rsid w:val="0084678A"/>
    <w:rsid w:val="00847B25"/>
    <w:rsid w:val="00850AEA"/>
    <w:rsid w:val="00850BE5"/>
    <w:rsid w:val="008514AD"/>
    <w:rsid w:val="00851EFD"/>
    <w:rsid w:val="008520E7"/>
    <w:rsid w:val="00852276"/>
    <w:rsid w:val="008525BD"/>
    <w:rsid w:val="008531D7"/>
    <w:rsid w:val="008533BB"/>
    <w:rsid w:val="00855621"/>
    <w:rsid w:val="008556FA"/>
    <w:rsid w:val="00855C20"/>
    <w:rsid w:val="00855CA9"/>
    <w:rsid w:val="00855E41"/>
    <w:rsid w:val="00856A13"/>
    <w:rsid w:val="00857434"/>
    <w:rsid w:val="008575CA"/>
    <w:rsid w:val="008608D6"/>
    <w:rsid w:val="00860CCD"/>
    <w:rsid w:val="00860E79"/>
    <w:rsid w:val="0086221B"/>
    <w:rsid w:val="00862611"/>
    <w:rsid w:val="00862742"/>
    <w:rsid w:val="00862BE1"/>
    <w:rsid w:val="00863154"/>
    <w:rsid w:val="0086325F"/>
    <w:rsid w:val="00863A75"/>
    <w:rsid w:val="00863C8C"/>
    <w:rsid w:val="00864043"/>
    <w:rsid w:val="00865832"/>
    <w:rsid w:val="00865902"/>
    <w:rsid w:val="0086611A"/>
    <w:rsid w:val="00870FC4"/>
    <w:rsid w:val="00871693"/>
    <w:rsid w:val="008717F0"/>
    <w:rsid w:val="00871A12"/>
    <w:rsid w:val="008728B0"/>
    <w:rsid w:val="008733BF"/>
    <w:rsid w:val="0087376B"/>
    <w:rsid w:val="00873D13"/>
    <w:rsid w:val="00874367"/>
    <w:rsid w:val="00874C18"/>
    <w:rsid w:val="008757D9"/>
    <w:rsid w:val="008764B4"/>
    <w:rsid w:val="00876C55"/>
    <w:rsid w:val="00876D47"/>
    <w:rsid w:val="008770EE"/>
    <w:rsid w:val="00877A55"/>
    <w:rsid w:val="008809C3"/>
    <w:rsid w:val="00880CE7"/>
    <w:rsid w:val="008821AB"/>
    <w:rsid w:val="00882D54"/>
    <w:rsid w:val="008843B3"/>
    <w:rsid w:val="00884A05"/>
    <w:rsid w:val="008855CE"/>
    <w:rsid w:val="00885D9C"/>
    <w:rsid w:val="00886EE5"/>
    <w:rsid w:val="0088771E"/>
    <w:rsid w:val="00887DDC"/>
    <w:rsid w:val="00891094"/>
    <w:rsid w:val="00893340"/>
    <w:rsid w:val="008939EB"/>
    <w:rsid w:val="008947F8"/>
    <w:rsid w:val="00894A3A"/>
    <w:rsid w:val="00894C57"/>
    <w:rsid w:val="008951B0"/>
    <w:rsid w:val="0089566F"/>
    <w:rsid w:val="008956C9"/>
    <w:rsid w:val="00895E18"/>
    <w:rsid w:val="00896792"/>
    <w:rsid w:val="00897D2A"/>
    <w:rsid w:val="00897EA5"/>
    <w:rsid w:val="008A0496"/>
    <w:rsid w:val="008A0B9A"/>
    <w:rsid w:val="008A1D65"/>
    <w:rsid w:val="008A2070"/>
    <w:rsid w:val="008A223E"/>
    <w:rsid w:val="008A2850"/>
    <w:rsid w:val="008A2867"/>
    <w:rsid w:val="008A3B2E"/>
    <w:rsid w:val="008A4CAD"/>
    <w:rsid w:val="008A51B4"/>
    <w:rsid w:val="008A53E2"/>
    <w:rsid w:val="008A54D0"/>
    <w:rsid w:val="008A57ED"/>
    <w:rsid w:val="008A5C9A"/>
    <w:rsid w:val="008A726A"/>
    <w:rsid w:val="008A7B2F"/>
    <w:rsid w:val="008B0164"/>
    <w:rsid w:val="008B1264"/>
    <w:rsid w:val="008B2503"/>
    <w:rsid w:val="008B387E"/>
    <w:rsid w:val="008B3AF6"/>
    <w:rsid w:val="008B4300"/>
    <w:rsid w:val="008B64F6"/>
    <w:rsid w:val="008B67FE"/>
    <w:rsid w:val="008B6884"/>
    <w:rsid w:val="008B7F24"/>
    <w:rsid w:val="008C1A11"/>
    <w:rsid w:val="008C2F98"/>
    <w:rsid w:val="008C3927"/>
    <w:rsid w:val="008C49A4"/>
    <w:rsid w:val="008C4C0E"/>
    <w:rsid w:val="008C51BD"/>
    <w:rsid w:val="008C5A11"/>
    <w:rsid w:val="008C67E3"/>
    <w:rsid w:val="008D113F"/>
    <w:rsid w:val="008D17A2"/>
    <w:rsid w:val="008D1B90"/>
    <w:rsid w:val="008D2294"/>
    <w:rsid w:val="008D2325"/>
    <w:rsid w:val="008D39C9"/>
    <w:rsid w:val="008D46E0"/>
    <w:rsid w:val="008D47C5"/>
    <w:rsid w:val="008D51AB"/>
    <w:rsid w:val="008D5903"/>
    <w:rsid w:val="008D6DC1"/>
    <w:rsid w:val="008D77AC"/>
    <w:rsid w:val="008D7993"/>
    <w:rsid w:val="008E024F"/>
    <w:rsid w:val="008E0F17"/>
    <w:rsid w:val="008E1520"/>
    <w:rsid w:val="008E175A"/>
    <w:rsid w:val="008E19B5"/>
    <w:rsid w:val="008E2534"/>
    <w:rsid w:val="008E264E"/>
    <w:rsid w:val="008E4141"/>
    <w:rsid w:val="008E44DF"/>
    <w:rsid w:val="008E59DB"/>
    <w:rsid w:val="008E5CC4"/>
    <w:rsid w:val="008E63CE"/>
    <w:rsid w:val="008E6C30"/>
    <w:rsid w:val="008E6F9F"/>
    <w:rsid w:val="008E76F8"/>
    <w:rsid w:val="008F0AAC"/>
    <w:rsid w:val="008F0FFB"/>
    <w:rsid w:val="008F1791"/>
    <w:rsid w:val="008F1A20"/>
    <w:rsid w:val="008F26DD"/>
    <w:rsid w:val="008F2ED6"/>
    <w:rsid w:val="008F3019"/>
    <w:rsid w:val="008F341E"/>
    <w:rsid w:val="008F3681"/>
    <w:rsid w:val="008F3BF2"/>
    <w:rsid w:val="008F3DDC"/>
    <w:rsid w:val="008F4947"/>
    <w:rsid w:val="008F57D4"/>
    <w:rsid w:val="008F5BBF"/>
    <w:rsid w:val="008F5D22"/>
    <w:rsid w:val="008F5F40"/>
    <w:rsid w:val="008F679A"/>
    <w:rsid w:val="008F7F56"/>
    <w:rsid w:val="00900B7C"/>
    <w:rsid w:val="009013EF"/>
    <w:rsid w:val="009023D3"/>
    <w:rsid w:val="009029F5"/>
    <w:rsid w:val="009031AF"/>
    <w:rsid w:val="00904081"/>
    <w:rsid w:val="00904EA7"/>
    <w:rsid w:val="00906586"/>
    <w:rsid w:val="00906628"/>
    <w:rsid w:val="00907525"/>
    <w:rsid w:val="00911127"/>
    <w:rsid w:val="00911D4F"/>
    <w:rsid w:val="00912AD5"/>
    <w:rsid w:val="00912C1D"/>
    <w:rsid w:val="00913760"/>
    <w:rsid w:val="009137E0"/>
    <w:rsid w:val="00913A2B"/>
    <w:rsid w:val="00913C05"/>
    <w:rsid w:val="00914234"/>
    <w:rsid w:val="00914C1A"/>
    <w:rsid w:val="009155E4"/>
    <w:rsid w:val="009176AF"/>
    <w:rsid w:val="00917BA4"/>
    <w:rsid w:val="00920D0C"/>
    <w:rsid w:val="00921251"/>
    <w:rsid w:val="009221D9"/>
    <w:rsid w:val="00923238"/>
    <w:rsid w:val="00924251"/>
    <w:rsid w:val="009247B5"/>
    <w:rsid w:val="00924E99"/>
    <w:rsid w:val="00925014"/>
    <w:rsid w:val="00925052"/>
    <w:rsid w:val="00925574"/>
    <w:rsid w:val="00926A75"/>
    <w:rsid w:val="00930AA8"/>
    <w:rsid w:val="00930B90"/>
    <w:rsid w:val="00931091"/>
    <w:rsid w:val="009314DA"/>
    <w:rsid w:val="00931CF0"/>
    <w:rsid w:val="0093339F"/>
    <w:rsid w:val="00933460"/>
    <w:rsid w:val="00933777"/>
    <w:rsid w:val="00933F89"/>
    <w:rsid w:val="0093414C"/>
    <w:rsid w:val="0093530B"/>
    <w:rsid w:val="00935E43"/>
    <w:rsid w:val="00936EEB"/>
    <w:rsid w:val="0093702C"/>
    <w:rsid w:val="00937C32"/>
    <w:rsid w:val="009427EA"/>
    <w:rsid w:val="0094371F"/>
    <w:rsid w:val="009439D3"/>
    <w:rsid w:val="00946583"/>
    <w:rsid w:val="00946FB3"/>
    <w:rsid w:val="00947424"/>
    <w:rsid w:val="009476A0"/>
    <w:rsid w:val="009478C5"/>
    <w:rsid w:val="00947A52"/>
    <w:rsid w:val="00947F93"/>
    <w:rsid w:val="0095121B"/>
    <w:rsid w:val="00951307"/>
    <w:rsid w:val="0095135D"/>
    <w:rsid w:val="009513E1"/>
    <w:rsid w:val="00951825"/>
    <w:rsid w:val="00951A06"/>
    <w:rsid w:val="0095338A"/>
    <w:rsid w:val="0095420D"/>
    <w:rsid w:val="009568E3"/>
    <w:rsid w:val="00956A6B"/>
    <w:rsid w:val="009606DF"/>
    <w:rsid w:val="00960B44"/>
    <w:rsid w:val="00960C2F"/>
    <w:rsid w:val="009613BC"/>
    <w:rsid w:val="00961C61"/>
    <w:rsid w:val="00961D0A"/>
    <w:rsid w:val="00961E2E"/>
    <w:rsid w:val="009640EB"/>
    <w:rsid w:val="00964119"/>
    <w:rsid w:val="00964346"/>
    <w:rsid w:val="00964501"/>
    <w:rsid w:val="00964A69"/>
    <w:rsid w:val="00964C45"/>
    <w:rsid w:val="009655B2"/>
    <w:rsid w:val="00965651"/>
    <w:rsid w:val="009662F0"/>
    <w:rsid w:val="00967A96"/>
    <w:rsid w:val="00967FF1"/>
    <w:rsid w:val="00970404"/>
    <w:rsid w:val="0097088B"/>
    <w:rsid w:val="009712BE"/>
    <w:rsid w:val="009715F6"/>
    <w:rsid w:val="00972AAA"/>
    <w:rsid w:val="00972C27"/>
    <w:rsid w:val="009732A0"/>
    <w:rsid w:val="00973B0F"/>
    <w:rsid w:val="00973C0C"/>
    <w:rsid w:val="00974543"/>
    <w:rsid w:val="00974649"/>
    <w:rsid w:val="00974D53"/>
    <w:rsid w:val="00976B35"/>
    <w:rsid w:val="00977F0B"/>
    <w:rsid w:val="00980216"/>
    <w:rsid w:val="00983105"/>
    <w:rsid w:val="00983153"/>
    <w:rsid w:val="0098348E"/>
    <w:rsid w:val="0098360D"/>
    <w:rsid w:val="00983973"/>
    <w:rsid w:val="00983E58"/>
    <w:rsid w:val="009842E9"/>
    <w:rsid w:val="009845FD"/>
    <w:rsid w:val="009863DE"/>
    <w:rsid w:val="009867CF"/>
    <w:rsid w:val="00986AC8"/>
    <w:rsid w:val="00986E93"/>
    <w:rsid w:val="0098747A"/>
    <w:rsid w:val="0098775C"/>
    <w:rsid w:val="009879A4"/>
    <w:rsid w:val="00987C2D"/>
    <w:rsid w:val="00987FD2"/>
    <w:rsid w:val="00990AE3"/>
    <w:rsid w:val="00990D6C"/>
    <w:rsid w:val="00991894"/>
    <w:rsid w:val="009918C8"/>
    <w:rsid w:val="0099196A"/>
    <w:rsid w:val="00991C35"/>
    <w:rsid w:val="00991EEF"/>
    <w:rsid w:val="009920B5"/>
    <w:rsid w:val="009930A5"/>
    <w:rsid w:val="00993FF7"/>
    <w:rsid w:val="00994FC7"/>
    <w:rsid w:val="00995E1A"/>
    <w:rsid w:val="009960F7"/>
    <w:rsid w:val="00996F09"/>
    <w:rsid w:val="009974D4"/>
    <w:rsid w:val="009977F7"/>
    <w:rsid w:val="009A0324"/>
    <w:rsid w:val="009A0F42"/>
    <w:rsid w:val="009A1F11"/>
    <w:rsid w:val="009A2B31"/>
    <w:rsid w:val="009A35B9"/>
    <w:rsid w:val="009A36D1"/>
    <w:rsid w:val="009A3D6C"/>
    <w:rsid w:val="009A423E"/>
    <w:rsid w:val="009A4D04"/>
    <w:rsid w:val="009A5DA4"/>
    <w:rsid w:val="009A692A"/>
    <w:rsid w:val="009A6A35"/>
    <w:rsid w:val="009A72EC"/>
    <w:rsid w:val="009B1173"/>
    <w:rsid w:val="009B1A23"/>
    <w:rsid w:val="009B1BA3"/>
    <w:rsid w:val="009B22A6"/>
    <w:rsid w:val="009B3353"/>
    <w:rsid w:val="009B3EAC"/>
    <w:rsid w:val="009B4327"/>
    <w:rsid w:val="009B5B6F"/>
    <w:rsid w:val="009B6771"/>
    <w:rsid w:val="009B68C9"/>
    <w:rsid w:val="009B6D3A"/>
    <w:rsid w:val="009B70D4"/>
    <w:rsid w:val="009B73EC"/>
    <w:rsid w:val="009C19E2"/>
    <w:rsid w:val="009C1B36"/>
    <w:rsid w:val="009C29D9"/>
    <w:rsid w:val="009C3880"/>
    <w:rsid w:val="009C41A0"/>
    <w:rsid w:val="009C48F0"/>
    <w:rsid w:val="009C525D"/>
    <w:rsid w:val="009C63E3"/>
    <w:rsid w:val="009C705C"/>
    <w:rsid w:val="009C7517"/>
    <w:rsid w:val="009C7986"/>
    <w:rsid w:val="009D07B4"/>
    <w:rsid w:val="009D0CBE"/>
    <w:rsid w:val="009D159B"/>
    <w:rsid w:val="009D288E"/>
    <w:rsid w:val="009D3635"/>
    <w:rsid w:val="009D3971"/>
    <w:rsid w:val="009D3AAA"/>
    <w:rsid w:val="009D3BEF"/>
    <w:rsid w:val="009D41FD"/>
    <w:rsid w:val="009D515F"/>
    <w:rsid w:val="009D5463"/>
    <w:rsid w:val="009D5AEB"/>
    <w:rsid w:val="009D5F19"/>
    <w:rsid w:val="009D6089"/>
    <w:rsid w:val="009D6495"/>
    <w:rsid w:val="009D68D1"/>
    <w:rsid w:val="009D7A72"/>
    <w:rsid w:val="009D7C68"/>
    <w:rsid w:val="009E198C"/>
    <w:rsid w:val="009E3DEC"/>
    <w:rsid w:val="009E3E2E"/>
    <w:rsid w:val="009E3E8D"/>
    <w:rsid w:val="009E41ED"/>
    <w:rsid w:val="009E4793"/>
    <w:rsid w:val="009E4A96"/>
    <w:rsid w:val="009E524D"/>
    <w:rsid w:val="009E5B98"/>
    <w:rsid w:val="009E5F99"/>
    <w:rsid w:val="009E618F"/>
    <w:rsid w:val="009E624E"/>
    <w:rsid w:val="009E6558"/>
    <w:rsid w:val="009E6ADB"/>
    <w:rsid w:val="009E6C5F"/>
    <w:rsid w:val="009E7310"/>
    <w:rsid w:val="009F0392"/>
    <w:rsid w:val="009F0BD4"/>
    <w:rsid w:val="009F2142"/>
    <w:rsid w:val="009F287F"/>
    <w:rsid w:val="009F2FC0"/>
    <w:rsid w:val="009F31AF"/>
    <w:rsid w:val="009F3F9A"/>
    <w:rsid w:val="009F4208"/>
    <w:rsid w:val="009F453D"/>
    <w:rsid w:val="009F4C7E"/>
    <w:rsid w:val="009F543B"/>
    <w:rsid w:val="009F5819"/>
    <w:rsid w:val="009F594D"/>
    <w:rsid w:val="009F638F"/>
    <w:rsid w:val="009F65E5"/>
    <w:rsid w:val="009F6C89"/>
    <w:rsid w:val="009F7045"/>
    <w:rsid w:val="00A00A3A"/>
    <w:rsid w:val="00A00F7A"/>
    <w:rsid w:val="00A02BE7"/>
    <w:rsid w:val="00A02DB5"/>
    <w:rsid w:val="00A03405"/>
    <w:rsid w:val="00A034FD"/>
    <w:rsid w:val="00A053DF"/>
    <w:rsid w:val="00A05658"/>
    <w:rsid w:val="00A059EE"/>
    <w:rsid w:val="00A067E9"/>
    <w:rsid w:val="00A07B7A"/>
    <w:rsid w:val="00A10A45"/>
    <w:rsid w:val="00A1126A"/>
    <w:rsid w:val="00A11632"/>
    <w:rsid w:val="00A12E0E"/>
    <w:rsid w:val="00A12F7E"/>
    <w:rsid w:val="00A13688"/>
    <w:rsid w:val="00A13AD5"/>
    <w:rsid w:val="00A1457A"/>
    <w:rsid w:val="00A148F3"/>
    <w:rsid w:val="00A14A9B"/>
    <w:rsid w:val="00A15254"/>
    <w:rsid w:val="00A15AC0"/>
    <w:rsid w:val="00A2037C"/>
    <w:rsid w:val="00A20963"/>
    <w:rsid w:val="00A20A99"/>
    <w:rsid w:val="00A20F61"/>
    <w:rsid w:val="00A20F7D"/>
    <w:rsid w:val="00A22657"/>
    <w:rsid w:val="00A2275B"/>
    <w:rsid w:val="00A22E84"/>
    <w:rsid w:val="00A2327F"/>
    <w:rsid w:val="00A232C8"/>
    <w:rsid w:val="00A25918"/>
    <w:rsid w:val="00A25ACB"/>
    <w:rsid w:val="00A26FDE"/>
    <w:rsid w:val="00A27BBB"/>
    <w:rsid w:val="00A309AF"/>
    <w:rsid w:val="00A310B1"/>
    <w:rsid w:val="00A31338"/>
    <w:rsid w:val="00A32311"/>
    <w:rsid w:val="00A3273D"/>
    <w:rsid w:val="00A33220"/>
    <w:rsid w:val="00A33907"/>
    <w:rsid w:val="00A34311"/>
    <w:rsid w:val="00A3475C"/>
    <w:rsid w:val="00A34A60"/>
    <w:rsid w:val="00A35792"/>
    <w:rsid w:val="00A36868"/>
    <w:rsid w:val="00A36D4B"/>
    <w:rsid w:val="00A37310"/>
    <w:rsid w:val="00A3784F"/>
    <w:rsid w:val="00A37E94"/>
    <w:rsid w:val="00A37F35"/>
    <w:rsid w:val="00A4034F"/>
    <w:rsid w:val="00A40800"/>
    <w:rsid w:val="00A40B0A"/>
    <w:rsid w:val="00A4110C"/>
    <w:rsid w:val="00A41C14"/>
    <w:rsid w:val="00A425E2"/>
    <w:rsid w:val="00A42AD6"/>
    <w:rsid w:val="00A43244"/>
    <w:rsid w:val="00A433E2"/>
    <w:rsid w:val="00A43633"/>
    <w:rsid w:val="00A4418A"/>
    <w:rsid w:val="00A4424F"/>
    <w:rsid w:val="00A45C55"/>
    <w:rsid w:val="00A45DE4"/>
    <w:rsid w:val="00A46483"/>
    <w:rsid w:val="00A465A1"/>
    <w:rsid w:val="00A469C5"/>
    <w:rsid w:val="00A472DC"/>
    <w:rsid w:val="00A473A8"/>
    <w:rsid w:val="00A47A0B"/>
    <w:rsid w:val="00A50898"/>
    <w:rsid w:val="00A51370"/>
    <w:rsid w:val="00A51449"/>
    <w:rsid w:val="00A515F3"/>
    <w:rsid w:val="00A51656"/>
    <w:rsid w:val="00A521EE"/>
    <w:rsid w:val="00A5239D"/>
    <w:rsid w:val="00A52EA9"/>
    <w:rsid w:val="00A54454"/>
    <w:rsid w:val="00A5475B"/>
    <w:rsid w:val="00A55776"/>
    <w:rsid w:val="00A557B1"/>
    <w:rsid w:val="00A55B96"/>
    <w:rsid w:val="00A55CEB"/>
    <w:rsid w:val="00A5611C"/>
    <w:rsid w:val="00A6027D"/>
    <w:rsid w:val="00A60326"/>
    <w:rsid w:val="00A605B9"/>
    <w:rsid w:val="00A61BA3"/>
    <w:rsid w:val="00A621FD"/>
    <w:rsid w:val="00A62E11"/>
    <w:rsid w:val="00A639E5"/>
    <w:rsid w:val="00A63B50"/>
    <w:rsid w:val="00A645AC"/>
    <w:rsid w:val="00A64891"/>
    <w:rsid w:val="00A6493D"/>
    <w:rsid w:val="00A649F5"/>
    <w:rsid w:val="00A64C0A"/>
    <w:rsid w:val="00A64FEE"/>
    <w:rsid w:val="00A66EA2"/>
    <w:rsid w:val="00A7099E"/>
    <w:rsid w:val="00A71BF9"/>
    <w:rsid w:val="00A7295F"/>
    <w:rsid w:val="00A72A78"/>
    <w:rsid w:val="00A734C3"/>
    <w:rsid w:val="00A73A47"/>
    <w:rsid w:val="00A74242"/>
    <w:rsid w:val="00A75369"/>
    <w:rsid w:val="00A75929"/>
    <w:rsid w:val="00A75B1F"/>
    <w:rsid w:val="00A75DBF"/>
    <w:rsid w:val="00A766D5"/>
    <w:rsid w:val="00A80603"/>
    <w:rsid w:val="00A80D0F"/>
    <w:rsid w:val="00A812E6"/>
    <w:rsid w:val="00A8164D"/>
    <w:rsid w:val="00A82203"/>
    <w:rsid w:val="00A82E45"/>
    <w:rsid w:val="00A84383"/>
    <w:rsid w:val="00A84996"/>
    <w:rsid w:val="00A85540"/>
    <w:rsid w:val="00A8597F"/>
    <w:rsid w:val="00A86023"/>
    <w:rsid w:val="00A86366"/>
    <w:rsid w:val="00A864CD"/>
    <w:rsid w:val="00A867A3"/>
    <w:rsid w:val="00A86D62"/>
    <w:rsid w:val="00A8710C"/>
    <w:rsid w:val="00A918A5"/>
    <w:rsid w:val="00A918F9"/>
    <w:rsid w:val="00A936A8"/>
    <w:rsid w:val="00A93934"/>
    <w:rsid w:val="00A93EF8"/>
    <w:rsid w:val="00A9402A"/>
    <w:rsid w:val="00A9415B"/>
    <w:rsid w:val="00A94F7C"/>
    <w:rsid w:val="00A96407"/>
    <w:rsid w:val="00A96581"/>
    <w:rsid w:val="00A96D11"/>
    <w:rsid w:val="00A97BE0"/>
    <w:rsid w:val="00A97E58"/>
    <w:rsid w:val="00AA0F38"/>
    <w:rsid w:val="00AA1405"/>
    <w:rsid w:val="00AA15BC"/>
    <w:rsid w:val="00AA37CD"/>
    <w:rsid w:val="00AA4E53"/>
    <w:rsid w:val="00AA5329"/>
    <w:rsid w:val="00AA5F05"/>
    <w:rsid w:val="00AA601C"/>
    <w:rsid w:val="00AA6901"/>
    <w:rsid w:val="00AA6A05"/>
    <w:rsid w:val="00AA7468"/>
    <w:rsid w:val="00AA784E"/>
    <w:rsid w:val="00AB17DE"/>
    <w:rsid w:val="00AB1EBD"/>
    <w:rsid w:val="00AB2F86"/>
    <w:rsid w:val="00AB317C"/>
    <w:rsid w:val="00AB3670"/>
    <w:rsid w:val="00AB3789"/>
    <w:rsid w:val="00AB41EB"/>
    <w:rsid w:val="00AB4CBD"/>
    <w:rsid w:val="00AB5DC8"/>
    <w:rsid w:val="00AB63F2"/>
    <w:rsid w:val="00AB6CD5"/>
    <w:rsid w:val="00AB7252"/>
    <w:rsid w:val="00AB74EC"/>
    <w:rsid w:val="00AC1621"/>
    <w:rsid w:val="00AC2314"/>
    <w:rsid w:val="00AC2AAD"/>
    <w:rsid w:val="00AC2EA6"/>
    <w:rsid w:val="00AC3289"/>
    <w:rsid w:val="00AC36D0"/>
    <w:rsid w:val="00AC39B5"/>
    <w:rsid w:val="00AC3C5F"/>
    <w:rsid w:val="00AC40B7"/>
    <w:rsid w:val="00AC40D1"/>
    <w:rsid w:val="00AC42B5"/>
    <w:rsid w:val="00AC525D"/>
    <w:rsid w:val="00AC53FD"/>
    <w:rsid w:val="00AC6489"/>
    <w:rsid w:val="00AC6515"/>
    <w:rsid w:val="00AC6A78"/>
    <w:rsid w:val="00AC756F"/>
    <w:rsid w:val="00AD047D"/>
    <w:rsid w:val="00AD160C"/>
    <w:rsid w:val="00AD1711"/>
    <w:rsid w:val="00AD19EC"/>
    <w:rsid w:val="00AD3658"/>
    <w:rsid w:val="00AD395D"/>
    <w:rsid w:val="00AD43D8"/>
    <w:rsid w:val="00AD4B04"/>
    <w:rsid w:val="00AD5242"/>
    <w:rsid w:val="00AD67CE"/>
    <w:rsid w:val="00AD760D"/>
    <w:rsid w:val="00AD7916"/>
    <w:rsid w:val="00AE194D"/>
    <w:rsid w:val="00AE2681"/>
    <w:rsid w:val="00AE33C8"/>
    <w:rsid w:val="00AE3C31"/>
    <w:rsid w:val="00AE43C5"/>
    <w:rsid w:val="00AE4F29"/>
    <w:rsid w:val="00AE567F"/>
    <w:rsid w:val="00AE5D3C"/>
    <w:rsid w:val="00AE6291"/>
    <w:rsid w:val="00AE69B3"/>
    <w:rsid w:val="00AE7468"/>
    <w:rsid w:val="00AE788D"/>
    <w:rsid w:val="00AE7907"/>
    <w:rsid w:val="00AE7DB4"/>
    <w:rsid w:val="00AE7F4D"/>
    <w:rsid w:val="00AF0CC5"/>
    <w:rsid w:val="00AF130A"/>
    <w:rsid w:val="00AF1F17"/>
    <w:rsid w:val="00AF2412"/>
    <w:rsid w:val="00AF2952"/>
    <w:rsid w:val="00AF3EA9"/>
    <w:rsid w:val="00AF4D69"/>
    <w:rsid w:val="00AF65C7"/>
    <w:rsid w:val="00AF714D"/>
    <w:rsid w:val="00AF717A"/>
    <w:rsid w:val="00AF72C1"/>
    <w:rsid w:val="00B007F4"/>
    <w:rsid w:val="00B012CE"/>
    <w:rsid w:val="00B02F53"/>
    <w:rsid w:val="00B03274"/>
    <w:rsid w:val="00B044C7"/>
    <w:rsid w:val="00B04E7E"/>
    <w:rsid w:val="00B05946"/>
    <w:rsid w:val="00B05F4A"/>
    <w:rsid w:val="00B06099"/>
    <w:rsid w:val="00B06501"/>
    <w:rsid w:val="00B0678E"/>
    <w:rsid w:val="00B06CBC"/>
    <w:rsid w:val="00B105BD"/>
    <w:rsid w:val="00B105F0"/>
    <w:rsid w:val="00B10AE1"/>
    <w:rsid w:val="00B10DB5"/>
    <w:rsid w:val="00B10F43"/>
    <w:rsid w:val="00B1284C"/>
    <w:rsid w:val="00B132B7"/>
    <w:rsid w:val="00B1540D"/>
    <w:rsid w:val="00B16BE2"/>
    <w:rsid w:val="00B171E3"/>
    <w:rsid w:val="00B17A32"/>
    <w:rsid w:val="00B2150C"/>
    <w:rsid w:val="00B21F7D"/>
    <w:rsid w:val="00B21FBE"/>
    <w:rsid w:val="00B22C2C"/>
    <w:rsid w:val="00B230C6"/>
    <w:rsid w:val="00B24BF5"/>
    <w:rsid w:val="00B24ED4"/>
    <w:rsid w:val="00B253F0"/>
    <w:rsid w:val="00B27EEE"/>
    <w:rsid w:val="00B31A75"/>
    <w:rsid w:val="00B3401F"/>
    <w:rsid w:val="00B35C71"/>
    <w:rsid w:val="00B35D3C"/>
    <w:rsid w:val="00B3730A"/>
    <w:rsid w:val="00B37D2A"/>
    <w:rsid w:val="00B40E56"/>
    <w:rsid w:val="00B42173"/>
    <w:rsid w:val="00B426AB"/>
    <w:rsid w:val="00B426EB"/>
    <w:rsid w:val="00B42EFF"/>
    <w:rsid w:val="00B42FBF"/>
    <w:rsid w:val="00B43028"/>
    <w:rsid w:val="00B43E09"/>
    <w:rsid w:val="00B44B7E"/>
    <w:rsid w:val="00B45C39"/>
    <w:rsid w:val="00B45FC2"/>
    <w:rsid w:val="00B464F1"/>
    <w:rsid w:val="00B479D3"/>
    <w:rsid w:val="00B47A9B"/>
    <w:rsid w:val="00B47B89"/>
    <w:rsid w:val="00B519C5"/>
    <w:rsid w:val="00B519FB"/>
    <w:rsid w:val="00B51D58"/>
    <w:rsid w:val="00B5363E"/>
    <w:rsid w:val="00B54199"/>
    <w:rsid w:val="00B54ED4"/>
    <w:rsid w:val="00B564D8"/>
    <w:rsid w:val="00B5662B"/>
    <w:rsid w:val="00B571C9"/>
    <w:rsid w:val="00B579AB"/>
    <w:rsid w:val="00B57DBC"/>
    <w:rsid w:val="00B60DE3"/>
    <w:rsid w:val="00B61B3D"/>
    <w:rsid w:val="00B62A38"/>
    <w:rsid w:val="00B62D24"/>
    <w:rsid w:val="00B63A01"/>
    <w:rsid w:val="00B63A92"/>
    <w:rsid w:val="00B63D75"/>
    <w:rsid w:val="00B64EE0"/>
    <w:rsid w:val="00B64F67"/>
    <w:rsid w:val="00B65080"/>
    <w:rsid w:val="00B653CA"/>
    <w:rsid w:val="00B65A92"/>
    <w:rsid w:val="00B65D00"/>
    <w:rsid w:val="00B66F8E"/>
    <w:rsid w:val="00B67960"/>
    <w:rsid w:val="00B67AC0"/>
    <w:rsid w:val="00B701E8"/>
    <w:rsid w:val="00B70501"/>
    <w:rsid w:val="00B70816"/>
    <w:rsid w:val="00B7131B"/>
    <w:rsid w:val="00B7150B"/>
    <w:rsid w:val="00B71D11"/>
    <w:rsid w:val="00B720BC"/>
    <w:rsid w:val="00B724CB"/>
    <w:rsid w:val="00B7330E"/>
    <w:rsid w:val="00B7366B"/>
    <w:rsid w:val="00B752AF"/>
    <w:rsid w:val="00B7545F"/>
    <w:rsid w:val="00B75D72"/>
    <w:rsid w:val="00B75DA0"/>
    <w:rsid w:val="00B7621D"/>
    <w:rsid w:val="00B763B8"/>
    <w:rsid w:val="00B775A8"/>
    <w:rsid w:val="00B779A3"/>
    <w:rsid w:val="00B77D68"/>
    <w:rsid w:val="00B801BB"/>
    <w:rsid w:val="00B808FE"/>
    <w:rsid w:val="00B80D54"/>
    <w:rsid w:val="00B80FA9"/>
    <w:rsid w:val="00B8178A"/>
    <w:rsid w:val="00B81D0F"/>
    <w:rsid w:val="00B83598"/>
    <w:rsid w:val="00B85D2D"/>
    <w:rsid w:val="00B86B7E"/>
    <w:rsid w:val="00B874C6"/>
    <w:rsid w:val="00B914AB"/>
    <w:rsid w:val="00B9173C"/>
    <w:rsid w:val="00B920E5"/>
    <w:rsid w:val="00B93451"/>
    <w:rsid w:val="00B93899"/>
    <w:rsid w:val="00B93CF0"/>
    <w:rsid w:val="00B958E1"/>
    <w:rsid w:val="00B96074"/>
    <w:rsid w:val="00B9645C"/>
    <w:rsid w:val="00B96CA4"/>
    <w:rsid w:val="00B97366"/>
    <w:rsid w:val="00B979E4"/>
    <w:rsid w:val="00BA1AF1"/>
    <w:rsid w:val="00BA1D5C"/>
    <w:rsid w:val="00BA24A0"/>
    <w:rsid w:val="00BA2A1C"/>
    <w:rsid w:val="00BA2BBF"/>
    <w:rsid w:val="00BA3932"/>
    <w:rsid w:val="00BA3FA5"/>
    <w:rsid w:val="00BA4075"/>
    <w:rsid w:val="00BA40E9"/>
    <w:rsid w:val="00BA42B9"/>
    <w:rsid w:val="00BA4D12"/>
    <w:rsid w:val="00BA6238"/>
    <w:rsid w:val="00BA6335"/>
    <w:rsid w:val="00BA6353"/>
    <w:rsid w:val="00BA6D91"/>
    <w:rsid w:val="00BA7858"/>
    <w:rsid w:val="00BA7AA1"/>
    <w:rsid w:val="00BB0737"/>
    <w:rsid w:val="00BB0DD7"/>
    <w:rsid w:val="00BB0F33"/>
    <w:rsid w:val="00BB13B8"/>
    <w:rsid w:val="00BB1D31"/>
    <w:rsid w:val="00BB204B"/>
    <w:rsid w:val="00BB2C89"/>
    <w:rsid w:val="00BB33D2"/>
    <w:rsid w:val="00BB340A"/>
    <w:rsid w:val="00BB3E22"/>
    <w:rsid w:val="00BB5344"/>
    <w:rsid w:val="00BC0571"/>
    <w:rsid w:val="00BC06B0"/>
    <w:rsid w:val="00BC0CFD"/>
    <w:rsid w:val="00BC0FF1"/>
    <w:rsid w:val="00BC109F"/>
    <w:rsid w:val="00BC141E"/>
    <w:rsid w:val="00BC1A73"/>
    <w:rsid w:val="00BC1EC7"/>
    <w:rsid w:val="00BC2993"/>
    <w:rsid w:val="00BC3048"/>
    <w:rsid w:val="00BC30F8"/>
    <w:rsid w:val="00BC320A"/>
    <w:rsid w:val="00BC3622"/>
    <w:rsid w:val="00BC4E4A"/>
    <w:rsid w:val="00BC588A"/>
    <w:rsid w:val="00BC6EF4"/>
    <w:rsid w:val="00BC779B"/>
    <w:rsid w:val="00BD1806"/>
    <w:rsid w:val="00BD212A"/>
    <w:rsid w:val="00BD2A41"/>
    <w:rsid w:val="00BD32C2"/>
    <w:rsid w:val="00BD4481"/>
    <w:rsid w:val="00BD51B1"/>
    <w:rsid w:val="00BD57DB"/>
    <w:rsid w:val="00BD69E5"/>
    <w:rsid w:val="00BD7386"/>
    <w:rsid w:val="00BE1471"/>
    <w:rsid w:val="00BE16E0"/>
    <w:rsid w:val="00BE1795"/>
    <w:rsid w:val="00BE1E9F"/>
    <w:rsid w:val="00BE259F"/>
    <w:rsid w:val="00BE2CD0"/>
    <w:rsid w:val="00BE3047"/>
    <w:rsid w:val="00BE318A"/>
    <w:rsid w:val="00BE3E3F"/>
    <w:rsid w:val="00BE5085"/>
    <w:rsid w:val="00BE5DF5"/>
    <w:rsid w:val="00BE61E0"/>
    <w:rsid w:val="00BE634E"/>
    <w:rsid w:val="00BE639B"/>
    <w:rsid w:val="00BE6969"/>
    <w:rsid w:val="00BE6BF2"/>
    <w:rsid w:val="00BE72B0"/>
    <w:rsid w:val="00BF019C"/>
    <w:rsid w:val="00BF0D73"/>
    <w:rsid w:val="00BF1DCB"/>
    <w:rsid w:val="00BF2488"/>
    <w:rsid w:val="00BF2500"/>
    <w:rsid w:val="00BF2AC1"/>
    <w:rsid w:val="00BF3122"/>
    <w:rsid w:val="00BF3790"/>
    <w:rsid w:val="00BF3AD7"/>
    <w:rsid w:val="00BF45C9"/>
    <w:rsid w:val="00BF530E"/>
    <w:rsid w:val="00BF545F"/>
    <w:rsid w:val="00BF56D8"/>
    <w:rsid w:val="00BF6B9C"/>
    <w:rsid w:val="00BF77B1"/>
    <w:rsid w:val="00C00EF6"/>
    <w:rsid w:val="00C02185"/>
    <w:rsid w:val="00C02312"/>
    <w:rsid w:val="00C02BA6"/>
    <w:rsid w:val="00C02D52"/>
    <w:rsid w:val="00C03960"/>
    <w:rsid w:val="00C0447B"/>
    <w:rsid w:val="00C04F7A"/>
    <w:rsid w:val="00C053FA"/>
    <w:rsid w:val="00C0604A"/>
    <w:rsid w:val="00C0700B"/>
    <w:rsid w:val="00C070F6"/>
    <w:rsid w:val="00C1031E"/>
    <w:rsid w:val="00C10C48"/>
    <w:rsid w:val="00C12F69"/>
    <w:rsid w:val="00C13646"/>
    <w:rsid w:val="00C13EBD"/>
    <w:rsid w:val="00C15262"/>
    <w:rsid w:val="00C15DB0"/>
    <w:rsid w:val="00C16734"/>
    <w:rsid w:val="00C171F3"/>
    <w:rsid w:val="00C1766A"/>
    <w:rsid w:val="00C17F54"/>
    <w:rsid w:val="00C2017B"/>
    <w:rsid w:val="00C20792"/>
    <w:rsid w:val="00C2247B"/>
    <w:rsid w:val="00C2264C"/>
    <w:rsid w:val="00C23B91"/>
    <w:rsid w:val="00C241D9"/>
    <w:rsid w:val="00C243FD"/>
    <w:rsid w:val="00C245FE"/>
    <w:rsid w:val="00C247DE"/>
    <w:rsid w:val="00C24AAE"/>
    <w:rsid w:val="00C2500A"/>
    <w:rsid w:val="00C2507E"/>
    <w:rsid w:val="00C25213"/>
    <w:rsid w:val="00C255B0"/>
    <w:rsid w:val="00C3015C"/>
    <w:rsid w:val="00C304AE"/>
    <w:rsid w:val="00C30E45"/>
    <w:rsid w:val="00C310CE"/>
    <w:rsid w:val="00C320B9"/>
    <w:rsid w:val="00C321DE"/>
    <w:rsid w:val="00C32340"/>
    <w:rsid w:val="00C328B2"/>
    <w:rsid w:val="00C32D7F"/>
    <w:rsid w:val="00C32FB0"/>
    <w:rsid w:val="00C33CCD"/>
    <w:rsid w:val="00C33D0E"/>
    <w:rsid w:val="00C35939"/>
    <w:rsid w:val="00C35B0F"/>
    <w:rsid w:val="00C35B60"/>
    <w:rsid w:val="00C35C51"/>
    <w:rsid w:val="00C37D4E"/>
    <w:rsid w:val="00C421EB"/>
    <w:rsid w:val="00C4248B"/>
    <w:rsid w:val="00C43AA7"/>
    <w:rsid w:val="00C43B57"/>
    <w:rsid w:val="00C44EB5"/>
    <w:rsid w:val="00C44F22"/>
    <w:rsid w:val="00C47AA4"/>
    <w:rsid w:val="00C505F0"/>
    <w:rsid w:val="00C51340"/>
    <w:rsid w:val="00C51438"/>
    <w:rsid w:val="00C520AF"/>
    <w:rsid w:val="00C52536"/>
    <w:rsid w:val="00C5270B"/>
    <w:rsid w:val="00C52889"/>
    <w:rsid w:val="00C54E12"/>
    <w:rsid w:val="00C54E45"/>
    <w:rsid w:val="00C56E5B"/>
    <w:rsid w:val="00C57271"/>
    <w:rsid w:val="00C602A3"/>
    <w:rsid w:val="00C60C1A"/>
    <w:rsid w:val="00C61942"/>
    <w:rsid w:val="00C61C12"/>
    <w:rsid w:val="00C6205B"/>
    <w:rsid w:val="00C63706"/>
    <w:rsid w:val="00C6388A"/>
    <w:rsid w:val="00C639A8"/>
    <w:rsid w:val="00C63AA8"/>
    <w:rsid w:val="00C64464"/>
    <w:rsid w:val="00C65941"/>
    <w:rsid w:val="00C65F85"/>
    <w:rsid w:val="00C66352"/>
    <w:rsid w:val="00C6660A"/>
    <w:rsid w:val="00C66C9E"/>
    <w:rsid w:val="00C66D21"/>
    <w:rsid w:val="00C676AC"/>
    <w:rsid w:val="00C67910"/>
    <w:rsid w:val="00C710A0"/>
    <w:rsid w:val="00C71A3C"/>
    <w:rsid w:val="00C71F40"/>
    <w:rsid w:val="00C72C83"/>
    <w:rsid w:val="00C738D9"/>
    <w:rsid w:val="00C744D2"/>
    <w:rsid w:val="00C7455A"/>
    <w:rsid w:val="00C74565"/>
    <w:rsid w:val="00C7460C"/>
    <w:rsid w:val="00C77108"/>
    <w:rsid w:val="00C77651"/>
    <w:rsid w:val="00C77869"/>
    <w:rsid w:val="00C77ED5"/>
    <w:rsid w:val="00C81B69"/>
    <w:rsid w:val="00C821DC"/>
    <w:rsid w:val="00C824F8"/>
    <w:rsid w:val="00C8269F"/>
    <w:rsid w:val="00C82CA5"/>
    <w:rsid w:val="00C832B9"/>
    <w:rsid w:val="00C83605"/>
    <w:rsid w:val="00C83AD0"/>
    <w:rsid w:val="00C8409F"/>
    <w:rsid w:val="00C840B8"/>
    <w:rsid w:val="00C857E2"/>
    <w:rsid w:val="00C857F3"/>
    <w:rsid w:val="00C8597A"/>
    <w:rsid w:val="00C86F93"/>
    <w:rsid w:val="00C87D77"/>
    <w:rsid w:val="00C90AC6"/>
    <w:rsid w:val="00C90D7E"/>
    <w:rsid w:val="00C91F72"/>
    <w:rsid w:val="00C92857"/>
    <w:rsid w:val="00C936A8"/>
    <w:rsid w:val="00C937E7"/>
    <w:rsid w:val="00C94061"/>
    <w:rsid w:val="00C9559F"/>
    <w:rsid w:val="00C95A70"/>
    <w:rsid w:val="00C96367"/>
    <w:rsid w:val="00C96B8B"/>
    <w:rsid w:val="00C97D54"/>
    <w:rsid w:val="00CA0486"/>
    <w:rsid w:val="00CA0911"/>
    <w:rsid w:val="00CA0A62"/>
    <w:rsid w:val="00CA0FB2"/>
    <w:rsid w:val="00CA10FC"/>
    <w:rsid w:val="00CA11F2"/>
    <w:rsid w:val="00CA1275"/>
    <w:rsid w:val="00CA13D5"/>
    <w:rsid w:val="00CA18C8"/>
    <w:rsid w:val="00CA23EE"/>
    <w:rsid w:val="00CA3722"/>
    <w:rsid w:val="00CA449C"/>
    <w:rsid w:val="00CA4685"/>
    <w:rsid w:val="00CA57D2"/>
    <w:rsid w:val="00CA61A4"/>
    <w:rsid w:val="00CA6B25"/>
    <w:rsid w:val="00CA7461"/>
    <w:rsid w:val="00CA7CE4"/>
    <w:rsid w:val="00CB0834"/>
    <w:rsid w:val="00CB0FB0"/>
    <w:rsid w:val="00CB15B9"/>
    <w:rsid w:val="00CB1A1F"/>
    <w:rsid w:val="00CB326C"/>
    <w:rsid w:val="00CB3AB0"/>
    <w:rsid w:val="00CB5BFB"/>
    <w:rsid w:val="00CC01E2"/>
    <w:rsid w:val="00CC1BF8"/>
    <w:rsid w:val="00CC1D4E"/>
    <w:rsid w:val="00CC312F"/>
    <w:rsid w:val="00CC3218"/>
    <w:rsid w:val="00CC36C8"/>
    <w:rsid w:val="00CC3BDF"/>
    <w:rsid w:val="00CC41CC"/>
    <w:rsid w:val="00CC46B5"/>
    <w:rsid w:val="00CC6053"/>
    <w:rsid w:val="00CC6B69"/>
    <w:rsid w:val="00CC6CE0"/>
    <w:rsid w:val="00CC71D1"/>
    <w:rsid w:val="00CD009C"/>
    <w:rsid w:val="00CD0104"/>
    <w:rsid w:val="00CD0242"/>
    <w:rsid w:val="00CD0DD7"/>
    <w:rsid w:val="00CD1593"/>
    <w:rsid w:val="00CD17AD"/>
    <w:rsid w:val="00CD18D0"/>
    <w:rsid w:val="00CD1D25"/>
    <w:rsid w:val="00CD20CA"/>
    <w:rsid w:val="00CD236D"/>
    <w:rsid w:val="00CD2B83"/>
    <w:rsid w:val="00CD4D46"/>
    <w:rsid w:val="00CD4D59"/>
    <w:rsid w:val="00CD4ED3"/>
    <w:rsid w:val="00CD52DA"/>
    <w:rsid w:val="00CD614B"/>
    <w:rsid w:val="00CD75BE"/>
    <w:rsid w:val="00CE0180"/>
    <w:rsid w:val="00CE0E1A"/>
    <w:rsid w:val="00CE0FF9"/>
    <w:rsid w:val="00CE1E8D"/>
    <w:rsid w:val="00CE26B8"/>
    <w:rsid w:val="00CE27B5"/>
    <w:rsid w:val="00CE4D88"/>
    <w:rsid w:val="00CE51CD"/>
    <w:rsid w:val="00CE5D46"/>
    <w:rsid w:val="00CE61D5"/>
    <w:rsid w:val="00CE75CB"/>
    <w:rsid w:val="00CE7EC9"/>
    <w:rsid w:val="00CF06D0"/>
    <w:rsid w:val="00CF122A"/>
    <w:rsid w:val="00CF24E2"/>
    <w:rsid w:val="00CF67F6"/>
    <w:rsid w:val="00CF6C5F"/>
    <w:rsid w:val="00CF6FD8"/>
    <w:rsid w:val="00CF74F4"/>
    <w:rsid w:val="00CF78DB"/>
    <w:rsid w:val="00CF7C85"/>
    <w:rsid w:val="00CF7C93"/>
    <w:rsid w:val="00D004E6"/>
    <w:rsid w:val="00D00944"/>
    <w:rsid w:val="00D00FC0"/>
    <w:rsid w:val="00D014D4"/>
    <w:rsid w:val="00D01CBF"/>
    <w:rsid w:val="00D02089"/>
    <w:rsid w:val="00D02288"/>
    <w:rsid w:val="00D022F9"/>
    <w:rsid w:val="00D02360"/>
    <w:rsid w:val="00D0350D"/>
    <w:rsid w:val="00D03817"/>
    <w:rsid w:val="00D0490F"/>
    <w:rsid w:val="00D0495A"/>
    <w:rsid w:val="00D05C6F"/>
    <w:rsid w:val="00D0600A"/>
    <w:rsid w:val="00D06C06"/>
    <w:rsid w:val="00D07083"/>
    <w:rsid w:val="00D07C00"/>
    <w:rsid w:val="00D1006B"/>
    <w:rsid w:val="00D10DCC"/>
    <w:rsid w:val="00D11222"/>
    <w:rsid w:val="00D114B9"/>
    <w:rsid w:val="00D119A8"/>
    <w:rsid w:val="00D1238F"/>
    <w:rsid w:val="00D12DAE"/>
    <w:rsid w:val="00D14DDC"/>
    <w:rsid w:val="00D1524E"/>
    <w:rsid w:val="00D15F2B"/>
    <w:rsid w:val="00D16348"/>
    <w:rsid w:val="00D16A63"/>
    <w:rsid w:val="00D16E71"/>
    <w:rsid w:val="00D170B5"/>
    <w:rsid w:val="00D17922"/>
    <w:rsid w:val="00D17C9C"/>
    <w:rsid w:val="00D2352C"/>
    <w:rsid w:val="00D237AC"/>
    <w:rsid w:val="00D23C8D"/>
    <w:rsid w:val="00D2479E"/>
    <w:rsid w:val="00D247D0"/>
    <w:rsid w:val="00D24ED5"/>
    <w:rsid w:val="00D251EA"/>
    <w:rsid w:val="00D255EF"/>
    <w:rsid w:val="00D26248"/>
    <w:rsid w:val="00D262B5"/>
    <w:rsid w:val="00D27370"/>
    <w:rsid w:val="00D27D81"/>
    <w:rsid w:val="00D27ED9"/>
    <w:rsid w:val="00D3134A"/>
    <w:rsid w:val="00D316B3"/>
    <w:rsid w:val="00D33286"/>
    <w:rsid w:val="00D335C7"/>
    <w:rsid w:val="00D33AFB"/>
    <w:rsid w:val="00D34765"/>
    <w:rsid w:val="00D34A84"/>
    <w:rsid w:val="00D34FBD"/>
    <w:rsid w:val="00D351F7"/>
    <w:rsid w:val="00D35765"/>
    <w:rsid w:val="00D35D0B"/>
    <w:rsid w:val="00D364E7"/>
    <w:rsid w:val="00D36BC3"/>
    <w:rsid w:val="00D3784D"/>
    <w:rsid w:val="00D37967"/>
    <w:rsid w:val="00D37A96"/>
    <w:rsid w:val="00D37E24"/>
    <w:rsid w:val="00D37EEB"/>
    <w:rsid w:val="00D37F0B"/>
    <w:rsid w:val="00D413EC"/>
    <w:rsid w:val="00D41E2B"/>
    <w:rsid w:val="00D41F6B"/>
    <w:rsid w:val="00D42B33"/>
    <w:rsid w:val="00D42BFB"/>
    <w:rsid w:val="00D42CB8"/>
    <w:rsid w:val="00D4340A"/>
    <w:rsid w:val="00D43A71"/>
    <w:rsid w:val="00D44122"/>
    <w:rsid w:val="00D457E7"/>
    <w:rsid w:val="00D459F6"/>
    <w:rsid w:val="00D45D90"/>
    <w:rsid w:val="00D46348"/>
    <w:rsid w:val="00D47B07"/>
    <w:rsid w:val="00D47BDE"/>
    <w:rsid w:val="00D47E0B"/>
    <w:rsid w:val="00D50C71"/>
    <w:rsid w:val="00D51330"/>
    <w:rsid w:val="00D517A9"/>
    <w:rsid w:val="00D51EAC"/>
    <w:rsid w:val="00D5295E"/>
    <w:rsid w:val="00D53236"/>
    <w:rsid w:val="00D5339D"/>
    <w:rsid w:val="00D53F7B"/>
    <w:rsid w:val="00D5590A"/>
    <w:rsid w:val="00D5668A"/>
    <w:rsid w:val="00D5716D"/>
    <w:rsid w:val="00D5717C"/>
    <w:rsid w:val="00D57490"/>
    <w:rsid w:val="00D579F7"/>
    <w:rsid w:val="00D611FC"/>
    <w:rsid w:val="00D61D1A"/>
    <w:rsid w:val="00D6247F"/>
    <w:rsid w:val="00D63A4E"/>
    <w:rsid w:val="00D64567"/>
    <w:rsid w:val="00D65117"/>
    <w:rsid w:val="00D668B7"/>
    <w:rsid w:val="00D66958"/>
    <w:rsid w:val="00D6766F"/>
    <w:rsid w:val="00D67794"/>
    <w:rsid w:val="00D6799F"/>
    <w:rsid w:val="00D70152"/>
    <w:rsid w:val="00D705FD"/>
    <w:rsid w:val="00D70A09"/>
    <w:rsid w:val="00D71D9C"/>
    <w:rsid w:val="00D71DFC"/>
    <w:rsid w:val="00D727A0"/>
    <w:rsid w:val="00D73A0A"/>
    <w:rsid w:val="00D741A6"/>
    <w:rsid w:val="00D74533"/>
    <w:rsid w:val="00D75CEC"/>
    <w:rsid w:val="00D75FA9"/>
    <w:rsid w:val="00D7661D"/>
    <w:rsid w:val="00D77A1D"/>
    <w:rsid w:val="00D77AAE"/>
    <w:rsid w:val="00D77E2D"/>
    <w:rsid w:val="00D805E2"/>
    <w:rsid w:val="00D81383"/>
    <w:rsid w:val="00D81D22"/>
    <w:rsid w:val="00D829E9"/>
    <w:rsid w:val="00D8333F"/>
    <w:rsid w:val="00D83BC9"/>
    <w:rsid w:val="00D83BFE"/>
    <w:rsid w:val="00D843CE"/>
    <w:rsid w:val="00D858BE"/>
    <w:rsid w:val="00D85EF1"/>
    <w:rsid w:val="00D862AB"/>
    <w:rsid w:val="00D87B15"/>
    <w:rsid w:val="00D87D5B"/>
    <w:rsid w:val="00D91A11"/>
    <w:rsid w:val="00D91A33"/>
    <w:rsid w:val="00D927CA"/>
    <w:rsid w:val="00D942C2"/>
    <w:rsid w:val="00D95BA5"/>
    <w:rsid w:val="00D96AB3"/>
    <w:rsid w:val="00D96E3F"/>
    <w:rsid w:val="00D974AC"/>
    <w:rsid w:val="00D977E9"/>
    <w:rsid w:val="00DA16CD"/>
    <w:rsid w:val="00DA23B8"/>
    <w:rsid w:val="00DA28D1"/>
    <w:rsid w:val="00DA2F0F"/>
    <w:rsid w:val="00DA3160"/>
    <w:rsid w:val="00DA50C3"/>
    <w:rsid w:val="00DA5F8A"/>
    <w:rsid w:val="00DB0902"/>
    <w:rsid w:val="00DB1732"/>
    <w:rsid w:val="00DB187B"/>
    <w:rsid w:val="00DB21DB"/>
    <w:rsid w:val="00DB26EF"/>
    <w:rsid w:val="00DB3385"/>
    <w:rsid w:val="00DB49D0"/>
    <w:rsid w:val="00DB4B5D"/>
    <w:rsid w:val="00DB4F58"/>
    <w:rsid w:val="00DB5CB0"/>
    <w:rsid w:val="00DB5F6E"/>
    <w:rsid w:val="00DB730A"/>
    <w:rsid w:val="00DB7CCB"/>
    <w:rsid w:val="00DC0257"/>
    <w:rsid w:val="00DC0C61"/>
    <w:rsid w:val="00DC0FCC"/>
    <w:rsid w:val="00DC14CD"/>
    <w:rsid w:val="00DC1F1A"/>
    <w:rsid w:val="00DC37CA"/>
    <w:rsid w:val="00DC3E0B"/>
    <w:rsid w:val="00DC3EF4"/>
    <w:rsid w:val="00DC52F7"/>
    <w:rsid w:val="00DC64A8"/>
    <w:rsid w:val="00DD08A7"/>
    <w:rsid w:val="00DD1793"/>
    <w:rsid w:val="00DD19D4"/>
    <w:rsid w:val="00DD1C48"/>
    <w:rsid w:val="00DD27CF"/>
    <w:rsid w:val="00DD2FA2"/>
    <w:rsid w:val="00DD3062"/>
    <w:rsid w:val="00DD30D8"/>
    <w:rsid w:val="00DD400D"/>
    <w:rsid w:val="00DD4E3B"/>
    <w:rsid w:val="00DD69F5"/>
    <w:rsid w:val="00DD700F"/>
    <w:rsid w:val="00DD726B"/>
    <w:rsid w:val="00DD7726"/>
    <w:rsid w:val="00DE02F2"/>
    <w:rsid w:val="00DE0BF5"/>
    <w:rsid w:val="00DE1656"/>
    <w:rsid w:val="00DE1789"/>
    <w:rsid w:val="00DE223B"/>
    <w:rsid w:val="00DE245C"/>
    <w:rsid w:val="00DE2AF4"/>
    <w:rsid w:val="00DE30F5"/>
    <w:rsid w:val="00DE3628"/>
    <w:rsid w:val="00DE4587"/>
    <w:rsid w:val="00DE4E42"/>
    <w:rsid w:val="00DE5864"/>
    <w:rsid w:val="00DE5C48"/>
    <w:rsid w:val="00DE5D6F"/>
    <w:rsid w:val="00DE6313"/>
    <w:rsid w:val="00DE6A1C"/>
    <w:rsid w:val="00DE7374"/>
    <w:rsid w:val="00DE7C19"/>
    <w:rsid w:val="00DF0FEA"/>
    <w:rsid w:val="00DF18F6"/>
    <w:rsid w:val="00DF1921"/>
    <w:rsid w:val="00DF266B"/>
    <w:rsid w:val="00DF2825"/>
    <w:rsid w:val="00DF41A0"/>
    <w:rsid w:val="00DF4811"/>
    <w:rsid w:val="00DF4C16"/>
    <w:rsid w:val="00DF4CE1"/>
    <w:rsid w:val="00DF5EE4"/>
    <w:rsid w:val="00DF77B3"/>
    <w:rsid w:val="00DF7E16"/>
    <w:rsid w:val="00E0083F"/>
    <w:rsid w:val="00E0095D"/>
    <w:rsid w:val="00E01961"/>
    <w:rsid w:val="00E02657"/>
    <w:rsid w:val="00E02659"/>
    <w:rsid w:val="00E0282B"/>
    <w:rsid w:val="00E02ADA"/>
    <w:rsid w:val="00E035FF"/>
    <w:rsid w:val="00E04D2D"/>
    <w:rsid w:val="00E04EED"/>
    <w:rsid w:val="00E04F65"/>
    <w:rsid w:val="00E05364"/>
    <w:rsid w:val="00E05481"/>
    <w:rsid w:val="00E05B85"/>
    <w:rsid w:val="00E06382"/>
    <w:rsid w:val="00E1058B"/>
    <w:rsid w:val="00E10F41"/>
    <w:rsid w:val="00E114C4"/>
    <w:rsid w:val="00E11771"/>
    <w:rsid w:val="00E11BF6"/>
    <w:rsid w:val="00E11C01"/>
    <w:rsid w:val="00E11C15"/>
    <w:rsid w:val="00E11D92"/>
    <w:rsid w:val="00E12018"/>
    <w:rsid w:val="00E12304"/>
    <w:rsid w:val="00E12CDC"/>
    <w:rsid w:val="00E13201"/>
    <w:rsid w:val="00E1337F"/>
    <w:rsid w:val="00E13A9C"/>
    <w:rsid w:val="00E13AEE"/>
    <w:rsid w:val="00E14192"/>
    <w:rsid w:val="00E14683"/>
    <w:rsid w:val="00E150DC"/>
    <w:rsid w:val="00E15220"/>
    <w:rsid w:val="00E152E3"/>
    <w:rsid w:val="00E15500"/>
    <w:rsid w:val="00E15517"/>
    <w:rsid w:val="00E168B6"/>
    <w:rsid w:val="00E16B63"/>
    <w:rsid w:val="00E17337"/>
    <w:rsid w:val="00E175F1"/>
    <w:rsid w:val="00E20E32"/>
    <w:rsid w:val="00E213F1"/>
    <w:rsid w:val="00E21B3E"/>
    <w:rsid w:val="00E22219"/>
    <w:rsid w:val="00E2265C"/>
    <w:rsid w:val="00E22D56"/>
    <w:rsid w:val="00E23BAA"/>
    <w:rsid w:val="00E24026"/>
    <w:rsid w:val="00E2403C"/>
    <w:rsid w:val="00E243C6"/>
    <w:rsid w:val="00E24B6F"/>
    <w:rsid w:val="00E2589C"/>
    <w:rsid w:val="00E265FE"/>
    <w:rsid w:val="00E26DCB"/>
    <w:rsid w:val="00E26E7B"/>
    <w:rsid w:val="00E26F18"/>
    <w:rsid w:val="00E27191"/>
    <w:rsid w:val="00E27506"/>
    <w:rsid w:val="00E27550"/>
    <w:rsid w:val="00E27F8A"/>
    <w:rsid w:val="00E30A47"/>
    <w:rsid w:val="00E30C4C"/>
    <w:rsid w:val="00E32AE1"/>
    <w:rsid w:val="00E330C5"/>
    <w:rsid w:val="00E3386E"/>
    <w:rsid w:val="00E33A06"/>
    <w:rsid w:val="00E344F0"/>
    <w:rsid w:val="00E3495D"/>
    <w:rsid w:val="00E35B76"/>
    <w:rsid w:val="00E37632"/>
    <w:rsid w:val="00E37A21"/>
    <w:rsid w:val="00E37B85"/>
    <w:rsid w:val="00E4027C"/>
    <w:rsid w:val="00E402B7"/>
    <w:rsid w:val="00E40E54"/>
    <w:rsid w:val="00E41198"/>
    <w:rsid w:val="00E4189B"/>
    <w:rsid w:val="00E41ADD"/>
    <w:rsid w:val="00E43E11"/>
    <w:rsid w:val="00E44058"/>
    <w:rsid w:val="00E447EB"/>
    <w:rsid w:val="00E45EF6"/>
    <w:rsid w:val="00E47714"/>
    <w:rsid w:val="00E5057C"/>
    <w:rsid w:val="00E5064B"/>
    <w:rsid w:val="00E51609"/>
    <w:rsid w:val="00E51AD8"/>
    <w:rsid w:val="00E52133"/>
    <w:rsid w:val="00E52242"/>
    <w:rsid w:val="00E526F0"/>
    <w:rsid w:val="00E5301E"/>
    <w:rsid w:val="00E538DA"/>
    <w:rsid w:val="00E54321"/>
    <w:rsid w:val="00E548D5"/>
    <w:rsid w:val="00E5490F"/>
    <w:rsid w:val="00E54BFF"/>
    <w:rsid w:val="00E55719"/>
    <w:rsid w:val="00E563AA"/>
    <w:rsid w:val="00E56FFA"/>
    <w:rsid w:val="00E572A3"/>
    <w:rsid w:val="00E573B8"/>
    <w:rsid w:val="00E575C6"/>
    <w:rsid w:val="00E600BB"/>
    <w:rsid w:val="00E60AE0"/>
    <w:rsid w:val="00E61220"/>
    <w:rsid w:val="00E61524"/>
    <w:rsid w:val="00E61559"/>
    <w:rsid w:val="00E616B2"/>
    <w:rsid w:val="00E62065"/>
    <w:rsid w:val="00E62937"/>
    <w:rsid w:val="00E629BD"/>
    <w:rsid w:val="00E62C14"/>
    <w:rsid w:val="00E6342A"/>
    <w:rsid w:val="00E64F89"/>
    <w:rsid w:val="00E654D8"/>
    <w:rsid w:val="00E65C4E"/>
    <w:rsid w:val="00E65D4D"/>
    <w:rsid w:val="00E65FE1"/>
    <w:rsid w:val="00E669F6"/>
    <w:rsid w:val="00E703B7"/>
    <w:rsid w:val="00E706C4"/>
    <w:rsid w:val="00E70EFF"/>
    <w:rsid w:val="00E71F45"/>
    <w:rsid w:val="00E740D9"/>
    <w:rsid w:val="00E75D6B"/>
    <w:rsid w:val="00E75FC5"/>
    <w:rsid w:val="00E76BE2"/>
    <w:rsid w:val="00E76DD3"/>
    <w:rsid w:val="00E76E38"/>
    <w:rsid w:val="00E778E4"/>
    <w:rsid w:val="00E77AD5"/>
    <w:rsid w:val="00E801F6"/>
    <w:rsid w:val="00E80340"/>
    <w:rsid w:val="00E835A1"/>
    <w:rsid w:val="00E83C69"/>
    <w:rsid w:val="00E84291"/>
    <w:rsid w:val="00E848A1"/>
    <w:rsid w:val="00E8496B"/>
    <w:rsid w:val="00E84B6A"/>
    <w:rsid w:val="00E84DDD"/>
    <w:rsid w:val="00E85458"/>
    <w:rsid w:val="00E86172"/>
    <w:rsid w:val="00E86B96"/>
    <w:rsid w:val="00E86DA6"/>
    <w:rsid w:val="00E875EA"/>
    <w:rsid w:val="00E87974"/>
    <w:rsid w:val="00E87A8C"/>
    <w:rsid w:val="00E9111D"/>
    <w:rsid w:val="00E9163B"/>
    <w:rsid w:val="00E92262"/>
    <w:rsid w:val="00E9237A"/>
    <w:rsid w:val="00E925F3"/>
    <w:rsid w:val="00E92ACF"/>
    <w:rsid w:val="00E9329F"/>
    <w:rsid w:val="00E94110"/>
    <w:rsid w:val="00E94363"/>
    <w:rsid w:val="00E94E7A"/>
    <w:rsid w:val="00E95D35"/>
    <w:rsid w:val="00E9607B"/>
    <w:rsid w:val="00E96299"/>
    <w:rsid w:val="00E971D8"/>
    <w:rsid w:val="00E97934"/>
    <w:rsid w:val="00EA0267"/>
    <w:rsid w:val="00EA0686"/>
    <w:rsid w:val="00EA0CA4"/>
    <w:rsid w:val="00EA0FD6"/>
    <w:rsid w:val="00EA13C2"/>
    <w:rsid w:val="00EA14D2"/>
    <w:rsid w:val="00EA1F6F"/>
    <w:rsid w:val="00EA23EB"/>
    <w:rsid w:val="00EA3226"/>
    <w:rsid w:val="00EA38A5"/>
    <w:rsid w:val="00EA4276"/>
    <w:rsid w:val="00EA4D85"/>
    <w:rsid w:val="00EA6143"/>
    <w:rsid w:val="00EA6CAB"/>
    <w:rsid w:val="00EA716C"/>
    <w:rsid w:val="00EA71FA"/>
    <w:rsid w:val="00EA79FF"/>
    <w:rsid w:val="00EB0041"/>
    <w:rsid w:val="00EB0E0D"/>
    <w:rsid w:val="00EB2B36"/>
    <w:rsid w:val="00EB2F4F"/>
    <w:rsid w:val="00EB3E7F"/>
    <w:rsid w:val="00EB53F9"/>
    <w:rsid w:val="00EB5457"/>
    <w:rsid w:val="00EB6EAE"/>
    <w:rsid w:val="00EB75AE"/>
    <w:rsid w:val="00EB7793"/>
    <w:rsid w:val="00EB7C60"/>
    <w:rsid w:val="00EC14F4"/>
    <w:rsid w:val="00EC21C9"/>
    <w:rsid w:val="00EC2829"/>
    <w:rsid w:val="00EC2875"/>
    <w:rsid w:val="00EC2C53"/>
    <w:rsid w:val="00EC322E"/>
    <w:rsid w:val="00EC5CA8"/>
    <w:rsid w:val="00EC6765"/>
    <w:rsid w:val="00EC678E"/>
    <w:rsid w:val="00EC6F17"/>
    <w:rsid w:val="00EC7D74"/>
    <w:rsid w:val="00ED126A"/>
    <w:rsid w:val="00ED167F"/>
    <w:rsid w:val="00ED17EC"/>
    <w:rsid w:val="00ED231F"/>
    <w:rsid w:val="00ED2E03"/>
    <w:rsid w:val="00ED377B"/>
    <w:rsid w:val="00ED3874"/>
    <w:rsid w:val="00ED3ED8"/>
    <w:rsid w:val="00ED52C6"/>
    <w:rsid w:val="00ED7B86"/>
    <w:rsid w:val="00ED7D1E"/>
    <w:rsid w:val="00EE0175"/>
    <w:rsid w:val="00EE0250"/>
    <w:rsid w:val="00EE030C"/>
    <w:rsid w:val="00EE0377"/>
    <w:rsid w:val="00EE16FD"/>
    <w:rsid w:val="00EE27A8"/>
    <w:rsid w:val="00EE307D"/>
    <w:rsid w:val="00EE3994"/>
    <w:rsid w:val="00EE3C43"/>
    <w:rsid w:val="00EE3C9D"/>
    <w:rsid w:val="00EE4628"/>
    <w:rsid w:val="00EE48E9"/>
    <w:rsid w:val="00EE4B75"/>
    <w:rsid w:val="00EE50F8"/>
    <w:rsid w:val="00EE5F35"/>
    <w:rsid w:val="00EE6A11"/>
    <w:rsid w:val="00EE7483"/>
    <w:rsid w:val="00EE78AC"/>
    <w:rsid w:val="00EE7B7C"/>
    <w:rsid w:val="00EF1928"/>
    <w:rsid w:val="00EF2E96"/>
    <w:rsid w:val="00EF37BF"/>
    <w:rsid w:val="00EF3D9D"/>
    <w:rsid w:val="00EF4B49"/>
    <w:rsid w:val="00EF58CB"/>
    <w:rsid w:val="00EF5B46"/>
    <w:rsid w:val="00EF6ABE"/>
    <w:rsid w:val="00EF6B53"/>
    <w:rsid w:val="00EF6FAF"/>
    <w:rsid w:val="00EF718E"/>
    <w:rsid w:val="00EF780D"/>
    <w:rsid w:val="00EF78A7"/>
    <w:rsid w:val="00EF7926"/>
    <w:rsid w:val="00F01677"/>
    <w:rsid w:val="00F01A2F"/>
    <w:rsid w:val="00F01EDB"/>
    <w:rsid w:val="00F02129"/>
    <w:rsid w:val="00F027F6"/>
    <w:rsid w:val="00F03210"/>
    <w:rsid w:val="00F0437B"/>
    <w:rsid w:val="00F0462B"/>
    <w:rsid w:val="00F04E3D"/>
    <w:rsid w:val="00F0555A"/>
    <w:rsid w:val="00F0568A"/>
    <w:rsid w:val="00F06552"/>
    <w:rsid w:val="00F10556"/>
    <w:rsid w:val="00F10773"/>
    <w:rsid w:val="00F10874"/>
    <w:rsid w:val="00F11216"/>
    <w:rsid w:val="00F137EA"/>
    <w:rsid w:val="00F138FE"/>
    <w:rsid w:val="00F13E49"/>
    <w:rsid w:val="00F15265"/>
    <w:rsid w:val="00F157F1"/>
    <w:rsid w:val="00F15BAC"/>
    <w:rsid w:val="00F16523"/>
    <w:rsid w:val="00F166F2"/>
    <w:rsid w:val="00F16735"/>
    <w:rsid w:val="00F16F40"/>
    <w:rsid w:val="00F17A56"/>
    <w:rsid w:val="00F2033A"/>
    <w:rsid w:val="00F2057E"/>
    <w:rsid w:val="00F2093E"/>
    <w:rsid w:val="00F215B9"/>
    <w:rsid w:val="00F22653"/>
    <w:rsid w:val="00F227AE"/>
    <w:rsid w:val="00F22F79"/>
    <w:rsid w:val="00F23A80"/>
    <w:rsid w:val="00F24230"/>
    <w:rsid w:val="00F24709"/>
    <w:rsid w:val="00F2570B"/>
    <w:rsid w:val="00F26F17"/>
    <w:rsid w:val="00F30383"/>
    <w:rsid w:val="00F30CE1"/>
    <w:rsid w:val="00F31250"/>
    <w:rsid w:val="00F31B11"/>
    <w:rsid w:val="00F321C2"/>
    <w:rsid w:val="00F330F4"/>
    <w:rsid w:val="00F33E7E"/>
    <w:rsid w:val="00F3448C"/>
    <w:rsid w:val="00F34E02"/>
    <w:rsid w:val="00F35571"/>
    <w:rsid w:val="00F357FA"/>
    <w:rsid w:val="00F3595F"/>
    <w:rsid w:val="00F35DAE"/>
    <w:rsid w:val="00F378BC"/>
    <w:rsid w:val="00F37DBD"/>
    <w:rsid w:val="00F4004C"/>
    <w:rsid w:val="00F40454"/>
    <w:rsid w:val="00F406B4"/>
    <w:rsid w:val="00F40B80"/>
    <w:rsid w:val="00F411DD"/>
    <w:rsid w:val="00F4150E"/>
    <w:rsid w:val="00F4179E"/>
    <w:rsid w:val="00F4250A"/>
    <w:rsid w:val="00F42B05"/>
    <w:rsid w:val="00F43265"/>
    <w:rsid w:val="00F4542F"/>
    <w:rsid w:val="00F456BB"/>
    <w:rsid w:val="00F457F4"/>
    <w:rsid w:val="00F464AD"/>
    <w:rsid w:val="00F503ED"/>
    <w:rsid w:val="00F505F3"/>
    <w:rsid w:val="00F51EDA"/>
    <w:rsid w:val="00F51F4C"/>
    <w:rsid w:val="00F525C2"/>
    <w:rsid w:val="00F52723"/>
    <w:rsid w:val="00F528BB"/>
    <w:rsid w:val="00F529FB"/>
    <w:rsid w:val="00F53859"/>
    <w:rsid w:val="00F55AD9"/>
    <w:rsid w:val="00F5602B"/>
    <w:rsid w:val="00F56C69"/>
    <w:rsid w:val="00F56CDB"/>
    <w:rsid w:val="00F572EA"/>
    <w:rsid w:val="00F57344"/>
    <w:rsid w:val="00F573BC"/>
    <w:rsid w:val="00F57442"/>
    <w:rsid w:val="00F613C5"/>
    <w:rsid w:val="00F618C9"/>
    <w:rsid w:val="00F62332"/>
    <w:rsid w:val="00F635DF"/>
    <w:rsid w:val="00F63CC2"/>
    <w:rsid w:val="00F63CD8"/>
    <w:rsid w:val="00F63F47"/>
    <w:rsid w:val="00F64572"/>
    <w:rsid w:val="00F64597"/>
    <w:rsid w:val="00F64870"/>
    <w:rsid w:val="00F64957"/>
    <w:rsid w:val="00F65509"/>
    <w:rsid w:val="00F65733"/>
    <w:rsid w:val="00F65E4F"/>
    <w:rsid w:val="00F663C6"/>
    <w:rsid w:val="00F66513"/>
    <w:rsid w:val="00F668D0"/>
    <w:rsid w:val="00F669D0"/>
    <w:rsid w:val="00F67135"/>
    <w:rsid w:val="00F70675"/>
    <w:rsid w:val="00F71363"/>
    <w:rsid w:val="00F713FB"/>
    <w:rsid w:val="00F71520"/>
    <w:rsid w:val="00F71719"/>
    <w:rsid w:val="00F72002"/>
    <w:rsid w:val="00F7202E"/>
    <w:rsid w:val="00F724B8"/>
    <w:rsid w:val="00F72831"/>
    <w:rsid w:val="00F72B62"/>
    <w:rsid w:val="00F73B7E"/>
    <w:rsid w:val="00F74A80"/>
    <w:rsid w:val="00F751F0"/>
    <w:rsid w:val="00F75737"/>
    <w:rsid w:val="00F763FE"/>
    <w:rsid w:val="00F76A3F"/>
    <w:rsid w:val="00F76DC4"/>
    <w:rsid w:val="00F77CBA"/>
    <w:rsid w:val="00F77E5B"/>
    <w:rsid w:val="00F80F24"/>
    <w:rsid w:val="00F82E08"/>
    <w:rsid w:val="00F82E39"/>
    <w:rsid w:val="00F82FBA"/>
    <w:rsid w:val="00F83003"/>
    <w:rsid w:val="00F83B6E"/>
    <w:rsid w:val="00F83D7E"/>
    <w:rsid w:val="00F8492A"/>
    <w:rsid w:val="00F86126"/>
    <w:rsid w:val="00F867DA"/>
    <w:rsid w:val="00F86AB6"/>
    <w:rsid w:val="00F874F9"/>
    <w:rsid w:val="00F87879"/>
    <w:rsid w:val="00F90044"/>
    <w:rsid w:val="00F90844"/>
    <w:rsid w:val="00F908BF"/>
    <w:rsid w:val="00F91297"/>
    <w:rsid w:val="00F91810"/>
    <w:rsid w:val="00F9221F"/>
    <w:rsid w:val="00F92294"/>
    <w:rsid w:val="00F92334"/>
    <w:rsid w:val="00F92684"/>
    <w:rsid w:val="00F93713"/>
    <w:rsid w:val="00F939BF"/>
    <w:rsid w:val="00F944F6"/>
    <w:rsid w:val="00F94BF6"/>
    <w:rsid w:val="00F96881"/>
    <w:rsid w:val="00F96A20"/>
    <w:rsid w:val="00F971A7"/>
    <w:rsid w:val="00FA018D"/>
    <w:rsid w:val="00FA05A5"/>
    <w:rsid w:val="00FA05DD"/>
    <w:rsid w:val="00FA0707"/>
    <w:rsid w:val="00FA13C5"/>
    <w:rsid w:val="00FA1560"/>
    <w:rsid w:val="00FA1A21"/>
    <w:rsid w:val="00FA2D15"/>
    <w:rsid w:val="00FA3945"/>
    <w:rsid w:val="00FA3BCF"/>
    <w:rsid w:val="00FA45B6"/>
    <w:rsid w:val="00FA4B8A"/>
    <w:rsid w:val="00FA4F27"/>
    <w:rsid w:val="00FA57EF"/>
    <w:rsid w:val="00FA60D7"/>
    <w:rsid w:val="00FA6162"/>
    <w:rsid w:val="00FA71E3"/>
    <w:rsid w:val="00FA777A"/>
    <w:rsid w:val="00FA77D8"/>
    <w:rsid w:val="00FB0080"/>
    <w:rsid w:val="00FB14AC"/>
    <w:rsid w:val="00FB32F8"/>
    <w:rsid w:val="00FB3401"/>
    <w:rsid w:val="00FB3A2B"/>
    <w:rsid w:val="00FB3B43"/>
    <w:rsid w:val="00FB3B9D"/>
    <w:rsid w:val="00FB4FC3"/>
    <w:rsid w:val="00FB4FEE"/>
    <w:rsid w:val="00FB5AA4"/>
    <w:rsid w:val="00FB6277"/>
    <w:rsid w:val="00FB66CA"/>
    <w:rsid w:val="00FB7289"/>
    <w:rsid w:val="00FB75A5"/>
    <w:rsid w:val="00FB7740"/>
    <w:rsid w:val="00FB7AEC"/>
    <w:rsid w:val="00FB7CD6"/>
    <w:rsid w:val="00FC02B6"/>
    <w:rsid w:val="00FC04E2"/>
    <w:rsid w:val="00FC12D7"/>
    <w:rsid w:val="00FC15FA"/>
    <w:rsid w:val="00FC235C"/>
    <w:rsid w:val="00FC23BD"/>
    <w:rsid w:val="00FC3C25"/>
    <w:rsid w:val="00FC3ECF"/>
    <w:rsid w:val="00FC4413"/>
    <w:rsid w:val="00FC4F9F"/>
    <w:rsid w:val="00FC56F5"/>
    <w:rsid w:val="00FC583A"/>
    <w:rsid w:val="00FC5F55"/>
    <w:rsid w:val="00FC6230"/>
    <w:rsid w:val="00FC6414"/>
    <w:rsid w:val="00FC698E"/>
    <w:rsid w:val="00FC6DD5"/>
    <w:rsid w:val="00FC7A93"/>
    <w:rsid w:val="00FC7E3B"/>
    <w:rsid w:val="00FC7E3E"/>
    <w:rsid w:val="00FD0DDC"/>
    <w:rsid w:val="00FD0F2F"/>
    <w:rsid w:val="00FD13E9"/>
    <w:rsid w:val="00FD22AF"/>
    <w:rsid w:val="00FD2411"/>
    <w:rsid w:val="00FD3C28"/>
    <w:rsid w:val="00FD3D9D"/>
    <w:rsid w:val="00FD4B99"/>
    <w:rsid w:val="00FD6415"/>
    <w:rsid w:val="00FD6B7E"/>
    <w:rsid w:val="00FD7B06"/>
    <w:rsid w:val="00FD7F6C"/>
    <w:rsid w:val="00FE0FB2"/>
    <w:rsid w:val="00FE13F9"/>
    <w:rsid w:val="00FE1756"/>
    <w:rsid w:val="00FE17CB"/>
    <w:rsid w:val="00FE1EBE"/>
    <w:rsid w:val="00FE40BB"/>
    <w:rsid w:val="00FE55E1"/>
    <w:rsid w:val="00FE5A45"/>
    <w:rsid w:val="00FE5CA0"/>
    <w:rsid w:val="00FE6A9D"/>
    <w:rsid w:val="00FE7272"/>
    <w:rsid w:val="00FF0068"/>
    <w:rsid w:val="00FF038E"/>
    <w:rsid w:val="00FF0929"/>
    <w:rsid w:val="00FF0B95"/>
    <w:rsid w:val="00FF0E6B"/>
    <w:rsid w:val="00FF1146"/>
    <w:rsid w:val="00FF129B"/>
    <w:rsid w:val="00FF191C"/>
    <w:rsid w:val="00FF1D3E"/>
    <w:rsid w:val="00FF1D9F"/>
    <w:rsid w:val="00FF2043"/>
    <w:rsid w:val="00FF2EF1"/>
    <w:rsid w:val="00FF3176"/>
    <w:rsid w:val="00FF34C3"/>
    <w:rsid w:val="00FF3D39"/>
    <w:rsid w:val="00FF4376"/>
    <w:rsid w:val="00FF4CF7"/>
    <w:rsid w:val="00FF50BC"/>
    <w:rsid w:val="00FF5539"/>
    <w:rsid w:val="00FF59B7"/>
    <w:rsid w:val="01210D73"/>
    <w:rsid w:val="026D5D4F"/>
    <w:rsid w:val="031CBDEA"/>
    <w:rsid w:val="0322411E"/>
    <w:rsid w:val="087D111D"/>
    <w:rsid w:val="095EF19D"/>
    <w:rsid w:val="09AB8B57"/>
    <w:rsid w:val="0A6EFB0D"/>
    <w:rsid w:val="0A724D06"/>
    <w:rsid w:val="0AA7A058"/>
    <w:rsid w:val="0ABDCF9D"/>
    <w:rsid w:val="0AD7A6D0"/>
    <w:rsid w:val="0B095DC8"/>
    <w:rsid w:val="0B28B4E1"/>
    <w:rsid w:val="0B7DF74E"/>
    <w:rsid w:val="0C54E3A4"/>
    <w:rsid w:val="0D2C4C8D"/>
    <w:rsid w:val="0E6D4959"/>
    <w:rsid w:val="0E6FFD1F"/>
    <w:rsid w:val="0EDA262B"/>
    <w:rsid w:val="0F018602"/>
    <w:rsid w:val="0FAC6875"/>
    <w:rsid w:val="10BD8393"/>
    <w:rsid w:val="11103AA2"/>
    <w:rsid w:val="11B8D099"/>
    <w:rsid w:val="131F14AD"/>
    <w:rsid w:val="135A9D8D"/>
    <w:rsid w:val="1379E4BC"/>
    <w:rsid w:val="13F1539F"/>
    <w:rsid w:val="1446D214"/>
    <w:rsid w:val="14482709"/>
    <w:rsid w:val="15EF6039"/>
    <w:rsid w:val="1611DCE5"/>
    <w:rsid w:val="16D3D6AB"/>
    <w:rsid w:val="1867C09D"/>
    <w:rsid w:val="18A420CE"/>
    <w:rsid w:val="18CFCC82"/>
    <w:rsid w:val="19286953"/>
    <w:rsid w:val="193566C3"/>
    <w:rsid w:val="197557C6"/>
    <w:rsid w:val="19BE84B3"/>
    <w:rsid w:val="19EE7896"/>
    <w:rsid w:val="19F7B2FC"/>
    <w:rsid w:val="1B0EF7DB"/>
    <w:rsid w:val="1D246558"/>
    <w:rsid w:val="1D4F067B"/>
    <w:rsid w:val="1EAB1230"/>
    <w:rsid w:val="1F6A34D6"/>
    <w:rsid w:val="1F8585F8"/>
    <w:rsid w:val="208D7F95"/>
    <w:rsid w:val="2169A949"/>
    <w:rsid w:val="22272A69"/>
    <w:rsid w:val="23374BE5"/>
    <w:rsid w:val="2385A214"/>
    <w:rsid w:val="238C68FE"/>
    <w:rsid w:val="23E0723F"/>
    <w:rsid w:val="247A1C1D"/>
    <w:rsid w:val="249F2FD7"/>
    <w:rsid w:val="2560148D"/>
    <w:rsid w:val="25B2BF6A"/>
    <w:rsid w:val="260E4482"/>
    <w:rsid w:val="260E6F6D"/>
    <w:rsid w:val="26B0B591"/>
    <w:rsid w:val="273D18C4"/>
    <w:rsid w:val="275B1963"/>
    <w:rsid w:val="276D8F85"/>
    <w:rsid w:val="277E6696"/>
    <w:rsid w:val="285EFCD4"/>
    <w:rsid w:val="29679912"/>
    <w:rsid w:val="296BFA05"/>
    <w:rsid w:val="2A5173ED"/>
    <w:rsid w:val="2A71BACC"/>
    <w:rsid w:val="2AB777CB"/>
    <w:rsid w:val="2AE95D1E"/>
    <w:rsid w:val="2BBB1E11"/>
    <w:rsid w:val="2C12F1D6"/>
    <w:rsid w:val="2C20FF47"/>
    <w:rsid w:val="2C3B3129"/>
    <w:rsid w:val="2E280166"/>
    <w:rsid w:val="2F4EC9B2"/>
    <w:rsid w:val="2FA59601"/>
    <w:rsid w:val="3058A781"/>
    <w:rsid w:val="30B5ACDC"/>
    <w:rsid w:val="3113C7A7"/>
    <w:rsid w:val="315F652F"/>
    <w:rsid w:val="31EE41BD"/>
    <w:rsid w:val="32123592"/>
    <w:rsid w:val="32564BB4"/>
    <w:rsid w:val="32F5D2C3"/>
    <w:rsid w:val="335E2C7D"/>
    <w:rsid w:val="33E037D6"/>
    <w:rsid w:val="34E9B6A8"/>
    <w:rsid w:val="356F2358"/>
    <w:rsid w:val="3583D0C1"/>
    <w:rsid w:val="368FB50F"/>
    <w:rsid w:val="3754679E"/>
    <w:rsid w:val="377A452B"/>
    <w:rsid w:val="37D12011"/>
    <w:rsid w:val="37DD6AB9"/>
    <w:rsid w:val="37FAFD66"/>
    <w:rsid w:val="3846CBE4"/>
    <w:rsid w:val="384C0180"/>
    <w:rsid w:val="395BC1FA"/>
    <w:rsid w:val="39A585F7"/>
    <w:rsid w:val="3A9F82AD"/>
    <w:rsid w:val="3AFEFF32"/>
    <w:rsid w:val="3B0B0E93"/>
    <w:rsid w:val="3B534CAD"/>
    <w:rsid w:val="3B569CEB"/>
    <w:rsid w:val="3BC4BD9A"/>
    <w:rsid w:val="3C1DB581"/>
    <w:rsid w:val="3D10B760"/>
    <w:rsid w:val="3E190AB0"/>
    <w:rsid w:val="3EA2BF42"/>
    <w:rsid w:val="3F2D7992"/>
    <w:rsid w:val="3F53ECE7"/>
    <w:rsid w:val="41475232"/>
    <w:rsid w:val="417A1FE6"/>
    <w:rsid w:val="41C621E4"/>
    <w:rsid w:val="41EA7BC2"/>
    <w:rsid w:val="41FA36C0"/>
    <w:rsid w:val="42F620E2"/>
    <w:rsid w:val="43A090B1"/>
    <w:rsid w:val="43B588E0"/>
    <w:rsid w:val="43F7496E"/>
    <w:rsid w:val="4432290F"/>
    <w:rsid w:val="44618E8E"/>
    <w:rsid w:val="45247BFC"/>
    <w:rsid w:val="4542649E"/>
    <w:rsid w:val="4571C4E3"/>
    <w:rsid w:val="466111DA"/>
    <w:rsid w:val="469406A4"/>
    <w:rsid w:val="47456D36"/>
    <w:rsid w:val="478F3F6F"/>
    <w:rsid w:val="47AC62E0"/>
    <w:rsid w:val="48534973"/>
    <w:rsid w:val="48FF22D4"/>
    <w:rsid w:val="493297B4"/>
    <w:rsid w:val="4A2E7547"/>
    <w:rsid w:val="4AD9185E"/>
    <w:rsid w:val="4B4AB81D"/>
    <w:rsid w:val="4B752640"/>
    <w:rsid w:val="4BD08F5E"/>
    <w:rsid w:val="4C0EE1E9"/>
    <w:rsid w:val="4C4B3C1F"/>
    <w:rsid w:val="4D3F8CFC"/>
    <w:rsid w:val="4D46A21E"/>
    <w:rsid w:val="4E9C9288"/>
    <w:rsid w:val="4FEE3B1D"/>
    <w:rsid w:val="50B63A72"/>
    <w:rsid w:val="519224C7"/>
    <w:rsid w:val="52D49047"/>
    <w:rsid w:val="52EFFDEF"/>
    <w:rsid w:val="53D6C7BD"/>
    <w:rsid w:val="56B38946"/>
    <w:rsid w:val="56F8DB3D"/>
    <w:rsid w:val="57531473"/>
    <w:rsid w:val="576B51C1"/>
    <w:rsid w:val="57C22B96"/>
    <w:rsid w:val="5820D56B"/>
    <w:rsid w:val="5A07C64E"/>
    <w:rsid w:val="5A59C156"/>
    <w:rsid w:val="5B195C75"/>
    <w:rsid w:val="5C14E55B"/>
    <w:rsid w:val="5C4CE4A8"/>
    <w:rsid w:val="5D0680EC"/>
    <w:rsid w:val="5DA82C51"/>
    <w:rsid w:val="5F5AFF6A"/>
    <w:rsid w:val="5FDD2D3A"/>
    <w:rsid w:val="60D2B977"/>
    <w:rsid w:val="61739617"/>
    <w:rsid w:val="61D09E0D"/>
    <w:rsid w:val="622ADD52"/>
    <w:rsid w:val="638DB03B"/>
    <w:rsid w:val="640D1F75"/>
    <w:rsid w:val="64136974"/>
    <w:rsid w:val="641C696B"/>
    <w:rsid w:val="646D599D"/>
    <w:rsid w:val="648C5607"/>
    <w:rsid w:val="65873223"/>
    <w:rsid w:val="659654E9"/>
    <w:rsid w:val="65E88E29"/>
    <w:rsid w:val="65ED6E11"/>
    <w:rsid w:val="668F29EE"/>
    <w:rsid w:val="669596E9"/>
    <w:rsid w:val="66F23D53"/>
    <w:rsid w:val="674917A4"/>
    <w:rsid w:val="677B3032"/>
    <w:rsid w:val="67FCABEF"/>
    <w:rsid w:val="680878EF"/>
    <w:rsid w:val="688AFCB1"/>
    <w:rsid w:val="69E629B5"/>
    <w:rsid w:val="6A7CC9D9"/>
    <w:rsid w:val="6A7D1920"/>
    <w:rsid w:val="6ABE2B67"/>
    <w:rsid w:val="6BA22697"/>
    <w:rsid w:val="6CB85365"/>
    <w:rsid w:val="6F7BE287"/>
    <w:rsid w:val="6F9442C4"/>
    <w:rsid w:val="71399AE2"/>
    <w:rsid w:val="717D31D7"/>
    <w:rsid w:val="72C9147B"/>
    <w:rsid w:val="731CCBD2"/>
    <w:rsid w:val="73E31BBC"/>
    <w:rsid w:val="73F186B1"/>
    <w:rsid w:val="7413960A"/>
    <w:rsid w:val="75358075"/>
    <w:rsid w:val="75D7AAD9"/>
    <w:rsid w:val="778F9580"/>
    <w:rsid w:val="7801A744"/>
    <w:rsid w:val="78B340D2"/>
    <w:rsid w:val="79D03A80"/>
    <w:rsid w:val="79F47DCA"/>
    <w:rsid w:val="7A286DA5"/>
    <w:rsid w:val="7A37FEBA"/>
    <w:rsid w:val="7AA6DED1"/>
    <w:rsid w:val="7B45C2AC"/>
    <w:rsid w:val="7C0731D6"/>
    <w:rsid w:val="7C32EFAC"/>
    <w:rsid w:val="7C75EFA9"/>
    <w:rsid w:val="7E178DA5"/>
    <w:rsid w:val="7F41A2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1172E714"/>
  <w15:chartTrackingRefBased/>
  <w15:docId w15:val="{96CA7A24-B668-4FF5-9337-D2A424CFDB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7D11"/>
    <w:pPr>
      <w:spacing w:after="160"/>
      <w:jc w:val="both"/>
    </w:pPr>
    <w:rPr>
      <w:sz w:val="24"/>
      <w:szCs w:val="24"/>
    </w:rPr>
  </w:style>
  <w:style w:type="paragraph" w:styleId="Heading1">
    <w:name w:val="heading 1"/>
    <w:basedOn w:val="Normal"/>
    <w:next w:val="Normal"/>
    <w:link w:val="Heading1Char"/>
    <w:uiPriority w:val="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basedOn w:val="Normal"/>
    <w:next w:val="Normal"/>
    <w:link w:val="Heading2Char"/>
    <w:uiPriority w:val="9"/>
    <w:qFormat/>
    <w:pPr>
      <w:keepNext/>
      <w:numPr>
        <w:ilvl w:val="1"/>
        <w:numId w:val="19"/>
      </w:numPr>
      <w:spacing w:before="240" w:after="60"/>
      <w:outlineLvl w:val="1"/>
    </w:pPr>
    <w:rPr>
      <w:rFonts w:ascii="Calibri" w:eastAsia="Times New Roman" w:hAnsi="Calibri"/>
      <w:b/>
      <w:bCs/>
      <w:i/>
      <w:iCs/>
      <w:sz w:val="28"/>
      <w:szCs w:val="28"/>
    </w:rPr>
  </w:style>
  <w:style w:type="paragraph" w:styleId="Heading3">
    <w:name w:val="heading 3"/>
    <w:aliases w:val="H3,H31,h3"/>
    <w:basedOn w:val="Normal"/>
    <w:next w:val="Normal"/>
    <w:link w:val="Heading3Char"/>
    <w:uiPriority w:val="9"/>
    <w:qFormat/>
    <w:pPr>
      <w:keepNext/>
      <w:numPr>
        <w:ilvl w:val="2"/>
        <w:numId w:val="19"/>
      </w:numPr>
      <w:spacing w:before="240" w:after="60"/>
      <w:outlineLvl w:val="2"/>
    </w:pPr>
    <w:rPr>
      <w:rFonts w:ascii="Calibri" w:eastAsia="Times New Roman" w:hAnsi="Calibri"/>
      <w:b/>
      <w:bCs/>
      <w:sz w:val="26"/>
      <w:szCs w:val="26"/>
    </w:rPr>
  </w:style>
  <w:style w:type="paragraph" w:styleId="Heading4">
    <w:name w:val="heading 4"/>
    <w:aliases w:val="Heading 4 Char1,Heading 4 Char Char,H4,H41,h4,0.1.1.1 Titre 4 + Left:  0&quot;,First line:  0&quot;,0.1.1...,0.1.1.1 Titre 4"/>
    <w:basedOn w:val="Normal"/>
    <w:next w:val="Normal"/>
    <w:link w:val="Heading4Char"/>
    <w:uiPriority w:val="9"/>
    <w:qFormat/>
    <w:pPr>
      <w:keepNext/>
      <w:numPr>
        <w:ilvl w:val="3"/>
        <w:numId w:val="19"/>
      </w:numPr>
      <w:spacing w:before="240" w:after="60"/>
      <w:outlineLvl w:val="3"/>
    </w:pPr>
    <w:rPr>
      <w:rFonts w:ascii="Cambria" w:eastAsia="Times New Roman" w:hAnsi="Cambria"/>
      <w:b/>
      <w:bCs/>
      <w:sz w:val="28"/>
      <w:szCs w:val="28"/>
    </w:rPr>
  </w:style>
  <w:style w:type="paragraph" w:styleId="Heading5">
    <w:name w:val="heading 5"/>
    <w:aliases w:val="H5,H51,h5"/>
    <w:basedOn w:val="Normal"/>
    <w:next w:val="Normal"/>
    <w:link w:val="Heading5Char"/>
    <w:uiPriority w:val="9"/>
    <w:qFormat/>
    <w:pPr>
      <w:numPr>
        <w:ilvl w:val="4"/>
        <w:numId w:val="19"/>
      </w:numPr>
      <w:spacing w:before="240" w:after="60"/>
      <w:outlineLvl w:val="4"/>
    </w:pPr>
    <w:rPr>
      <w:rFonts w:ascii="Cambria" w:eastAsia="Times New Roman" w:hAnsi="Cambria"/>
      <w:b/>
      <w:bCs/>
      <w:i/>
      <w:iCs/>
      <w:sz w:val="26"/>
      <w:szCs w:val="26"/>
    </w:rPr>
  </w:style>
  <w:style w:type="paragraph" w:styleId="Heading6">
    <w:name w:val="heading 6"/>
    <w:aliases w:val="H6,H61,h6"/>
    <w:basedOn w:val="Normal"/>
    <w:next w:val="Normal"/>
    <w:link w:val="Heading6Char"/>
    <w:uiPriority w:val="9"/>
    <w:qFormat/>
    <w:pPr>
      <w:numPr>
        <w:ilvl w:val="5"/>
        <w:numId w:val="19"/>
      </w:numPr>
      <w:spacing w:before="240" w:after="60"/>
      <w:outlineLvl w:val="5"/>
    </w:pPr>
    <w:rPr>
      <w:rFonts w:ascii="Cambria" w:eastAsia="Times New Roman" w:hAnsi="Cambria"/>
      <w:b/>
      <w:bCs/>
      <w:sz w:val="22"/>
      <w:szCs w:val="22"/>
    </w:rPr>
  </w:style>
  <w:style w:type="paragraph" w:styleId="Heading7">
    <w:name w:val="heading 7"/>
    <w:basedOn w:val="Normal"/>
    <w:next w:val="Normal"/>
    <w:link w:val="Heading7Char"/>
    <w:uiPriority w:val="9"/>
    <w:qFormat/>
    <w:pPr>
      <w:numPr>
        <w:ilvl w:val="6"/>
        <w:numId w:val="19"/>
      </w:numPr>
      <w:spacing w:before="240" w:after="60"/>
      <w:outlineLvl w:val="6"/>
    </w:pPr>
    <w:rPr>
      <w:rFonts w:ascii="Cambria" w:eastAsia="Times New Roman" w:hAnsi="Cambria"/>
    </w:rPr>
  </w:style>
  <w:style w:type="paragraph" w:styleId="Heading8">
    <w:name w:val="heading 8"/>
    <w:basedOn w:val="Normal"/>
    <w:next w:val="Normal"/>
    <w:link w:val="Heading8Char"/>
    <w:uiPriority w:val="9"/>
    <w:qFormat/>
    <w:pPr>
      <w:numPr>
        <w:ilvl w:val="7"/>
        <w:numId w:val="19"/>
      </w:numPr>
      <w:spacing w:before="240" w:after="60"/>
      <w:outlineLvl w:val="7"/>
    </w:pPr>
    <w:rPr>
      <w:rFonts w:ascii="Cambria" w:eastAsia="Times New Roman" w:hAnsi="Cambria"/>
      <w:i/>
      <w:iCs/>
    </w:rPr>
  </w:style>
  <w:style w:type="paragraph" w:styleId="Heading9">
    <w:name w:val="heading 9"/>
    <w:basedOn w:val="Normal"/>
    <w:next w:val="Normal"/>
    <w:link w:val="Heading9Char"/>
    <w:uiPriority w:val="9"/>
    <w:qFormat/>
    <w:pPr>
      <w:numPr>
        <w:ilvl w:val="8"/>
        <w:numId w:val="19"/>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rPr>
      <w:rFonts w:ascii="Calibri" w:eastAsia="Times New Roman" w:hAnsi="Calibri"/>
      <w:b/>
      <w:bCs/>
      <w:kern w:val="32"/>
      <w:sz w:val="32"/>
      <w:szCs w:val="32"/>
    </w:rPr>
  </w:style>
  <w:style w:type="character" w:customStyle="1" w:styleId="Heading2Char">
    <w:name w:val="Heading 2 Char"/>
    <w:link w:val="Heading2"/>
    <w:uiPriority w:val="9"/>
    <w:rPr>
      <w:rFonts w:ascii="Calibri" w:eastAsia="Times New Roman" w:hAnsi="Calibri"/>
      <w:b/>
      <w:bCs/>
      <w:i/>
      <w:iCs/>
      <w:sz w:val="28"/>
      <w:szCs w:val="28"/>
    </w:rPr>
  </w:style>
  <w:style w:type="character" w:customStyle="1" w:styleId="Heading3Char">
    <w:name w:val="Heading 3 Char"/>
    <w:aliases w:val="H3 Char,H31 Char,h3 Char"/>
    <w:link w:val="Heading3"/>
    <w:uiPriority w:val="9"/>
    <w:rPr>
      <w:rFonts w:ascii="Calibri" w:eastAsia="Times New Roman" w:hAnsi="Calibri"/>
      <w:b/>
      <w:bCs/>
      <w:sz w:val="26"/>
      <w:szCs w:val="26"/>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
    <w:rPr>
      <w:rFonts w:ascii="Cambria" w:eastAsia="Times New Roman" w:hAnsi="Cambria"/>
      <w:b/>
      <w:bCs/>
      <w:sz w:val="28"/>
      <w:szCs w:val="28"/>
    </w:rPr>
  </w:style>
  <w:style w:type="character" w:customStyle="1" w:styleId="Heading5Char">
    <w:name w:val="Heading 5 Char"/>
    <w:aliases w:val="H5 Char,H51 Char,h5 Char"/>
    <w:link w:val="Heading5"/>
    <w:uiPriority w:val="9"/>
    <w:rPr>
      <w:rFonts w:ascii="Cambria" w:eastAsia="Times New Roman" w:hAnsi="Cambria"/>
      <w:b/>
      <w:bCs/>
      <w:i/>
      <w:iCs/>
      <w:sz w:val="26"/>
      <w:szCs w:val="26"/>
    </w:rPr>
  </w:style>
  <w:style w:type="character" w:customStyle="1" w:styleId="Heading6Char">
    <w:name w:val="Heading 6 Char"/>
    <w:aliases w:val="H6 Char,H61 Char,h6 Char"/>
    <w:link w:val="Heading6"/>
    <w:uiPriority w:val="9"/>
    <w:rPr>
      <w:rFonts w:ascii="Cambria" w:eastAsia="Times New Roman" w:hAnsi="Cambria"/>
      <w:b/>
      <w:bCs/>
      <w:sz w:val="22"/>
      <w:szCs w:val="22"/>
    </w:rPr>
  </w:style>
  <w:style w:type="character" w:customStyle="1" w:styleId="Heading7Char">
    <w:name w:val="Heading 7 Char"/>
    <w:link w:val="Heading7"/>
    <w:uiPriority w:val="9"/>
    <w:rPr>
      <w:rFonts w:ascii="Cambria" w:eastAsia="Times New Roman" w:hAnsi="Cambria"/>
      <w:sz w:val="24"/>
      <w:szCs w:val="24"/>
    </w:rPr>
  </w:style>
  <w:style w:type="character" w:customStyle="1" w:styleId="Heading8Char">
    <w:name w:val="Heading 8 Char"/>
    <w:link w:val="Heading8"/>
    <w:uiPriority w:val="9"/>
    <w:rPr>
      <w:rFonts w:ascii="Cambria" w:eastAsia="Times New Roman" w:hAnsi="Cambria"/>
      <w:i/>
      <w:iCs/>
      <w:sz w:val="24"/>
      <w:szCs w:val="24"/>
    </w:rPr>
  </w:style>
  <w:style w:type="character" w:customStyle="1" w:styleId="Heading9Char">
    <w:name w:val="Heading 9 Char"/>
    <w:link w:val="Heading9"/>
    <w:uiPriority w:val="9"/>
    <w:rPr>
      <w:rFonts w:ascii="Calibri" w:eastAsia="Times New Roman" w:hAnsi="Calibri"/>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paragraph" w:styleId="TOC1">
    <w:name w:val="toc 1"/>
    <w:basedOn w:val="Normal"/>
    <w:uiPriority w:val="39"/>
    <w:qFormat/>
    <w:rsid w:val="00433129"/>
    <w:pPr>
      <w:widowControl w:val="0"/>
      <w:autoSpaceDE w:val="0"/>
      <w:autoSpaceDN w:val="0"/>
      <w:spacing w:before="100"/>
      <w:ind w:left="703" w:hanging="577"/>
      <w:jc w:val="left"/>
    </w:pPr>
    <w:rPr>
      <w:rFonts w:ascii="Arial" w:eastAsia="Arial" w:hAnsi="Arial" w:cs="Arial"/>
      <w:sz w:val="20"/>
      <w:szCs w:val="20"/>
    </w:rPr>
  </w:style>
  <w:style w:type="paragraph" w:styleId="TOC2">
    <w:name w:val="toc 2"/>
    <w:basedOn w:val="Normal"/>
    <w:uiPriority w:val="39"/>
    <w:qFormat/>
    <w:rsid w:val="00433129"/>
    <w:pPr>
      <w:widowControl w:val="0"/>
      <w:autoSpaceDE w:val="0"/>
      <w:autoSpaceDN w:val="0"/>
      <w:spacing w:before="105"/>
      <w:ind w:left="847" w:hanging="721"/>
      <w:jc w:val="left"/>
    </w:pPr>
    <w:rPr>
      <w:rFonts w:ascii="Arial" w:eastAsia="Arial" w:hAnsi="Arial" w:cs="Arial"/>
      <w:sz w:val="18"/>
      <w:szCs w:val="18"/>
    </w:rPr>
  </w:style>
  <w:style w:type="paragraph" w:styleId="BodyText">
    <w:name w:val="Body Text"/>
    <w:basedOn w:val="Normal"/>
    <w:link w:val="BodyTextChar"/>
    <w:uiPriority w:val="1"/>
    <w:qFormat/>
    <w:rsid w:val="00C171F3"/>
    <w:pPr>
      <w:widowControl w:val="0"/>
      <w:autoSpaceDE w:val="0"/>
      <w:autoSpaceDN w:val="0"/>
      <w:jc w:val="left"/>
    </w:pPr>
    <w:rPr>
      <w:rFonts w:ascii="Arial" w:eastAsia="Arial" w:hAnsi="Arial" w:cs="Arial"/>
      <w:sz w:val="20"/>
      <w:szCs w:val="20"/>
    </w:rPr>
  </w:style>
  <w:style w:type="character" w:customStyle="1" w:styleId="BodyTextChar">
    <w:name w:val="Body Text Char"/>
    <w:link w:val="BodyText"/>
    <w:uiPriority w:val="1"/>
    <w:rsid w:val="00C171F3"/>
    <w:rPr>
      <w:rFonts w:ascii="Arial" w:eastAsia="Arial" w:hAnsi="Arial" w:cs="Arial"/>
    </w:rPr>
  </w:style>
  <w:style w:type="paragraph" w:styleId="ListParagraph">
    <w:name w:val="List Paragraph"/>
    <w:basedOn w:val="Normal"/>
    <w:uiPriority w:val="34"/>
    <w:qFormat/>
    <w:rsid w:val="00433129"/>
    <w:pPr>
      <w:widowControl w:val="0"/>
      <w:autoSpaceDE w:val="0"/>
      <w:autoSpaceDN w:val="0"/>
      <w:ind w:left="703" w:hanging="577"/>
      <w:jc w:val="left"/>
    </w:pPr>
    <w:rPr>
      <w:rFonts w:ascii="Arial" w:eastAsia="Arial" w:hAnsi="Arial" w:cs="Arial"/>
      <w:sz w:val="22"/>
      <w:szCs w:val="22"/>
    </w:rPr>
  </w:style>
  <w:style w:type="paragraph" w:customStyle="1" w:styleId="TableParagraph">
    <w:name w:val="Table Paragraph"/>
    <w:basedOn w:val="Normal"/>
    <w:uiPriority w:val="1"/>
    <w:qFormat/>
    <w:rsid w:val="00433129"/>
    <w:pPr>
      <w:widowControl w:val="0"/>
      <w:autoSpaceDE w:val="0"/>
      <w:autoSpaceDN w:val="0"/>
      <w:jc w:val="left"/>
    </w:pPr>
    <w:rPr>
      <w:rFonts w:eastAsia="Times New Roman"/>
      <w:sz w:val="22"/>
      <w:szCs w:val="22"/>
    </w:rPr>
  </w:style>
  <w:style w:type="paragraph" w:styleId="Caption">
    <w:name w:val="caption"/>
    <w:basedOn w:val="Normal"/>
    <w:next w:val="Normal"/>
    <w:uiPriority w:val="35"/>
    <w:unhideWhenUsed/>
    <w:qFormat/>
    <w:rsid w:val="003F4678"/>
    <w:pPr>
      <w:keepNext/>
    </w:pPr>
    <w:rPr>
      <w:b/>
      <w:bCs/>
      <w:sz w:val="20"/>
      <w:szCs w:val="20"/>
    </w:rPr>
  </w:style>
  <w:style w:type="character" w:styleId="Hyperlink">
    <w:name w:val="Hyperlink"/>
    <w:uiPriority w:val="99"/>
    <w:unhideWhenUsed/>
    <w:rsid w:val="003A00DB"/>
    <w:rPr>
      <w:color w:val="0000FF"/>
      <w:u w:val="single"/>
    </w:rPr>
  </w:style>
  <w:style w:type="paragraph" w:styleId="BalloonText">
    <w:name w:val="Balloon Text"/>
    <w:basedOn w:val="Normal"/>
    <w:link w:val="BalloonTextChar"/>
    <w:uiPriority w:val="99"/>
    <w:semiHidden/>
    <w:unhideWhenUsed/>
    <w:rsid w:val="00033D09"/>
    <w:rPr>
      <w:rFonts w:ascii="Segoe UI" w:hAnsi="Segoe UI" w:cs="Segoe UI"/>
      <w:sz w:val="18"/>
      <w:szCs w:val="18"/>
    </w:rPr>
  </w:style>
  <w:style w:type="character" w:customStyle="1" w:styleId="BalloonTextChar">
    <w:name w:val="Balloon Text Char"/>
    <w:link w:val="BalloonText"/>
    <w:uiPriority w:val="99"/>
    <w:semiHidden/>
    <w:rsid w:val="00033D09"/>
    <w:rPr>
      <w:rFonts w:ascii="Segoe UI" w:hAnsi="Segoe UI" w:cs="Segoe UI"/>
      <w:sz w:val="18"/>
      <w:szCs w:val="18"/>
    </w:rPr>
  </w:style>
  <w:style w:type="character" w:styleId="CommentReference">
    <w:name w:val="annotation reference"/>
    <w:uiPriority w:val="99"/>
    <w:semiHidden/>
    <w:unhideWhenUsed/>
    <w:rsid w:val="00C83605"/>
    <w:rPr>
      <w:sz w:val="16"/>
      <w:szCs w:val="16"/>
    </w:rPr>
  </w:style>
  <w:style w:type="paragraph" w:styleId="CommentText">
    <w:name w:val="annotation text"/>
    <w:basedOn w:val="Normal"/>
    <w:link w:val="CommentTextChar"/>
    <w:uiPriority w:val="99"/>
    <w:unhideWhenUsed/>
    <w:rsid w:val="00C83605"/>
    <w:rPr>
      <w:sz w:val="20"/>
      <w:szCs w:val="20"/>
    </w:rPr>
  </w:style>
  <w:style w:type="character" w:customStyle="1" w:styleId="CommentTextChar">
    <w:name w:val="Comment Text Char"/>
    <w:basedOn w:val="DefaultParagraphFont"/>
    <w:link w:val="CommentText"/>
    <w:uiPriority w:val="99"/>
    <w:rsid w:val="00C83605"/>
  </w:style>
  <w:style w:type="paragraph" w:styleId="CommentSubject">
    <w:name w:val="annotation subject"/>
    <w:basedOn w:val="CommentText"/>
    <w:next w:val="CommentText"/>
    <w:link w:val="CommentSubjectChar"/>
    <w:uiPriority w:val="99"/>
    <w:semiHidden/>
    <w:unhideWhenUsed/>
    <w:rsid w:val="00C83605"/>
    <w:rPr>
      <w:b/>
      <w:bCs/>
    </w:rPr>
  </w:style>
  <w:style w:type="character" w:customStyle="1" w:styleId="CommentSubjectChar">
    <w:name w:val="Comment Subject Char"/>
    <w:link w:val="CommentSubject"/>
    <w:uiPriority w:val="99"/>
    <w:semiHidden/>
    <w:rsid w:val="00C83605"/>
    <w:rPr>
      <w:b/>
      <w:bCs/>
    </w:rPr>
  </w:style>
  <w:style w:type="paragraph" w:styleId="Revision">
    <w:name w:val="Revision"/>
    <w:hidden/>
    <w:uiPriority w:val="99"/>
    <w:semiHidden/>
    <w:rsid w:val="00C83605"/>
    <w:rPr>
      <w:sz w:val="24"/>
      <w:szCs w:val="24"/>
    </w:rPr>
  </w:style>
  <w:style w:type="character" w:styleId="UnresolvedMention">
    <w:name w:val="Unresolved Mention"/>
    <w:uiPriority w:val="99"/>
    <w:semiHidden/>
    <w:unhideWhenUsed/>
    <w:rsid w:val="001104A2"/>
    <w:rPr>
      <w:color w:val="605E5C"/>
      <w:shd w:val="clear" w:color="auto" w:fill="E1DFDD"/>
    </w:rPr>
  </w:style>
  <w:style w:type="paragraph" w:customStyle="1" w:styleId="paragraph">
    <w:name w:val="paragraph"/>
    <w:basedOn w:val="Normal"/>
    <w:rsid w:val="002345F3"/>
    <w:pPr>
      <w:spacing w:before="100" w:beforeAutospacing="1" w:after="100" w:afterAutospacing="1"/>
      <w:jc w:val="left"/>
    </w:pPr>
    <w:rPr>
      <w:rFonts w:eastAsia="Times New Roman"/>
    </w:rPr>
  </w:style>
  <w:style w:type="character" w:customStyle="1" w:styleId="normaltextrun">
    <w:name w:val="normaltextrun"/>
    <w:basedOn w:val="DefaultParagraphFont"/>
    <w:rsid w:val="002345F3"/>
  </w:style>
  <w:style w:type="character" w:customStyle="1" w:styleId="eop">
    <w:name w:val="eop"/>
    <w:basedOn w:val="DefaultParagraphFont"/>
    <w:rsid w:val="002345F3"/>
  </w:style>
  <w:style w:type="character" w:customStyle="1" w:styleId="spellingerror">
    <w:name w:val="spellingerror"/>
    <w:basedOn w:val="DefaultParagraphFont"/>
    <w:rsid w:val="002345F3"/>
  </w:style>
  <w:style w:type="character" w:customStyle="1" w:styleId="contextualspellingandgrammarerror">
    <w:name w:val="contextualspellingandgrammarerror"/>
    <w:basedOn w:val="DefaultParagraphFont"/>
    <w:rsid w:val="002345F3"/>
  </w:style>
  <w:style w:type="paragraph" w:styleId="PlainText">
    <w:name w:val="Plain Text"/>
    <w:basedOn w:val="Normal"/>
    <w:link w:val="PlainTextChar"/>
    <w:uiPriority w:val="99"/>
    <w:unhideWhenUsed/>
    <w:rsid w:val="00C52889"/>
    <w:pPr>
      <w:jc w:val="left"/>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rsid w:val="00C52889"/>
    <w:rPr>
      <w:rFonts w:ascii="Calibri" w:eastAsiaTheme="minorHAnsi" w:hAnsi="Calibri" w:cstheme="minorBidi"/>
      <w:sz w:val="22"/>
      <w:szCs w:val="21"/>
    </w:rPr>
  </w:style>
  <w:style w:type="paragraph" w:customStyle="1" w:styleId="code">
    <w:name w:val="code"/>
    <w:basedOn w:val="Normal"/>
    <w:next w:val="Normal"/>
    <w:link w:val="codeZchn"/>
    <w:rsid w:val="008A3B2E"/>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jc w:val="left"/>
    </w:pPr>
    <w:rPr>
      <w:rFonts w:ascii="Courier New" w:eastAsia="Times New Roman" w:hAnsi="Courier New"/>
      <w:noProof/>
      <w:sz w:val="22"/>
      <w:szCs w:val="20"/>
      <w:lang w:val="en-GB"/>
    </w:rPr>
  </w:style>
  <w:style w:type="character" w:customStyle="1" w:styleId="codeZchn">
    <w:name w:val="code Zchn"/>
    <w:link w:val="code"/>
    <w:rsid w:val="008A3B2E"/>
    <w:rPr>
      <w:rFonts w:ascii="Courier New" w:eastAsia="Times New Roman" w:hAnsi="Courier New"/>
      <w:noProof/>
      <w:sz w:val="22"/>
      <w:lang w:val="en-GB"/>
    </w:rPr>
  </w:style>
  <w:style w:type="paragraph" w:styleId="NormalWeb">
    <w:name w:val="Normal (Web)"/>
    <w:basedOn w:val="Normal"/>
    <w:uiPriority w:val="99"/>
    <w:unhideWhenUsed/>
    <w:qFormat/>
    <w:rsid w:val="00221E56"/>
    <w:pPr>
      <w:spacing w:before="100" w:beforeAutospacing="1" w:after="100" w:afterAutospacing="1"/>
      <w:jc w:val="left"/>
    </w:pPr>
    <w:rPr>
      <w:rFonts w:eastAsiaTheme="minorEastAsia"/>
    </w:rPr>
  </w:style>
  <w:style w:type="paragraph" w:customStyle="1" w:styleId="ReqLevel1">
    <w:name w:val="Req Level 1"/>
    <w:basedOn w:val="Normal"/>
    <w:qFormat/>
    <w:rsid w:val="00221E56"/>
    <w:pPr>
      <w:spacing w:before="120" w:after="0"/>
      <w:ind w:left="360" w:hanging="360"/>
      <w:jc w:val="left"/>
    </w:pPr>
    <w:rPr>
      <w:sz w:val="22"/>
      <w:lang w:val="en-GB"/>
    </w:rPr>
  </w:style>
  <w:style w:type="table" w:styleId="PlainTable1">
    <w:name w:val="Plain Table 1"/>
    <w:basedOn w:val="TableNormal"/>
    <w:uiPriority w:val="41"/>
    <w:rsid w:val="00221E56"/>
    <w:rPr>
      <w:rFonts w:asciiTheme="minorHAnsi" w:eastAsiaTheme="minorEastAsia" w:hAnsiTheme="minorHAnsi" w:cstheme="minorBidi"/>
      <w:sz w:val="22"/>
      <w:szCs w:val="22"/>
      <w:lang w:eastAsia="ko-K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ui-groupbody">
    <w:name w:val="cui-groupbody"/>
    <w:basedOn w:val="DefaultParagraphFont"/>
    <w:rsid w:val="00221E56"/>
  </w:style>
  <w:style w:type="character" w:styleId="Mention">
    <w:name w:val="Mention"/>
    <w:basedOn w:val="DefaultParagraphFont"/>
    <w:uiPriority w:val="99"/>
    <w:unhideWhenUsed/>
    <w:rsid w:val="00680BD4"/>
    <w:rPr>
      <w:color w:val="2B579A"/>
      <w:shd w:val="clear" w:color="auto" w:fill="E1DFDD"/>
    </w:rPr>
  </w:style>
  <w:style w:type="paragraph" w:styleId="TOCHeading">
    <w:name w:val="TOC Heading"/>
    <w:basedOn w:val="Heading1"/>
    <w:next w:val="Normal"/>
    <w:uiPriority w:val="39"/>
    <w:unhideWhenUsed/>
    <w:qFormat/>
    <w:rsid w:val="00A55B96"/>
    <w:pPr>
      <w:keepLines/>
      <w:numPr>
        <w:numId w:val="0"/>
      </w:numPr>
      <w:spacing w:after="0" w:line="259" w:lineRule="auto"/>
      <w:jc w:val="left"/>
      <w:outlineLvl w:val="9"/>
    </w:pPr>
    <w:rPr>
      <w:rFonts w:asciiTheme="majorHAnsi" w:eastAsiaTheme="majorEastAsia" w:hAnsiTheme="majorHAnsi" w:cstheme="majorBidi"/>
      <w:b w:val="0"/>
      <w:bCs w:val="0"/>
      <w:color w:val="2F5496" w:themeColor="accent1" w:themeShade="BF"/>
      <w:kern w:val="0"/>
    </w:rPr>
  </w:style>
  <w:style w:type="paragraph" w:styleId="FootnoteText">
    <w:name w:val="footnote text"/>
    <w:basedOn w:val="Normal"/>
    <w:link w:val="FootnoteTextChar"/>
    <w:uiPriority w:val="99"/>
    <w:semiHidden/>
    <w:unhideWhenUsed/>
    <w:rsid w:val="00AF1F17"/>
    <w:pPr>
      <w:spacing w:after="200" w:line="276" w:lineRule="auto"/>
    </w:pPr>
    <w:rPr>
      <w:sz w:val="20"/>
      <w:szCs w:val="20"/>
    </w:rPr>
  </w:style>
  <w:style w:type="character" w:customStyle="1" w:styleId="FootnoteTextChar">
    <w:name w:val="Footnote Text Char"/>
    <w:basedOn w:val="DefaultParagraphFont"/>
    <w:link w:val="FootnoteText"/>
    <w:uiPriority w:val="99"/>
    <w:semiHidden/>
    <w:rsid w:val="00AF1F17"/>
  </w:style>
  <w:style w:type="character" w:styleId="FootnoteReference">
    <w:name w:val="footnote reference"/>
    <w:basedOn w:val="DefaultParagraphFont"/>
    <w:uiPriority w:val="99"/>
    <w:semiHidden/>
    <w:unhideWhenUsed/>
    <w:rsid w:val="00AF1F17"/>
    <w:rPr>
      <w:vertAlign w:val="superscript"/>
    </w:rPr>
  </w:style>
  <w:style w:type="paragraph" w:styleId="TOC3">
    <w:name w:val="toc 3"/>
    <w:basedOn w:val="Normal"/>
    <w:next w:val="Normal"/>
    <w:autoRedefine/>
    <w:uiPriority w:val="39"/>
    <w:unhideWhenUsed/>
    <w:rsid w:val="002660C5"/>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04571">
      <w:bodyDiv w:val="1"/>
      <w:marLeft w:val="0"/>
      <w:marRight w:val="0"/>
      <w:marTop w:val="0"/>
      <w:marBottom w:val="0"/>
      <w:divBdr>
        <w:top w:val="none" w:sz="0" w:space="0" w:color="auto"/>
        <w:left w:val="none" w:sz="0" w:space="0" w:color="auto"/>
        <w:bottom w:val="none" w:sz="0" w:space="0" w:color="auto"/>
        <w:right w:val="none" w:sz="0" w:space="0" w:color="auto"/>
      </w:divBdr>
    </w:div>
    <w:div w:id="292247161">
      <w:bodyDiv w:val="1"/>
      <w:marLeft w:val="0"/>
      <w:marRight w:val="0"/>
      <w:marTop w:val="0"/>
      <w:marBottom w:val="0"/>
      <w:divBdr>
        <w:top w:val="none" w:sz="0" w:space="0" w:color="auto"/>
        <w:left w:val="none" w:sz="0" w:space="0" w:color="auto"/>
        <w:bottom w:val="none" w:sz="0" w:space="0" w:color="auto"/>
        <w:right w:val="none" w:sz="0" w:space="0" w:color="auto"/>
      </w:divBdr>
    </w:div>
    <w:div w:id="521239487">
      <w:bodyDiv w:val="1"/>
      <w:marLeft w:val="0"/>
      <w:marRight w:val="0"/>
      <w:marTop w:val="0"/>
      <w:marBottom w:val="0"/>
      <w:divBdr>
        <w:top w:val="none" w:sz="0" w:space="0" w:color="auto"/>
        <w:left w:val="none" w:sz="0" w:space="0" w:color="auto"/>
        <w:bottom w:val="none" w:sz="0" w:space="0" w:color="auto"/>
        <w:right w:val="none" w:sz="0" w:space="0" w:color="auto"/>
      </w:divBdr>
    </w:div>
    <w:div w:id="783422044">
      <w:bodyDiv w:val="1"/>
      <w:marLeft w:val="0"/>
      <w:marRight w:val="0"/>
      <w:marTop w:val="0"/>
      <w:marBottom w:val="0"/>
      <w:divBdr>
        <w:top w:val="none" w:sz="0" w:space="0" w:color="auto"/>
        <w:left w:val="none" w:sz="0" w:space="0" w:color="auto"/>
        <w:bottom w:val="none" w:sz="0" w:space="0" w:color="auto"/>
        <w:right w:val="none" w:sz="0" w:space="0" w:color="auto"/>
      </w:divBdr>
      <w:divsChild>
        <w:div w:id="118495454">
          <w:marLeft w:val="0"/>
          <w:marRight w:val="0"/>
          <w:marTop w:val="0"/>
          <w:marBottom w:val="0"/>
          <w:divBdr>
            <w:top w:val="none" w:sz="0" w:space="0" w:color="auto"/>
            <w:left w:val="none" w:sz="0" w:space="0" w:color="auto"/>
            <w:bottom w:val="none" w:sz="0" w:space="0" w:color="auto"/>
            <w:right w:val="none" w:sz="0" w:space="0" w:color="auto"/>
          </w:divBdr>
          <w:divsChild>
            <w:div w:id="740173430">
              <w:marLeft w:val="-75"/>
              <w:marRight w:val="0"/>
              <w:marTop w:val="30"/>
              <w:marBottom w:val="30"/>
              <w:divBdr>
                <w:top w:val="none" w:sz="0" w:space="0" w:color="auto"/>
                <w:left w:val="none" w:sz="0" w:space="0" w:color="auto"/>
                <w:bottom w:val="none" w:sz="0" w:space="0" w:color="auto"/>
                <w:right w:val="none" w:sz="0" w:space="0" w:color="auto"/>
              </w:divBdr>
              <w:divsChild>
                <w:div w:id="179970288">
                  <w:marLeft w:val="0"/>
                  <w:marRight w:val="0"/>
                  <w:marTop w:val="0"/>
                  <w:marBottom w:val="0"/>
                  <w:divBdr>
                    <w:top w:val="none" w:sz="0" w:space="0" w:color="auto"/>
                    <w:left w:val="none" w:sz="0" w:space="0" w:color="auto"/>
                    <w:bottom w:val="none" w:sz="0" w:space="0" w:color="auto"/>
                    <w:right w:val="none" w:sz="0" w:space="0" w:color="auto"/>
                  </w:divBdr>
                  <w:divsChild>
                    <w:div w:id="640505682">
                      <w:marLeft w:val="0"/>
                      <w:marRight w:val="0"/>
                      <w:marTop w:val="0"/>
                      <w:marBottom w:val="0"/>
                      <w:divBdr>
                        <w:top w:val="none" w:sz="0" w:space="0" w:color="auto"/>
                        <w:left w:val="none" w:sz="0" w:space="0" w:color="auto"/>
                        <w:bottom w:val="none" w:sz="0" w:space="0" w:color="auto"/>
                        <w:right w:val="none" w:sz="0" w:space="0" w:color="auto"/>
                      </w:divBdr>
                    </w:div>
                  </w:divsChild>
                </w:div>
                <w:div w:id="250312296">
                  <w:marLeft w:val="0"/>
                  <w:marRight w:val="0"/>
                  <w:marTop w:val="0"/>
                  <w:marBottom w:val="0"/>
                  <w:divBdr>
                    <w:top w:val="none" w:sz="0" w:space="0" w:color="auto"/>
                    <w:left w:val="none" w:sz="0" w:space="0" w:color="auto"/>
                    <w:bottom w:val="none" w:sz="0" w:space="0" w:color="auto"/>
                    <w:right w:val="none" w:sz="0" w:space="0" w:color="auto"/>
                  </w:divBdr>
                  <w:divsChild>
                    <w:div w:id="1325205878">
                      <w:marLeft w:val="0"/>
                      <w:marRight w:val="0"/>
                      <w:marTop w:val="0"/>
                      <w:marBottom w:val="0"/>
                      <w:divBdr>
                        <w:top w:val="none" w:sz="0" w:space="0" w:color="auto"/>
                        <w:left w:val="none" w:sz="0" w:space="0" w:color="auto"/>
                        <w:bottom w:val="none" w:sz="0" w:space="0" w:color="auto"/>
                        <w:right w:val="none" w:sz="0" w:space="0" w:color="auto"/>
                      </w:divBdr>
                    </w:div>
                  </w:divsChild>
                </w:div>
                <w:div w:id="356392730">
                  <w:marLeft w:val="0"/>
                  <w:marRight w:val="0"/>
                  <w:marTop w:val="0"/>
                  <w:marBottom w:val="0"/>
                  <w:divBdr>
                    <w:top w:val="none" w:sz="0" w:space="0" w:color="auto"/>
                    <w:left w:val="none" w:sz="0" w:space="0" w:color="auto"/>
                    <w:bottom w:val="none" w:sz="0" w:space="0" w:color="auto"/>
                    <w:right w:val="none" w:sz="0" w:space="0" w:color="auto"/>
                  </w:divBdr>
                  <w:divsChild>
                    <w:div w:id="340276338">
                      <w:marLeft w:val="0"/>
                      <w:marRight w:val="0"/>
                      <w:marTop w:val="0"/>
                      <w:marBottom w:val="0"/>
                      <w:divBdr>
                        <w:top w:val="none" w:sz="0" w:space="0" w:color="auto"/>
                        <w:left w:val="none" w:sz="0" w:space="0" w:color="auto"/>
                        <w:bottom w:val="none" w:sz="0" w:space="0" w:color="auto"/>
                        <w:right w:val="none" w:sz="0" w:space="0" w:color="auto"/>
                      </w:divBdr>
                    </w:div>
                  </w:divsChild>
                </w:div>
                <w:div w:id="364135324">
                  <w:marLeft w:val="0"/>
                  <w:marRight w:val="0"/>
                  <w:marTop w:val="0"/>
                  <w:marBottom w:val="0"/>
                  <w:divBdr>
                    <w:top w:val="none" w:sz="0" w:space="0" w:color="auto"/>
                    <w:left w:val="none" w:sz="0" w:space="0" w:color="auto"/>
                    <w:bottom w:val="none" w:sz="0" w:space="0" w:color="auto"/>
                    <w:right w:val="none" w:sz="0" w:space="0" w:color="auto"/>
                  </w:divBdr>
                  <w:divsChild>
                    <w:div w:id="753549117">
                      <w:marLeft w:val="0"/>
                      <w:marRight w:val="0"/>
                      <w:marTop w:val="0"/>
                      <w:marBottom w:val="0"/>
                      <w:divBdr>
                        <w:top w:val="none" w:sz="0" w:space="0" w:color="auto"/>
                        <w:left w:val="none" w:sz="0" w:space="0" w:color="auto"/>
                        <w:bottom w:val="none" w:sz="0" w:space="0" w:color="auto"/>
                        <w:right w:val="none" w:sz="0" w:space="0" w:color="auto"/>
                      </w:divBdr>
                    </w:div>
                  </w:divsChild>
                </w:div>
                <w:div w:id="414398123">
                  <w:marLeft w:val="0"/>
                  <w:marRight w:val="0"/>
                  <w:marTop w:val="0"/>
                  <w:marBottom w:val="0"/>
                  <w:divBdr>
                    <w:top w:val="none" w:sz="0" w:space="0" w:color="auto"/>
                    <w:left w:val="none" w:sz="0" w:space="0" w:color="auto"/>
                    <w:bottom w:val="none" w:sz="0" w:space="0" w:color="auto"/>
                    <w:right w:val="none" w:sz="0" w:space="0" w:color="auto"/>
                  </w:divBdr>
                  <w:divsChild>
                    <w:div w:id="956332451">
                      <w:marLeft w:val="0"/>
                      <w:marRight w:val="0"/>
                      <w:marTop w:val="0"/>
                      <w:marBottom w:val="0"/>
                      <w:divBdr>
                        <w:top w:val="none" w:sz="0" w:space="0" w:color="auto"/>
                        <w:left w:val="none" w:sz="0" w:space="0" w:color="auto"/>
                        <w:bottom w:val="none" w:sz="0" w:space="0" w:color="auto"/>
                        <w:right w:val="none" w:sz="0" w:space="0" w:color="auto"/>
                      </w:divBdr>
                    </w:div>
                  </w:divsChild>
                </w:div>
                <w:div w:id="469322243">
                  <w:marLeft w:val="0"/>
                  <w:marRight w:val="0"/>
                  <w:marTop w:val="0"/>
                  <w:marBottom w:val="0"/>
                  <w:divBdr>
                    <w:top w:val="none" w:sz="0" w:space="0" w:color="auto"/>
                    <w:left w:val="none" w:sz="0" w:space="0" w:color="auto"/>
                    <w:bottom w:val="none" w:sz="0" w:space="0" w:color="auto"/>
                    <w:right w:val="none" w:sz="0" w:space="0" w:color="auto"/>
                  </w:divBdr>
                  <w:divsChild>
                    <w:div w:id="199245342">
                      <w:marLeft w:val="0"/>
                      <w:marRight w:val="0"/>
                      <w:marTop w:val="0"/>
                      <w:marBottom w:val="0"/>
                      <w:divBdr>
                        <w:top w:val="none" w:sz="0" w:space="0" w:color="auto"/>
                        <w:left w:val="none" w:sz="0" w:space="0" w:color="auto"/>
                        <w:bottom w:val="none" w:sz="0" w:space="0" w:color="auto"/>
                        <w:right w:val="none" w:sz="0" w:space="0" w:color="auto"/>
                      </w:divBdr>
                    </w:div>
                  </w:divsChild>
                </w:div>
                <w:div w:id="490368865">
                  <w:marLeft w:val="0"/>
                  <w:marRight w:val="0"/>
                  <w:marTop w:val="0"/>
                  <w:marBottom w:val="0"/>
                  <w:divBdr>
                    <w:top w:val="none" w:sz="0" w:space="0" w:color="auto"/>
                    <w:left w:val="none" w:sz="0" w:space="0" w:color="auto"/>
                    <w:bottom w:val="none" w:sz="0" w:space="0" w:color="auto"/>
                    <w:right w:val="none" w:sz="0" w:space="0" w:color="auto"/>
                  </w:divBdr>
                  <w:divsChild>
                    <w:div w:id="1948000152">
                      <w:marLeft w:val="0"/>
                      <w:marRight w:val="0"/>
                      <w:marTop w:val="0"/>
                      <w:marBottom w:val="0"/>
                      <w:divBdr>
                        <w:top w:val="none" w:sz="0" w:space="0" w:color="auto"/>
                        <w:left w:val="none" w:sz="0" w:space="0" w:color="auto"/>
                        <w:bottom w:val="none" w:sz="0" w:space="0" w:color="auto"/>
                        <w:right w:val="none" w:sz="0" w:space="0" w:color="auto"/>
                      </w:divBdr>
                    </w:div>
                  </w:divsChild>
                </w:div>
                <w:div w:id="676926471">
                  <w:marLeft w:val="0"/>
                  <w:marRight w:val="0"/>
                  <w:marTop w:val="0"/>
                  <w:marBottom w:val="0"/>
                  <w:divBdr>
                    <w:top w:val="none" w:sz="0" w:space="0" w:color="auto"/>
                    <w:left w:val="none" w:sz="0" w:space="0" w:color="auto"/>
                    <w:bottom w:val="none" w:sz="0" w:space="0" w:color="auto"/>
                    <w:right w:val="none" w:sz="0" w:space="0" w:color="auto"/>
                  </w:divBdr>
                  <w:divsChild>
                    <w:div w:id="762185976">
                      <w:marLeft w:val="0"/>
                      <w:marRight w:val="0"/>
                      <w:marTop w:val="0"/>
                      <w:marBottom w:val="0"/>
                      <w:divBdr>
                        <w:top w:val="none" w:sz="0" w:space="0" w:color="auto"/>
                        <w:left w:val="none" w:sz="0" w:space="0" w:color="auto"/>
                        <w:bottom w:val="none" w:sz="0" w:space="0" w:color="auto"/>
                        <w:right w:val="none" w:sz="0" w:space="0" w:color="auto"/>
                      </w:divBdr>
                    </w:div>
                  </w:divsChild>
                </w:div>
                <w:div w:id="968125722">
                  <w:marLeft w:val="0"/>
                  <w:marRight w:val="0"/>
                  <w:marTop w:val="0"/>
                  <w:marBottom w:val="0"/>
                  <w:divBdr>
                    <w:top w:val="none" w:sz="0" w:space="0" w:color="auto"/>
                    <w:left w:val="none" w:sz="0" w:space="0" w:color="auto"/>
                    <w:bottom w:val="none" w:sz="0" w:space="0" w:color="auto"/>
                    <w:right w:val="none" w:sz="0" w:space="0" w:color="auto"/>
                  </w:divBdr>
                  <w:divsChild>
                    <w:div w:id="1683699090">
                      <w:marLeft w:val="0"/>
                      <w:marRight w:val="0"/>
                      <w:marTop w:val="0"/>
                      <w:marBottom w:val="0"/>
                      <w:divBdr>
                        <w:top w:val="none" w:sz="0" w:space="0" w:color="auto"/>
                        <w:left w:val="none" w:sz="0" w:space="0" w:color="auto"/>
                        <w:bottom w:val="none" w:sz="0" w:space="0" w:color="auto"/>
                        <w:right w:val="none" w:sz="0" w:space="0" w:color="auto"/>
                      </w:divBdr>
                    </w:div>
                  </w:divsChild>
                </w:div>
                <w:div w:id="1092966514">
                  <w:marLeft w:val="0"/>
                  <w:marRight w:val="0"/>
                  <w:marTop w:val="0"/>
                  <w:marBottom w:val="0"/>
                  <w:divBdr>
                    <w:top w:val="none" w:sz="0" w:space="0" w:color="auto"/>
                    <w:left w:val="none" w:sz="0" w:space="0" w:color="auto"/>
                    <w:bottom w:val="none" w:sz="0" w:space="0" w:color="auto"/>
                    <w:right w:val="none" w:sz="0" w:space="0" w:color="auto"/>
                  </w:divBdr>
                  <w:divsChild>
                    <w:div w:id="968129379">
                      <w:marLeft w:val="0"/>
                      <w:marRight w:val="0"/>
                      <w:marTop w:val="0"/>
                      <w:marBottom w:val="0"/>
                      <w:divBdr>
                        <w:top w:val="none" w:sz="0" w:space="0" w:color="auto"/>
                        <w:left w:val="none" w:sz="0" w:space="0" w:color="auto"/>
                        <w:bottom w:val="none" w:sz="0" w:space="0" w:color="auto"/>
                        <w:right w:val="none" w:sz="0" w:space="0" w:color="auto"/>
                      </w:divBdr>
                    </w:div>
                  </w:divsChild>
                </w:div>
                <w:div w:id="1108698511">
                  <w:marLeft w:val="0"/>
                  <w:marRight w:val="0"/>
                  <w:marTop w:val="0"/>
                  <w:marBottom w:val="0"/>
                  <w:divBdr>
                    <w:top w:val="none" w:sz="0" w:space="0" w:color="auto"/>
                    <w:left w:val="none" w:sz="0" w:space="0" w:color="auto"/>
                    <w:bottom w:val="none" w:sz="0" w:space="0" w:color="auto"/>
                    <w:right w:val="none" w:sz="0" w:space="0" w:color="auto"/>
                  </w:divBdr>
                  <w:divsChild>
                    <w:div w:id="1384673540">
                      <w:marLeft w:val="0"/>
                      <w:marRight w:val="0"/>
                      <w:marTop w:val="0"/>
                      <w:marBottom w:val="0"/>
                      <w:divBdr>
                        <w:top w:val="none" w:sz="0" w:space="0" w:color="auto"/>
                        <w:left w:val="none" w:sz="0" w:space="0" w:color="auto"/>
                        <w:bottom w:val="none" w:sz="0" w:space="0" w:color="auto"/>
                        <w:right w:val="none" w:sz="0" w:space="0" w:color="auto"/>
                      </w:divBdr>
                    </w:div>
                  </w:divsChild>
                </w:div>
                <w:div w:id="1218735324">
                  <w:marLeft w:val="0"/>
                  <w:marRight w:val="0"/>
                  <w:marTop w:val="0"/>
                  <w:marBottom w:val="0"/>
                  <w:divBdr>
                    <w:top w:val="none" w:sz="0" w:space="0" w:color="auto"/>
                    <w:left w:val="none" w:sz="0" w:space="0" w:color="auto"/>
                    <w:bottom w:val="none" w:sz="0" w:space="0" w:color="auto"/>
                    <w:right w:val="none" w:sz="0" w:space="0" w:color="auto"/>
                  </w:divBdr>
                  <w:divsChild>
                    <w:div w:id="1229920570">
                      <w:marLeft w:val="0"/>
                      <w:marRight w:val="0"/>
                      <w:marTop w:val="0"/>
                      <w:marBottom w:val="0"/>
                      <w:divBdr>
                        <w:top w:val="none" w:sz="0" w:space="0" w:color="auto"/>
                        <w:left w:val="none" w:sz="0" w:space="0" w:color="auto"/>
                        <w:bottom w:val="none" w:sz="0" w:space="0" w:color="auto"/>
                        <w:right w:val="none" w:sz="0" w:space="0" w:color="auto"/>
                      </w:divBdr>
                    </w:div>
                  </w:divsChild>
                </w:div>
                <w:div w:id="1495147838">
                  <w:marLeft w:val="0"/>
                  <w:marRight w:val="0"/>
                  <w:marTop w:val="0"/>
                  <w:marBottom w:val="0"/>
                  <w:divBdr>
                    <w:top w:val="none" w:sz="0" w:space="0" w:color="auto"/>
                    <w:left w:val="none" w:sz="0" w:space="0" w:color="auto"/>
                    <w:bottom w:val="none" w:sz="0" w:space="0" w:color="auto"/>
                    <w:right w:val="none" w:sz="0" w:space="0" w:color="auto"/>
                  </w:divBdr>
                  <w:divsChild>
                    <w:div w:id="743261631">
                      <w:marLeft w:val="0"/>
                      <w:marRight w:val="0"/>
                      <w:marTop w:val="0"/>
                      <w:marBottom w:val="0"/>
                      <w:divBdr>
                        <w:top w:val="none" w:sz="0" w:space="0" w:color="auto"/>
                        <w:left w:val="none" w:sz="0" w:space="0" w:color="auto"/>
                        <w:bottom w:val="none" w:sz="0" w:space="0" w:color="auto"/>
                        <w:right w:val="none" w:sz="0" w:space="0" w:color="auto"/>
                      </w:divBdr>
                    </w:div>
                  </w:divsChild>
                </w:div>
                <w:div w:id="1594195734">
                  <w:marLeft w:val="0"/>
                  <w:marRight w:val="0"/>
                  <w:marTop w:val="0"/>
                  <w:marBottom w:val="0"/>
                  <w:divBdr>
                    <w:top w:val="none" w:sz="0" w:space="0" w:color="auto"/>
                    <w:left w:val="none" w:sz="0" w:space="0" w:color="auto"/>
                    <w:bottom w:val="none" w:sz="0" w:space="0" w:color="auto"/>
                    <w:right w:val="none" w:sz="0" w:space="0" w:color="auto"/>
                  </w:divBdr>
                  <w:divsChild>
                    <w:div w:id="1679040303">
                      <w:marLeft w:val="0"/>
                      <w:marRight w:val="0"/>
                      <w:marTop w:val="0"/>
                      <w:marBottom w:val="0"/>
                      <w:divBdr>
                        <w:top w:val="none" w:sz="0" w:space="0" w:color="auto"/>
                        <w:left w:val="none" w:sz="0" w:space="0" w:color="auto"/>
                        <w:bottom w:val="none" w:sz="0" w:space="0" w:color="auto"/>
                        <w:right w:val="none" w:sz="0" w:space="0" w:color="auto"/>
                      </w:divBdr>
                    </w:div>
                  </w:divsChild>
                </w:div>
                <w:div w:id="1729986334">
                  <w:marLeft w:val="0"/>
                  <w:marRight w:val="0"/>
                  <w:marTop w:val="0"/>
                  <w:marBottom w:val="0"/>
                  <w:divBdr>
                    <w:top w:val="none" w:sz="0" w:space="0" w:color="auto"/>
                    <w:left w:val="none" w:sz="0" w:space="0" w:color="auto"/>
                    <w:bottom w:val="none" w:sz="0" w:space="0" w:color="auto"/>
                    <w:right w:val="none" w:sz="0" w:space="0" w:color="auto"/>
                  </w:divBdr>
                  <w:divsChild>
                    <w:div w:id="1701473133">
                      <w:marLeft w:val="0"/>
                      <w:marRight w:val="0"/>
                      <w:marTop w:val="0"/>
                      <w:marBottom w:val="0"/>
                      <w:divBdr>
                        <w:top w:val="none" w:sz="0" w:space="0" w:color="auto"/>
                        <w:left w:val="none" w:sz="0" w:space="0" w:color="auto"/>
                        <w:bottom w:val="none" w:sz="0" w:space="0" w:color="auto"/>
                        <w:right w:val="none" w:sz="0" w:space="0" w:color="auto"/>
                      </w:divBdr>
                    </w:div>
                  </w:divsChild>
                </w:div>
                <w:div w:id="1771778982">
                  <w:marLeft w:val="0"/>
                  <w:marRight w:val="0"/>
                  <w:marTop w:val="0"/>
                  <w:marBottom w:val="0"/>
                  <w:divBdr>
                    <w:top w:val="none" w:sz="0" w:space="0" w:color="auto"/>
                    <w:left w:val="none" w:sz="0" w:space="0" w:color="auto"/>
                    <w:bottom w:val="none" w:sz="0" w:space="0" w:color="auto"/>
                    <w:right w:val="none" w:sz="0" w:space="0" w:color="auto"/>
                  </w:divBdr>
                  <w:divsChild>
                    <w:div w:id="1362054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166307">
          <w:marLeft w:val="0"/>
          <w:marRight w:val="0"/>
          <w:marTop w:val="0"/>
          <w:marBottom w:val="0"/>
          <w:divBdr>
            <w:top w:val="none" w:sz="0" w:space="0" w:color="auto"/>
            <w:left w:val="none" w:sz="0" w:space="0" w:color="auto"/>
            <w:bottom w:val="none" w:sz="0" w:space="0" w:color="auto"/>
            <w:right w:val="none" w:sz="0" w:space="0" w:color="auto"/>
          </w:divBdr>
        </w:div>
        <w:div w:id="208230927">
          <w:marLeft w:val="0"/>
          <w:marRight w:val="0"/>
          <w:marTop w:val="0"/>
          <w:marBottom w:val="0"/>
          <w:divBdr>
            <w:top w:val="none" w:sz="0" w:space="0" w:color="auto"/>
            <w:left w:val="none" w:sz="0" w:space="0" w:color="auto"/>
            <w:bottom w:val="none" w:sz="0" w:space="0" w:color="auto"/>
            <w:right w:val="none" w:sz="0" w:space="0" w:color="auto"/>
          </w:divBdr>
          <w:divsChild>
            <w:div w:id="2085563409">
              <w:marLeft w:val="-75"/>
              <w:marRight w:val="0"/>
              <w:marTop w:val="30"/>
              <w:marBottom w:val="30"/>
              <w:divBdr>
                <w:top w:val="none" w:sz="0" w:space="0" w:color="auto"/>
                <w:left w:val="none" w:sz="0" w:space="0" w:color="auto"/>
                <w:bottom w:val="none" w:sz="0" w:space="0" w:color="auto"/>
                <w:right w:val="none" w:sz="0" w:space="0" w:color="auto"/>
              </w:divBdr>
              <w:divsChild>
                <w:div w:id="67384898">
                  <w:marLeft w:val="0"/>
                  <w:marRight w:val="0"/>
                  <w:marTop w:val="0"/>
                  <w:marBottom w:val="0"/>
                  <w:divBdr>
                    <w:top w:val="none" w:sz="0" w:space="0" w:color="auto"/>
                    <w:left w:val="none" w:sz="0" w:space="0" w:color="auto"/>
                    <w:bottom w:val="none" w:sz="0" w:space="0" w:color="auto"/>
                    <w:right w:val="none" w:sz="0" w:space="0" w:color="auto"/>
                  </w:divBdr>
                  <w:divsChild>
                    <w:div w:id="2040233009">
                      <w:marLeft w:val="0"/>
                      <w:marRight w:val="0"/>
                      <w:marTop w:val="0"/>
                      <w:marBottom w:val="0"/>
                      <w:divBdr>
                        <w:top w:val="none" w:sz="0" w:space="0" w:color="auto"/>
                        <w:left w:val="none" w:sz="0" w:space="0" w:color="auto"/>
                        <w:bottom w:val="none" w:sz="0" w:space="0" w:color="auto"/>
                        <w:right w:val="none" w:sz="0" w:space="0" w:color="auto"/>
                      </w:divBdr>
                    </w:div>
                  </w:divsChild>
                </w:div>
                <w:div w:id="117918657">
                  <w:marLeft w:val="0"/>
                  <w:marRight w:val="0"/>
                  <w:marTop w:val="0"/>
                  <w:marBottom w:val="0"/>
                  <w:divBdr>
                    <w:top w:val="none" w:sz="0" w:space="0" w:color="auto"/>
                    <w:left w:val="none" w:sz="0" w:space="0" w:color="auto"/>
                    <w:bottom w:val="none" w:sz="0" w:space="0" w:color="auto"/>
                    <w:right w:val="none" w:sz="0" w:space="0" w:color="auto"/>
                  </w:divBdr>
                  <w:divsChild>
                    <w:div w:id="1451364336">
                      <w:marLeft w:val="0"/>
                      <w:marRight w:val="0"/>
                      <w:marTop w:val="0"/>
                      <w:marBottom w:val="0"/>
                      <w:divBdr>
                        <w:top w:val="none" w:sz="0" w:space="0" w:color="auto"/>
                        <w:left w:val="none" w:sz="0" w:space="0" w:color="auto"/>
                        <w:bottom w:val="none" w:sz="0" w:space="0" w:color="auto"/>
                        <w:right w:val="none" w:sz="0" w:space="0" w:color="auto"/>
                      </w:divBdr>
                    </w:div>
                  </w:divsChild>
                </w:div>
                <w:div w:id="131950389">
                  <w:marLeft w:val="0"/>
                  <w:marRight w:val="0"/>
                  <w:marTop w:val="0"/>
                  <w:marBottom w:val="0"/>
                  <w:divBdr>
                    <w:top w:val="none" w:sz="0" w:space="0" w:color="auto"/>
                    <w:left w:val="none" w:sz="0" w:space="0" w:color="auto"/>
                    <w:bottom w:val="none" w:sz="0" w:space="0" w:color="auto"/>
                    <w:right w:val="none" w:sz="0" w:space="0" w:color="auto"/>
                  </w:divBdr>
                  <w:divsChild>
                    <w:div w:id="84768500">
                      <w:marLeft w:val="0"/>
                      <w:marRight w:val="0"/>
                      <w:marTop w:val="0"/>
                      <w:marBottom w:val="0"/>
                      <w:divBdr>
                        <w:top w:val="none" w:sz="0" w:space="0" w:color="auto"/>
                        <w:left w:val="none" w:sz="0" w:space="0" w:color="auto"/>
                        <w:bottom w:val="none" w:sz="0" w:space="0" w:color="auto"/>
                        <w:right w:val="none" w:sz="0" w:space="0" w:color="auto"/>
                      </w:divBdr>
                    </w:div>
                  </w:divsChild>
                </w:div>
                <w:div w:id="238905583">
                  <w:marLeft w:val="0"/>
                  <w:marRight w:val="0"/>
                  <w:marTop w:val="0"/>
                  <w:marBottom w:val="0"/>
                  <w:divBdr>
                    <w:top w:val="none" w:sz="0" w:space="0" w:color="auto"/>
                    <w:left w:val="none" w:sz="0" w:space="0" w:color="auto"/>
                    <w:bottom w:val="none" w:sz="0" w:space="0" w:color="auto"/>
                    <w:right w:val="none" w:sz="0" w:space="0" w:color="auto"/>
                  </w:divBdr>
                  <w:divsChild>
                    <w:div w:id="1676222536">
                      <w:marLeft w:val="0"/>
                      <w:marRight w:val="0"/>
                      <w:marTop w:val="0"/>
                      <w:marBottom w:val="0"/>
                      <w:divBdr>
                        <w:top w:val="none" w:sz="0" w:space="0" w:color="auto"/>
                        <w:left w:val="none" w:sz="0" w:space="0" w:color="auto"/>
                        <w:bottom w:val="none" w:sz="0" w:space="0" w:color="auto"/>
                        <w:right w:val="none" w:sz="0" w:space="0" w:color="auto"/>
                      </w:divBdr>
                    </w:div>
                  </w:divsChild>
                </w:div>
                <w:div w:id="322901285">
                  <w:marLeft w:val="0"/>
                  <w:marRight w:val="0"/>
                  <w:marTop w:val="0"/>
                  <w:marBottom w:val="0"/>
                  <w:divBdr>
                    <w:top w:val="none" w:sz="0" w:space="0" w:color="auto"/>
                    <w:left w:val="none" w:sz="0" w:space="0" w:color="auto"/>
                    <w:bottom w:val="none" w:sz="0" w:space="0" w:color="auto"/>
                    <w:right w:val="none" w:sz="0" w:space="0" w:color="auto"/>
                  </w:divBdr>
                  <w:divsChild>
                    <w:div w:id="1399327191">
                      <w:marLeft w:val="0"/>
                      <w:marRight w:val="0"/>
                      <w:marTop w:val="0"/>
                      <w:marBottom w:val="0"/>
                      <w:divBdr>
                        <w:top w:val="none" w:sz="0" w:space="0" w:color="auto"/>
                        <w:left w:val="none" w:sz="0" w:space="0" w:color="auto"/>
                        <w:bottom w:val="none" w:sz="0" w:space="0" w:color="auto"/>
                        <w:right w:val="none" w:sz="0" w:space="0" w:color="auto"/>
                      </w:divBdr>
                    </w:div>
                  </w:divsChild>
                </w:div>
                <w:div w:id="680010103">
                  <w:marLeft w:val="0"/>
                  <w:marRight w:val="0"/>
                  <w:marTop w:val="0"/>
                  <w:marBottom w:val="0"/>
                  <w:divBdr>
                    <w:top w:val="none" w:sz="0" w:space="0" w:color="auto"/>
                    <w:left w:val="none" w:sz="0" w:space="0" w:color="auto"/>
                    <w:bottom w:val="none" w:sz="0" w:space="0" w:color="auto"/>
                    <w:right w:val="none" w:sz="0" w:space="0" w:color="auto"/>
                  </w:divBdr>
                  <w:divsChild>
                    <w:div w:id="1175535655">
                      <w:marLeft w:val="0"/>
                      <w:marRight w:val="0"/>
                      <w:marTop w:val="0"/>
                      <w:marBottom w:val="0"/>
                      <w:divBdr>
                        <w:top w:val="none" w:sz="0" w:space="0" w:color="auto"/>
                        <w:left w:val="none" w:sz="0" w:space="0" w:color="auto"/>
                        <w:bottom w:val="none" w:sz="0" w:space="0" w:color="auto"/>
                        <w:right w:val="none" w:sz="0" w:space="0" w:color="auto"/>
                      </w:divBdr>
                    </w:div>
                  </w:divsChild>
                </w:div>
                <w:div w:id="790634135">
                  <w:marLeft w:val="0"/>
                  <w:marRight w:val="0"/>
                  <w:marTop w:val="0"/>
                  <w:marBottom w:val="0"/>
                  <w:divBdr>
                    <w:top w:val="none" w:sz="0" w:space="0" w:color="auto"/>
                    <w:left w:val="none" w:sz="0" w:space="0" w:color="auto"/>
                    <w:bottom w:val="none" w:sz="0" w:space="0" w:color="auto"/>
                    <w:right w:val="none" w:sz="0" w:space="0" w:color="auto"/>
                  </w:divBdr>
                  <w:divsChild>
                    <w:div w:id="2074160162">
                      <w:marLeft w:val="0"/>
                      <w:marRight w:val="0"/>
                      <w:marTop w:val="0"/>
                      <w:marBottom w:val="0"/>
                      <w:divBdr>
                        <w:top w:val="none" w:sz="0" w:space="0" w:color="auto"/>
                        <w:left w:val="none" w:sz="0" w:space="0" w:color="auto"/>
                        <w:bottom w:val="none" w:sz="0" w:space="0" w:color="auto"/>
                        <w:right w:val="none" w:sz="0" w:space="0" w:color="auto"/>
                      </w:divBdr>
                    </w:div>
                  </w:divsChild>
                </w:div>
                <w:div w:id="1027831308">
                  <w:marLeft w:val="0"/>
                  <w:marRight w:val="0"/>
                  <w:marTop w:val="0"/>
                  <w:marBottom w:val="0"/>
                  <w:divBdr>
                    <w:top w:val="none" w:sz="0" w:space="0" w:color="auto"/>
                    <w:left w:val="none" w:sz="0" w:space="0" w:color="auto"/>
                    <w:bottom w:val="none" w:sz="0" w:space="0" w:color="auto"/>
                    <w:right w:val="none" w:sz="0" w:space="0" w:color="auto"/>
                  </w:divBdr>
                  <w:divsChild>
                    <w:div w:id="227813063">
                      <w:marLeft w:val="0"/>
                      <w:marRight w:val="0"/>
                      <w:marTop w:val="0"/>
                      <w:marBottom w:val="0"/>
                      <w:divBdr>
                        <w:top w:val="none" w:sz="0" w:space="0" w:color="auto"/>
                        <w:left w:val="none" w:sz="0" w:space="0" w:color="auto"/>
                        <w:bottom w:val="none" w:sz="0" w:space="0" w:color="auto"/>
                        <w:right w:val="none" w:sz="0" w:space="0" w:color="auto"/>
                      </w:divBdr>
                    </w:div>
                  </w:divsChild>
                </w:div>
                <w:div w:id="1159612208">
                  <w:marLeft w:val="0"/>
                  <w:marRight w:val="0"/>
                  <w:marTop w:val="0"/>
                  <w:marBottom w:val="0"/>
                  <w:divBdr>
                    <w:top w:val="none" w:sz="0" w:space="0" w:color="auto"/>
                    <w:left w:val="none" w:sz="0" w:space="0" w:color="auto"/>
                    <w:bottom w:val="none" w:sz="0" w:space="0" w:color="auto"/>
                    <w:right w:val="none" w:sz="0" w:space="0" w:color="auto"/>
                  </w:divBdr>
                  <w:divsChild>
                    <w:div w:id="1813596861">
                      <w:marLeft w:val="0"/>
                      <w:marRight w:val="0"/>
                      <w:marTop w:val="0"/>
                      <w:marBottom w:val="0"/>
                      <w:divBdr>
                        <w:top w:val="none" w:sz="0" w:space="0" w:color="auto"/>
                        <w:left w:val="none" w:sz="0" w:space="0" w:color="auto"/>
                        <w:bottom w:val="none" w:sz="0" w:space="0" w:color="auto"/>
                        <w:right w:val="none" w:sz="0" w:space="0" w:color="auto"/>
                      </w:divBdr>
                    </w:div>
                  </w:divsChild>
                </w:div>
                <w:div w:id="1472357626">
                  <w:marLeft w:val="0"/>
                  <w:marRight w:val="0"/>
                  <w:marTop w:val="0"/>
                  <w:marBottom w:val="0"/>
                  <w:divBdr>
                    <w:top w:val="none" w:sz="0" w:space="0" w:color="auto"/>
                    <w:left w:val="none" w:sz="0" w:space="0" w:color="auto"/>
                    <w:bottom w:val="none" w:sz="0" w:space="0" w:color="auto"/>
                    <w:right w:val="none" w:sz="0" w:space="0" w:color="auto"/>
                  </w:divBdr>
                  <w:divsChild>
                    <w:div w:id="893736274">
                      <w:marLeft w:val="0"/>
                      <w:marRight w:val="0"/>
                      <w:marTop w:val="0"/>
                      <w:marBottom w:val="0"/>
                      <w:divBdr>
                        <w:top w:val="none" w:sz="0" w:space="0" w:color="auto"/>
                        <w:left w:val="none" w:sz="0" w:space="0" w:color="auto"/>
                        <w:bottom w:val="none" w:sz="0" w:space="0" w:color="auto"/>
                        <w:right w:val="none" w:sz="0" w:space="0" w:color="auto"/>
                      </w:divBdr>
                    </w:div>
                  </w:divsChild>
                </w:div>
                <w:div w:id="1594708489">
                  <w:marLeft w:val="0"/>
                  <w:marRight w:val="0"/>
                  <w:marTop w:val="0"/>
                  <w:marBottom w:val="0"/>
                  <w:divBdr>
                    <w:top w:val="none" w:sz="0" w:space="0" w:color="auto"/>
                    <w:left w:val="none" w:sz="0" w:space="0" w:color="auto"/>
                    <w:bottom w:val="none" w:sz="0" w:space="0" w:color="auto"/>
                    <w:right w:val="none" w:sz="0" w:space="0" w:color="auto"/>
                  </w:divBdr>
                  <w:divsChild>
                    <w:div w:id="1080636268">
                      <w:marLeft w:val="0"/>
                      <w:marRight w:val="0"/>
                      <w:marTop w:val="0"/>
                      <w:marBottom w:val="0"/>
                      <w:divBdr>
                        <w:top w:val="none" w:sz="0" w:space="0" w:color="auto"/>
                        <w:left w:val="none" w:sz="0" w:space="0" w:color="auto"/>
                        <w:bottom w:val="none" w:sz="0" w:space="0" w:color="auto"/>
                        <w:right w:val="none" w:sz="0" w:space="0" w:color="auto"/>
                      </w:divBdr>
                    </w:div>
                  </w:divsChild>
                </w:div>
                <w:div w:id="1712874595">
                  <w:marLeft w:val="0"/>
                  <w:marRight w:val="0"/>
                  <w:marTop w:val="0"/>
                  <w:marBottom w:val="0"/>
                  <w:divBdr>
                    <w:top w:val="none" w:sz="0" w:space="0" w:color="auto"/>
                    <w:left w:val="none" w:sz="0" w:space="0" w:color="auto"/>
                    <w:bottom w:val="none" w:sz="0" w:space="0" w:color="auto"/>
                    <w:right w:val="none" w:sz="0" w:space="0" w:color="auto"/>
                  </w:divBdr>
                  <w:divsChild>
                    <w:div w:id="1953591373">
                      <w:marLeft w:val="0"/>
                      <w:marRight w:val="0"/>
                      <w:marTop w:val="0"/>
                      <w:marBottom w:val="0"/>
                      <w:divBdr>
                        <w:top w:val="none" w:sz="0" w:space="0" w:color="auto"/>
                        <w:left w:val="none" w:sz="0" w:space="0" w:color="auto"/>
                        <w:bottom w:val="none" w:sz="0" w:space="0" w:color="auto"/>
                        <w:right w:val="none" w:sz="0" w:space="0" w:color="auto"/>
                      </w:divBdr>
                    </w:div>
                  </w:divsChild>
                </w:div>
                <w:div w:id="1908226331">
                  <w:marLeft w:val="0"/>
                  <w:marRight w:val="0"/>
                  <w:marTop w:val="0"/>
                  <w:marBottom w:val="0"/>
                  <w:divBdr>
                    <w:top w:val="none" w:sz="0" w:space="0" w:color="auto"/>
                    <w:left w:val="none" w:sz="0" w:space="0" w:color="auto"/>
                    <w:bottom w:val="none" w:sz="0" w:space="0" w:color="auto"/>
                    <w:right w:val="none" w:sz="0" w:space="0" w:color="auto"/>
                  </w:divBdr>
                  <w:divsChild>
                    <w:div w:id="816604570">
                      <w:marLeft w:val="0"/>
                      <w:marRight w:val="0"/>
                      <w:marTop w:val="0"/>
                      <w:marBottom w:val="0"/>
                      <w:divBdr>
                        <w:top w:val="none" w:sz="0" w:space="0" w:color="auto"/>
                        <w:left w:val="none" w:sz="0" w:space="0" w:color="auto"/>
                        <w:bottom w:val="none" w:sz="0" w:space="0" w:color="auto"/>
                        <w:right w:val="none" w:sz="0" w:space="0" w:color="auto"/>
                      </w:divBdr>
                    </w:div>
                  </w:divsChild>
                </w:div>
                <w:div w:id="2028365253">
                  <w:marLeft w:val="0"/>
                  <w:marRight w:val="0"/>
                  <w:marTop w:val="0"/>
                  <w:marBottom w:val="0"/>
                  <w:divBdr>
                    <w:top w:val="none" w:sz="0" w:space="0" w:color="auto"/>
                    <w:left w:val="none" w:sz="0" w:space="0" w:color="auto"/>
                    <w:bottom w:val="none" w:sz="0" w:space="0" w:color="auto"/>
                    <w:right w:val="none" w:sz="0" w:space="0" w:color="auto"/>
                  </w:divBdr>
                  <w:divsChild>
                    <w:div w:id="1435050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217278">
          <w:marLeft w:val="0"/>
          <w:marRight w:val="0"/>
          <w:marTop w:val="0"/>
          <w:marBottom w:val="0"/>
          <w:divBdr>
            <w:top w:val="none" w:sz="0" w:space="0" w:color="auto"/>
            <w:left w:val="none" w:sz="0" w:space="0" w:color="auto"/>
            <w:bottom w:val="none" w:sz="0" w:space="0" w:color="auto"/>
            <w:right w:val="none" w:sz="0" w:space="0" w:color="auto"/>
          </w:divBdr>
        </w:div>
        <w:div w:id="269826427">
          <w:marLeft w:val="0"/>
          <w:marRight w:val="0"/>
          <w:marTop w:val="0"/>
          <w:marBottom w:val="0"/>
          <w:divBdr>
            <w:top w:val="none" w:sz="0" w:space="0" w:color="auto"/>
            <w:left w:val="none" w:sz="0" w:space="0" w:color="auto"/>
            <w:bottom w:val="none" w:sz="0" w:space="0" w:color="auto"/>
            <w:right w:val="none" w:sz="0" w:space="0" w:color="auto"/>
          </w:divBdr>
        </w:div>
        <w:div w:id="279067811">
          <w:marLeft w:val="0"/>
          <w:marRight w:val="0"/>
          <w:marTop w:val="0"/>
          <w:marBottom w:val="0"/>
          <w:divBdr>
            <w:top w:val="none" w:sz="0" w:space="0" w:color="auto"/>
            <w:left w:val="none" w:sz="0" w:space="0" w:color="auto"/>
            <w:bottom w:val="none" w:sz="0" w:space="0" w:color="auto"/>
            <w:right w:val="none" w:sz="0" w:space="0" w:color="auto"/>
          </w:divBdr>
        </w:div>
        <w:div w:id="289358381">
          <w:marLeft w:val="0"/>
          <w:marRight w:val="0"/>
          <w:marTop w:val="0"/>
          <w:marBottom w:val="0"/>
          <w:divBdr>
            <w:top w:val="none" w:sz="0" w:space="0" w:color="auto"/>
            <w:left w:val="none" w:sz="0" w:space="0" w:color="auto"/>
            <w:bottom w:val="none" w:sz="0" w:space="0" w:color="auto"/>
            <w:right w:val="none" w:sz="0" w:space="0" w:color="auto"/>
          </w:divBdr>
        </w:div>
        <w:div w:id="399208972">
          <w:marLeft w:val="0"/>
          <w:marRight w:val="0"/>
          <w:marTop w:val="0"/>
          <w:marBottom w:val="0"/>
          <w:divBdr>
            <w:top w:val="none" w:sz="0" w:space="0" w:color="auto"/>
            <w:left w:val="none" w:sz="0" w:space="0" w:color="auto"/>
            <w:bottom w:val="none" w:sz="0" w:space="0" w:color="auto"/>
            <w:right w:val="none" w:sz="0" w:space="0" w:color="auto"/>
          </w:divBdr>
        </w:div>
        <w:div w:id="465468406">
          <w:marLeft w:val="0"/>
          <w:marRight w:val="0"/>
          <w:marTop w:val="0"/>
          <w:marBottom w:val="0"/>
          <w:divBdr>
            <w:top w:val="none" w:sz="0" w:space="0" w:color="auto"/>
            <w:left w:val="none" w:sz="0" w:space="0" w:color="auto"/>
            <w:bottom w:val="none" w:sz="0" w:space="0" w:color="auto"/>
            <w:right w:val="none" w:sz="0" w:space="0" w:color="auto"/>
          </w:divBdr>
        </w:div>
        <w:div w:id="469055654">
          <w:marLeft w:val="0"/>
          <w:marRight w:val="0"/>
          <w:marTop w:val="0"/>
          <w:marBottom w:val="0"/>
          <w:divBdr>
            <w:top w:val="none" w:sz="0" w:space="0" w:color="auto"/>
            <w:left w:val="none" w:sz="0" w:space="0" w:color="auto"/>
            <w:bottom w:val="none" w:sz="0" w:space="0" w:color="auto"/>
            <w:right w:val="none" w:sz="0" w:space="0" w:color="auto"/>
          </w:divBdr>
        </w:div>
        <w:div w:id="512188680">
          <w:marLeft w:val="0"/>
          <w:marRight w:val="0"/>
          <w:marTop w:val="0"/>
          <w:marBottom w:val="0"/>
          <w:divBdr>
            <w:top w:val="none" w:sz="0" w:space="0" w:color="auto"/>
            <w:left w:val="none" w:sz="0" w:space="0" w:color="auto"/>
            <w:bottom w:val="none" w:sz="0" w:space="0" w:color="auto"/>
            <w:right w:val="none" w:sz="0" w:space="0" w:color="auto"/>
          </w:divBdr>
          <w:divsChild>
            <w:div w:id="937102007">
              <w:marLeft w:val="-75"/>
              <w:marRight w:val="0"/>
              <w:marTop w:val="30"/>
              <w:marBottom w:val="30"/>
              <w:divBdr>
                <w:top w:val="none" w:sz="0" w:space="0" w:color="auto"/>
                <w:left w:val="none" w:sz="0" w:space="0" w:color="auto"/>
                <w:bottom w:val="none" w:sz="0" w:space="0" w:color="auto"/>
                <w:right w:val="none" w:sz="0" w:space="0" w:color="auto"/>
              </w:divBdr>
              <w:divsChild>
                <w:div w:id="22169995">
                  <w:marLeft w:val="0"/>
                  <w:marRight w:val="0"/>
                  <w:marTop w:val="0"/>
                  <w:marBottom w:val="0"/>
                  <w:divBdr>
                    <w:top w:val="none" w:sz="0" w:space="0" w:color="auto"/>
                    <w:left w:val="none" w:sz="0" w:space="0" w:color="auto"/>
                    <w:bottom w:val="none" w:sz="0" w:space="0" w:color="auto"/>
                    <w:right w:val="none" w:sz="0" w:space="0" w:color="auto"/>
                  </w:divBdr>
                  <w:divsChild>
                    <w:div w:id="747458122">
                      <w:marLeft w:val="0"/>
                      <w:marRight w:val="0"/>
                      <w:marTop w:val="0"/>
                      <w:marBottom w:val="0"/>
                      <w:divBdr>
                        <w:top w:val="none" w:sz="0" w:space="0" w:color="auto"/>
                        <w:left w:val="none" w:sz="0" w:space="0" w:color="auto"/>
                        <w:bottom w:val="none" w:sz="0" w:space="0" w:color="auto"/>
                        <w:right w:val="none" w:sz="0" w:space="0" w:color="auto"/>
                      </w:divBdr>
                    </w:div>
                  </w:divsChild>
                </w:div>
                <w:div w:id="79714072">
                  <w:marLeft w:val="0"/>
                  <w:marRight w:val="0"/>
                  <w:marTop w:val="0"/>
                  <w:marBottom w:val="0"/>
                  <w:divBdr>
                    <w:top w:val="none" w:sz="0" w:space="0" w:color="auto"/>
                    <w:left w:val="none" w:sz="0" w:space="0" w:color="auto"/>
                    <w:bottom w:val="none" w:sz="0" w:space="0" w:color="auto"/>
                    <w:right w:val="none" w:sz="0" w:space="0" w:color="auto"/>
                  </w:divBdr>
                  <w:divsChild>
                    <w:div w:id="407776900">
                      <w:marLeft w:val="0"/>
                      <w:marRight w:val="0"/>
                      <w:marTop w:val="0"/>
                      <w:marBottom w:val="0"/>
                      <w:divBdr>
                        <w:top w:val="none" w:sz="0" w:space="0" w:color="auto"/>
                        <w:left w:val="none" w:sz="0" w:space="0" w:color="auto"/>
                        <w:bottom w:val="none" w:sz="0" w:space="0" w:color="auto"/>
                        <w:right w:val="none" w:sz="0" w:space="0" w:color="auto"/>
                      </w:divBdr>
                    </w:div>
                  </w:divsChild>
                </w:div>
                <w:div w:id="158346982">
                  <w:marLeft w:val="0"/>
                  <w:marRight w:val="0"/>
                  <w:marTop w:val="0"/>
                  <w:marBottom w:val="0"/>
                  <w:divBdr>
                    <w:top w:val="none" w:sz="0" w:space="0" w:color="auto"/>
                    <w:left w:val="none" w:sz="0" w:space="0" w:color="auto"/>
                    <w:bottom w:val="none" w:sz="0" w:space="0" w:color="auto"/>
                    <w:right w:val="none" w:sz="0" w:space="0" w:color="auto"/>
                  </w:divBdr>
                  <w:divsChild>
                    <w:div w:id="578321857">
                      <w:marLeft w:val="0"/>
                      <w:marRight w:val="0"/>
                      <w:marTop w:val="0"/>
                      <w:marBottom w:val="0"/>
                      <w:divBdr>
                        <w:top w:val="none" w:sz="0" w:space="0" w:color="auto"/>
                        <w:left w:val="none" w:sz="0" w:space="0" w:color="auto"/>
                        <w:bottom w:val="none" w:sz="0" w:space="0" w:color="auto"/>
                        <w:right w:val="none" w:sz="0" w:space="0" w:color="auto"/>
                      </w:divBdr>
                    </w:div>
                  </w:divsChild>
                </w:div>
                <w:div w:id="215092932">
                  <w:marLeft w:val="0"/>
                  <w:marRight w:val="0"/>
                  <w:marTop w:val="0"/>
                  <w:marBottom w:val="0"/>
                  <w:divBdr>
                    <w:top w:val="none" w:sz="0" w:space="0" w:color="auto"/>
                    <w:left w:val="none" w:sz="0" w:space="0" w:color="auto"/>
                    <w:bottom w:val="none" w:sz="0" w:space="0" w:color="auto"/>
                    <w:right w:val="none" w:sz="0" w:space="0" w:color="auto"/>
                  </w:divBdr>
                  <w:divsChild>
                    <w:div w:id="1511868685">
                      <w:marLeft w:val="0"/>
                      <w:marRight w:val="0"/>
                      <w:marTop w:val="0"/>
                      <w:marBottom w:val="0"/>
                      <w:divBdr>
                        <w:top w:val="none" w:sz="0" w:space="0" w:color="auto"/>
                        <w:left w:val="none" w:sz="0" w:space="0" w:color="auto"/>
                        <w:bottom w:val="none" w:sz="0" w:space="0" w:color="auto"/>
                        <w:right w:val="none" w:sz="0" w:space="0" w:color="auto"/>
                      </w:divBdr>
                    </w:div>
                  </w:divsChild>
                </w:div>
                <w:div w:id="226499726">
                  <w:marLeft w:val="0"/>
                  <w:marRight w:val="0"/>
                  <w:marTop w:val="0"/>
                  <w:marBottom w:val="0"/>
                  <w:divBdr>
                    <w:top w:val="none" w:sz="0" w:space="0" w:color="auto"/>
                    <w:left w:val="none" w:sz="0" w:space="0" w:color="auto"/>
                    <w:bottom w:val="none" w:sz="0" w:space="0" w:color="auto"/>
                    <w:right w:val="none" w:sz="0" w:space="0" w:color="auto"/>
                  </w:divBdr>
                  <w:divsChild>
                    <w:div w:id="1752892283">
                      <w:marLeft w:val="0"/>
                      <w:marRight w:val="0"/>
                      <w:marTop w:val="0"/>
                      <w:marBottom w:val="0"/>
                      <w:divBdr>
                        <w:top w:val="none" w:sz="0" w:space="0" w:color="auto"/>
                        <w:left w:val="none" w:sz="0" w:space="0" w:color="auto"/>
                        <w:bottom w:val="none" w:sz="0" w:space="0" w:color="auto"/>
                        <w:right w:val="none" w:sz="0" w:space="0" w:color="auto"/>
                      </w:divBdr>
                    </w:div>
                  </w:divsChild>
                </w:div>
                <w:div w:id="443381019">
                  <w:marLeft w:val="0"/>
                  <w:marRight w:val="0"/>
                  <w:marTop w:val="0"/>
                  <w:marBottom w:val="0"/>
                  <w:divBdr>
                    <w:top w:val="none" w:sz="0" w:space="0" w:color="auto"/>
                    <w:left w:val="none" w:sz="0" w:space="0" w:color="auto"/>
                    <w:bottom w:val="none" w:sz="0" w:space="0" w:color="auto"/>
                    <w:right w:val="none" w:sz="0" w:space="0" w:color="auto"/>
                  </w:divBdr>
                  <w:divsChild>
                    <w:div w:id="204367626">
                      <w:marLeft w:val="0"/>
                      <w:marRight w:val="0"/>
                      <w:marTop w:val="0"/>
                      <w:marBottom w:val="0"/>
                      <w:divBdr>
                        <w:top w:val="none" w:sz="0" w:space="0" w:color="auto"/>
                        <w:left w:val="none" w:sz="0" w:space="0" w:color="auto"/>
                        <w:bottom w:val="none" w:sz="0" w:space="0" w:color="auto"/>
                        <w:right w:val="none" w:sz="0" w:space="0" w:color="auto"/>
                      </w:divBdr>
                    </w:div>
                  </w:divsChild>
                </w:div>
                <w:div w:id="503740598">
                  <w:marLeft w:val="0"/>
                  <w:marRight w:val="0"/>
                  <w:marTop w:val="0"/>
                  <w:marBottom w:val="0"/>
                  <w:divBdr>
                    <w:top w:val="none" w:sz="0" w:space="0" w:color="auto"/>
                    <w:left w:val="none" w:sz="0" w:space="0" w:color="auto"/>
                    <w:bottom w:val="none" w:sz="0" w:space="0" w:color="auto"/>
                    <w:right w:val="none" w:sz="0" w:space="0" w:color="auto"/>
                  </w:divBdr>
                  <w:divsChild>
                    <w:div w:id="1822261127">
                      <w:marLeft w:val="0"/>
                      <w:marRight w:val="0"/>
                      <w:marTop w:val="0"/>
                      <w:marBottom w:val="0"/>
                      <w:divBdr>
                        <w:top w:val="none" w:sz="0" w:space="0" w:color="auto"/>
                        <w:left w:val="none" w:sz="0" w:space="0" w:color="auto"/>
                        <w:bottom w:val="none" w:sz="0" w:space="0" w:color="auto"/>
                        <w:right w:val="none" w:sz="0" w:space="0" w:color="auto"/>
                      </w:divBdr>
                    </w:div>
                  </w:divsChild>
                </w:div>
                <w:div w:id="614168206">
                  <w:marLeft w:val="0"/>
                  <w:marRight w:val="0"/>
                  <w:marTop w:val="0"/>
                  <w:marBottom w:val="0"/>
                  <w:divBdr>
                    <w:top w:val="none" w:sz="0" w:space="0" w:color="auto"/>
                    <w:left w:val="none" w:sz="0" w:space="0" w:color="auto"/>
                    <w:bottom w:val="none" w:sz="0" w:space="0" w:color="auto"/>
                    <w:right w:val="none" w:sz="0" w:space="0" w:color="auto"/>
                  </w:divBdr>
                  <w:divsChild>
                    <w:div w:id="373963267">
                      <w:marLeft w:val="0"/>
                      <w:marRight w:val="0"/>
                      <w:marTop w:val="0"/>
                      <w:marBottom w:val="0"/>
                      <w:divBdr>
                        <w:top w:val="none" w:sz="0" w:space="0" w:color="auto"/>
                        <w:left w:val="none" w:sz="0" w:space="0" w:color="auto"/>
                        <w:bottom w:val="none" w:sz="0" w:space="0" w:color="auto"/>
                        <w:right w:val="none" w:sz="0" w:space="0" w:color="auto"/>
                      </w:divBdr>
                    </w:div>
                  </w:divsChild>
                </w:div>
                <w:div w:id="614287457">
                  <w:marLeft w:val="0"/>
                  <w:marRight w:val="0"/>
                  <w:marTop w:val="0"/>
                  <w:marBottom w:val="0"/>
                  <w:divBdr>
                    <w:top w:val="none" w:sz="0" w:space="0" w:color="auto"/>
                    <w:left w:val="none" w:sz="0" w:space="0" w:color="auto"/>
                    <w:bottom w:val="none" w:sz="0" w:space="0" w:color="auto"/>
                    <w:right w:val="none" w:sz="0" w:space="0" w:color="auto"/>
                  </w:divBdr>
                  <w:divsChild>
                    <w:div w:id="544954191">
                      <w:marLeft w:val="0"/>
                      <w:marRight w:val="0"/>
                      <w:marTop w:val="0"/>
                      <w:marBottom w:val="0"/>
                      <w:divBdr>
                        <w:top w:val="none" w:sz="0" w:space="0" w:color="auto"/>
                        <w:left w:val="none" w:sz="0" w:space="0" w:color="auto"/>
                        <w:bottom w:val="none" w:sz="0" w:space="0" w:color="auto"/>
                        <w:right w:val="none" w:sz="0" w:space="0" w:color="auto"/>
                      </w:divBdr>
                    </w:div>
                  </w:divsChild>
                </w:div>
                <w:div w:id="696273333">
                  <w:marLeft w:val="0"/>
                  <w:marRight w:val="0"/>
                  <w:marTop w:val="0"/>
                  <w:marBottom w:val="0"/>
                  <w:divBdr>
                    <w:top w:val="none" w:sz="0" w:space="0" w:color="auto"/>
                    <w:left w:val="none" w:sz="0" w:space="0" w:color="auto"/>
                    <w:bottom w:val="none" w:sz="0" w:space="0" w:color="auto"/>
                    <w:right w:val="none" w:sz="0" w:space="0" w:color="auto"/>
                  </w:divBdr>
                  <w:divsChild>
                    <w:div w:id="926422739">
                      <w:marLeft w:val="0"/>
                      <w:marRight w:val="0"/>
                      <w:marTop w:val="0"/>
                      <w:marBottom w:val="0"/>
                      <w:divBdr>
                        <w:top w:val="none" w:sz="0" w:space="0" w:color="auto"/>
                        <w:left w:val="none" w:sz="0" w:space="0" w:color="auto"/>
                        <w:bottom w:val="none" w:sz="0" w:space="0" w:color="auto"/>
                        <w:right w:val="none" w:sz="0" w:space="0" w:color="auto"/>
                      </w:divBdr>
                    </w:div>
                  </w:divsChild>
                </w:div>
                <w:div w:id="701634784">
                  <w:marLeft w:val="0"/>
                  <w:marRight w:val="0"/>
                  <w:marTop w:val="0"/>
                  <w:marBottom w:val="0"/>
                  <w:divBdr>
                    <w:top w:val="none" w:sz="0" w:space="0" w:color="auto"/>
                    <w:left w:val="none" w:sz="0" w:space="0" w:color="auto"/>
                    <w:bottom w:val="none" w:sz="0" w:space="0" w:color="auto"/>
                    <w:right w:val="none" w:sz="0" w:space="0" w:color="auto"/>
                  </w:divBdr>
                  <w:divsChild>
                    <w:div w:id="1237739859">
                      <w:marLeft w:val="0"/>
                      <w:marRight w:val="0"/>
                      <w:marTop w:val="0"/>
                      <w:marBottom w:val="0"/>
                      <w:divBdr>
                        <w:top w:val="none" w:sz="0" w:space="0" w:color="auto"/>
                        <w:left w:val="none" w:sz="0" w:space="0" w:color="auto"/>
                        <w:bottom w:val="none" w:sz="0" w:space="0" w:color="auto"/>
                        <w:right w:val="none" w:sz="0" w:space="0" w:color="auto"/>
                      </w:divBdr>
                    </w:div>
                  </w:divsChild>
                </w:div>
                <w:div w:id="787748314">
                  <w:marLeft w:val="0"/>
                  <w:marRight w:val="0"/>
                  <w:marTop w:val="0"/>
                  <w:marBottom w:val="0"/>
                  <w:divBdr>
                    <w:top w:val="none" w:sz="0" w:space="0" w:color="auto"/>
                    <w:left w:val="none" w:sz="0" w:space="0" w:color="auto"/>
                    <w:bottom w:val="none" w:sz="0" w:space="0" w:color="auto"/>
                    <w:right w:val="none" w:sz="0" w:space="0" w:color="auto"/>
                  </w:divBdr>
                  <w:divsChild>
                    <w:div w:id="218056270">
                      <w:marLeft w:val="0"/>
                      <w:marRight w:val="0"/>
                      <w:marTop w:val="0"/>
                      <w:marBottom w:val="0"/>
                      <w:divBdr>
                        <w:top w:val="none" w:sz="0" w:space="0" w:color="auto"/>
                        <w:left w:val="none" w:sz="0" w:space="0" w:color="auto"/>
                        <w:bottom w:val="none" w:sz="0" w:space="0" w:color="auto"/>
                        <w:right w:val="none" w:sz="0" w:space="0" w:color="auto"/>
                      </w:divBdr>
                    </w:div>
                  </w:divsChild>
                </w:div>
                <w:div w:id="816341853">
                  <w:marLeft w:val="0"/>
                  <w:marRight w:val="0"/>
                  <w:marTop w:val="0"/>
                  <w:marBottom w:val="0"/>
                  <w:divBdr>
                    <w:top w:val="none" w:sz="0" w:space="0" w:color="auto"/>
                    <w:left w:val="none" w:sz="0" w:space="0" w:color="auto"/>
                    <w:bottom w:val="none" w:sz="0" w:space="0" w:color="auto"/>
                    <w:right w:val="none" w:sz="0" w:space="0" w:color="auto"/>
                  </w:divBdr>
                  <w:divsChild>
                    <w:div w:id="544830907">
                      <w:marLeft w:val="0"/>
                      <w:marRight w:val="0"/>
                      <w:marTop w:val="0"/>
                      <w:marBottom w:val="0"/>
                      <w:divBdr>
                        <w:top w:val="none" w:sz="0" w:space="0" w:color="auto"/>
                        <w:left w:val="none" w:sz="0" w:space="0" w:color="auto"/>
                        <w:bottom w:val="none" w:sz="0" w:space="0" w:color="auto"/>
                        <w:right w:val="none" w:sz="0" w:space="0" w:color="auto"/>
                      </w:divBdr>
                    </w:div>
                  </w:divsChild>
                </w:div>
                <w:div w:id="828252680">
                  <w:marLeft w:val="0"/>
                  <w:marRight w:val="0"/>
                  <w:marTop w:val="0"/>
                  <w:marBottom w:val="0"/>
                  <w:divBdr>
                    <w:top w:val="none" w:sz="0" w:space="0" w:color="auto"/>
                    <w:left w:val="none" w:sz="0" w:space="0" w:color="auto"/>
                    <w:bottom w:val="none" w:sz="0" w:space="0" w:color="auto"/>
                    <w:right w:val="none" w:sz="0" w:space="0" w:color="auto"/>
                  </w:divBdr>
                  <w:divsChild>
                    <w:div w:id="829634405">
                      <w:marLeft w:val="0"/>
                      <w:marRight w:val="0"/>
                      <w:marTop w:val="0"/>
                      <w:marBottom w:val="0"/>
                      <w:divBdr>
                        <w:top w:val="none" w:sz="0" w:space="0" w:color="auto"/>
                        <w:left w:val="none" w:sz="0" w:space="0" w:color="auto"/>
                        <w:bottom w:val="none" w:sz="0" w:space="0" w:color="auto"/>
                        <w:right w:val="none" w:sz="0" w:space="0" w:color="auto"/>
                      </w:divBdr>
                    </w:div>
                  </w:divsChild>
                </w:div>
                <w:div w:id="836992002">
                  <w:marLeft w:val="0"/>
                  <w:marRight w:val="0"/>
                  <w:marTop w:val="0"/>
                  <w:marBottom w:val="0"/>
                  <w:divBdr>
                    <w:top w:val="none" w:sz="0" w:space="0" w:color="auto"/>
                    <w:left w:val="none" w:sz="0" w:space="0" w:color="auto"/>
                    <w:bottom w:val="none" w:sz="0" w:space="0" w:color="auto"/>
                    <w:right w:val="none" w:sz="0" w:space="0" w:color="auto"/>
                  </w:divBdr>
                  <w:divsChild>
                    <w:div w:id="1060858215">
                      <w:marLeft w:val="0"/>
                      <w:marRight w:val="0"/>
                      <w:marTop w:val="0"/>
                      <w:marBottom w:val="0"/>
                      <w:divBdr>
                        <w:top w:val="none" w:sz="0" w:space="0" w:color="auto"/>
                        <w:left w:val="none" w:sz="0" w:space="0" w:color="auto"/>
                        <w:bottom w:val="none" w:sz="0" w:space="0" w:color="auto"/>
                        <w:right w:val="none" w:sz="0" w:space="0" w:color="auto"/>
                      </w:divBdr>
                    </w:div>
                  </w:divsChild>
                </w:div>
                <w:div w:id="901256855">
                  <w:marLeft w:val="0"/>
                  <w:marRight w:val="0"/>
                  <w:marTop w:val="0"/>
                  <w:marBottom w:val="0"/>
                  <w:divBdr>
                    <w:top w:val="none" w:sz="0" w:space="0" w:color="auto"/>
                    <w:left w:val="none" w:sz="0" w:space="0" w:color="auto"/>
                    <w:bottom w:val="none" w:sz="0" w:space="0" w:color="auto"/>
                    <w:right w:val="none" w:sz="0" w:space="0" w:color="auto"/>
                  </w:divBdr>
                  <w:divsChild>
                    <w:div w:id="1426194710">
                      <w:marLeft w:val="0"/>
                      <w:marRight w:val="0"/>
                      <w:marTop w:val="0"/>
                      <w:marBottom w:val="0"/>
                      <w:divBdr>
                        <w:top w:val="none" w:sz="0" w:space="0" w:color="auto"/>
                        <w:left w:val="none" w:sz="0" w:space="0" w:color="auto"/>
                        <w:bottom w:val="none" w:sz="0" w:space="0" w:color="auto"/>
                        <w:right w:val="none" w:sz="0" w:space="0" w:color="auto"/>
                      </w:divBdr>
                    </w:div>
                  </w:divsChild>
                </w:div>
                <w:div w:id="909970801">
                  <w:marLeft w:val="0"/>
                  <w:marRight w:val="0"/>
                  <w:marTop w:val="0"/>
                  <w:marBottom w:val="0"/>
                  <w:divBdr>
                    <w:top w:val="none" w:sz="0" w:space="0" w:color="auto"/>
                    <w:left w:val="none" w:sz="0" w:space="0" w:color="auto"/>
                    <w:bottom w:val="none" w:sz="0" w:space="0" w:color="auto"/>
                    <w:right w:val="none" w:sz="0" w:space="0" w:color="auto"/>
                  </w:divBdr>
                  <w:divsChild>
                    <w:div w:id="1404372056">
                      <w:marLeft w:val="0"/>
                      <w:marRight w:val="0"/>
                      <w:marTop w:val="0"/>
                      <w:marBottom w:val="0"/>
                      <w:divBdr>
                        <w:top w:val="none" w:sz="0" w:space="0" w:color="auto"/>
                        <w:left w:val="none" w:sz="0" w:space="0" w:color="auto"/>
                        <w:bottom w:val="none" w:sz="0" w:space="0" w:color="auto"/>
                        <w:right w:val="none" w:sz="0" w:space="0" w:color="auto"/>
                      </w:divBdr>
                    </w:div>
                  </w:divsChild>
                </w:div>
                <w:div w:id="1041589540">
                  <w:marLeft w:val="0"/>
                  <w:marRight w:val="0"/>
                  <w:marTop w:val="0"/>
                  <w:marBottom w:val="0"/>
                  <w:divBdr>
                    <w:top w:val="none" w:sz="0" w:space="0" w:color="auto"/>
                    <w:left w:val="none" w:sz="0" w:space="0" w:color="auto"/>
                    <w:bottom w:val="none" w:sz="0" w:space="0" w:color="auto"/>
                    <w:right w:val="none" w:sz="0" w:space="0" w:color="auto"/>
                  </w:divBdr>
                  <w:divsChild>
                    <w:div w:id="1956136806">
                      <w:marLeft w:val="0"/>
                      <w:marRight w:val="0"/>
                      <w:marTop w:val="0"/>
                      <w:marBottom w:val="0"/>
                      <w:divBdr>
                        <w:top w:val="none" w:sz="0" w:space="0" w:color="auto"/>
                        <w:left w:val="none" w:sz="0" w:space="0" w:color="auto"/>
                        <w:bottom w:val="none" w:sz="0" w:space="0" w:color="auto"/>
                        <w:right w:val="none" w:sz="0" w:space="0" w:color="auto"/>
                      </w:divBdr>
                    </w:div>
                  </w:divsChild>
                </w:div>
                <w:div w:id="1043796951">
                  <w:marLeft w:val="0"/>
                  <w:marRight w:val="0"/>
                  <w:marTop w:val="0"/>
                  <w:marBottom w:val="0"/>
                  <w:divBdr>
                    <w:top w:val="none" w:sz="0" w:space="0" w:color="auto"/>
                    <w:left w:val="none" w:sz="0" w:space="0" w:color="auto"/>
                    <w:bottom w:val="none" w:sz="0" w:space="0" w:color="auto"/>
                    <w:right w:val="none" w:sz="0" w:space="0" w:color="auto"/>
                  </w:divBdr>
                  <w:divsChild>
                    <w:div w:id="871841755">
                      <w:marLeft w:val="0"/>
                      <w:marRight w:val="0"/>
                      <w:marTop w:val="0"/>
                      <w:marBottom w:val="0"/>
                      <w:divBdr>
                        <w:top w:val="none" w:sz="0" w:space="0" w:color="auto"/>
                        <w:left w:val="none" w:sz="0" w:space="0" w:color="auto"/>
                        <w:bottom w:val="none" w:sz="0" w:space="0" w:color="auto"/>
                        <w:right w:val="none" w:sz="0" w:space="0" w:color="auto"/>
                      </w:divBdr>
                    </w:div>
                  </w:divsChild>
                </w:div>
                <w:div w:id="1052508645">
                  <w:marLeft w:val="0"/>
                  <w:marRight w:val="0"/>
                  <w:marTop w:val="0"/>
                  <w:marBottom w:val="0"/>
                  <w:divBdr>
                    <w:top w:val="none" w:sz="0" w:space="0" w:color="auto"/>
                    <w:left w:val="none" w:sz="0" w:space="0" w:color="auto"/>
                    <w:bottom w:val="none" w:sz="0" w:space="0" w:color="auto"/>
                    <w:right w:val="none" w:sz="0" w:space="0" w:color="auto"/>
                  </w:divBdr>
                  <w:divsChild>
                    <w:div w:id="1451321750">
                      <w:marLeft w:val="0"/>
                      <w:marRight w:val="0"/>
                      <w:marTop w:val="0"/>
                      <w:marBottom w:val="0"/>
                      <w:divBdr>
                        <w:top w:val="none" w:sz="0" w:space="0" w:color="auto"/>
                        <w:left w:val="none" w:sz="0" w:space="0" w:color="auto"/>
                        <w:bottom w:val="none" w:sz="0" w:space="0" w:color="auto"/>
                        <w:right w:val="none" w:sz="0" w:space="0" w:color="auto"/>
                      </w:divBdr>
                    </w:div>
                  </w:divsChild>
                </w:div>
                <w:div w:id="1126242423">
                  <w:marLeft w:val="0"/>
                  <w:marRight w:val="0"/>
                  <w:marTop w:val="0"/>
                  <w:marBottom w:val="0"/>
                  <w:divBdr>
                    <w:top w:val="none" w:sz="0" w:space="0" w:color="auto"/>
                    <w:left w:val="none" w:sz="0" w:space="0" w:color="auto"/>
                    <w:bottom w:val="none" w:sz="0" w:space="0" w:color="auto"/>
                    <w:right w:val="none" w:sz="0" w:space="0" w:color="auto"/>
                  </w:divBdr>
                  <w:divsChild>
                    <w:div w:id="2139453507">
                      <w:marLeft w:val="0"/>
                      <w:marRight w:val="0"/>
                      <w:marTop w:val="0"/>
                      <w:marBottom w:val="0"/>
                      <w:divBdr>
                        <w:top w:val="none" w:sz="0" w:space="0" w:color="auto"/>
                        <w:left w:val="none" w:sz="0" w:space="0" w:color="auto"/>
                        <w:bottom w:val="none" w:sz="0" w:space="0" w:color="auto"/>
                        <w:right w:val="none" w:sz="0" w:space="0" w:color="auto"/>
                      </w:divBdr>
                    </w:div>
                  </w:divsChild>
                </w:div>
                <w:div w:id="1188712120">
                  <w:marLeft w:val="0"/>
                  <w:marRight w:val="0"/>
                  <w:marTop w:val="0"/>
                  <w:marBottom w:val="0"/>
                  <w:divBdr>
                    <w:top w:val="none" w:sz="0" w:space="0" w:color="auto"/>
                    <w:left w:val="none" w:sz="0" w:space="0" w:color="auto"/>
                    <w:bottom w:val="none" w:sz="0" w:space="0" w:color="auto"/>
                    <w:right w:val="none" w:sz="0" w:space="0" w:color="auto"/>
                  </w:divBdr>
                  <w:divsChild>
                    <w:div w:id="763526825">
                      <w:marLeft w:val="0"/>
                      <w:marRight w:val="0"/>
                      <w:marTop w:val="0"/>
                      <w:marBottom w:val="0"/>
                      <w:divBdr>
                        <w:top w:val="none" w:sz="0" w:space="0" w:color="auto"/>
                        <w:left w:val="none" w:sz="0" w:space="0" w:color="auto"/>
                        <w:bottom w:val="none" w:sz="0" w:space="0" w:color="auto"/>
                        <w:right w:val="none" w:sz="0" w:space="0" w:color="auto"/>
                      </w:divBdr>
                    </w:div>
                  </w:divsChild>
                </w:div>
                <w:div w:id="1209300525">
                  <w:marLeft w:val="0"/>
                  <w:marRight w:val="0"/>
                  <w:marTop w:val="0"/>
                  <w:marBottom w:val="0"/>
                  <w:divBdr>
                    <w:top w:val="none" w:sz="0" w:space="0" w:color="auto"/>
                    <w:left w:val="none" w:sz="0" w:space="0" w:color="auto"/>
                    <w:bottom w:val="none" w:sz="0" w:space="0" w:color="auto"/>
                    <w:right w:val="none" w:sz="0" w:space="0" w:color="auto"/>
                  </w:divBdr>
                  <w:divsChild>
                    <w:div w:id="283636">
                      <w:marLeft w:val="0"/>
                      <w:marRight w:val="0"/>
                      <w:marTop w:val="0"/>
                      <w:marBottom w:val="0"/>
                      <w:divBdr>
                        <w:top w:val="none" w:sz="0" w:space="0" w:color="auto"/>
                        <w:left w:val="none" w:sz="0" w:space="0" w:color="auto"/>
                        <w:bottom w:val="none" w:sz="0" w:space="0" w:color="auto"/>
                        <w:right w:val="none" w:sz="0" w:space="0" w:color="auto"/>
                      </w:divBdr>
                    </w:div>
                  </w:divsChild>
                </w:div>
                <w:div w:id="1231189817">
                  <w:marLeft w:val="0"/>
                  <w:marRight w:val="0"/>
                  <w:marTop w:val="0"/>
                  <w:marBottom w:val="0"/>
                  <w:divBdr>
                    <w:top w:val="none" w:sz="0" w:space="0" w:color="auto"/>
                    <w:left w:val="none" w:sz="0" w:space="0" w:color="auto"/>
                    <w:bottom w:val="none" w:sz="0" w:space="0" w:color="auto"/>
                    <w:right w:val="none" w:sz="0" w:space="0" w:color="auto"/>
                  </w:divBdr>
                  <w:divsChild>
                    <w:div w:id="2108306861">
                      <w:marLeft w:val="0"/>
                      <w:marRight w:val="0"/>
                      <w:marTop w:val="0"/>
                      <w:marBottom w:val="0"/>
                      <w:divBdr>
                        <w:top w:val="none" w:sz="0" w:space="0" w:color="auto"/>
                        <w:left w:val="none" w:sz="0" w:space="0" w:color="auto"/>
                        <w:bottom w:val="none" w:sz="0" w:space="0" w:color="auto"/>
                        <w:right w:val="none" w:sz="0" w:space="0" w:color="auto"/>
                      </w:divBdr>
                    </w:div>
                  </w:divsChild>
                </w:div>
                <w:div w:id="1369991538">
                  <w:marLeft w:val="0"/>
                  <w:marRight w:val="0"/>
                  <w:marTop w:val="0"/>
                  <w:marBottom w:val="0"/>
                  <w:divBdr>
                    <w:top w:val="none" w:sz="0" w:space="0" w:color="auto"/>
                    <w:left w:val="none" w:sz="0" w:space="0" w:color="auto"/>
                    <w:bottom w:val="none" w:sz="0" w:space="0" w:color="auto"/>
                    <w:right w:val="none" w:sz="0" w:space="0" w:color="auto"/>
                  </w:divBdr>
                  <w:divsChild>
                    <w:div w:id="322197652">
                      <w:marLeft w:val="0"/>
                      <w:marRight w:val="0"/>
                      <w:marTop w:val="0"/>
                      <w:marBottom w:val="0"/>
                      <w:divBdr>
                        <w:top w:val="none" w:sz="0" w:space="0" w:color="auto"/>
                        <w:left w:val="none" w:sz="0" w:space="0" w:color="auto"/>
                        <w:bottom w:val="none" w:sz="0" w:space="0" w:color="auto"/>
                        <w:right w:val="none" w:sz="0" w:space="0" w:color="auto"/>
                      </w:divBdr>
                    </w:div>
                  </w:divsChild>
                </w:div>
                <w:div w:id="1591040198">
                  <w:marLeft w:val="0"/>
                  <w:marRight w:val="0"/>
                  <w:marTop w:val="0"/>
                  <w:marBottom w:val="0"/>
                  <w:divBdr>
                    <w:top w:val="none" w:sz="0" w:space="0" w:color="auto"/>
                    <w:left w:val="none" w:sz="0" w:space="0" w:color="auto"/>
                    <w:bottom w:val="none" w:sz="0" w:space="0" w:color="auto"/>
                    <w:right w:val="none" w:sz="0" w:space="0" w:color="auto"/>
                  </w:divBdr>
                  <w:divsChild>
                    <w:div w:id="1669477419">
                      <w:marLeft w:val="0"/>
                      <w:marRight w:val="0"/>
                      <w:marTop w:val="0"/>
                      <w:marBottom w:val="0"/>
                      <w:divBdr>
                        <w:top w:val="none" w:sz="0" w:space="0" w:color="auto"/>
                        <w:left w:val="none" w:sz="0" w:space="0" w:color="auto"/>
                        <w:bottom w:val="none" w:sz="0" w:space="0" w:color="auto"/>
                        <w:right w:val="none" w:sz="0" w:space="0" w:color="auto"/>
                      </w:divBdr>
                    </w:div>
                  </w:divsChild>
                </w:div>
                <w:div w:id="1623729917">
                  <w:marLeft w:val="0"/>
                  <w:marRight w:val="0"/>
                  <w:marTop w:val="0"/>
                  <w:marBottom w:val="0"/>
                  <w:divBdr>
                    <w:top w:val="none" w:sz="0" w:space="0" w:color="auto"/>
                    <w:left w:val="none" w:sz="0" w:space="0" w:color="auto"/>
                    <w:bottom w:val="none" w:sz="0" w:space="0" w:color="auto"/>
                    <w:right w:val="none" w:sz="0" w:space="0" w:color="auto"/>
                  </w:divBdr>
                  <w:divsChild>
                    <w:div w:id="1797747609">
                      <w:marLeft w:val="0"/>
                      <w:marRight w:val="0"/>
                      <w:marTop w:val="0"/>
                      <w:marBottom w:val="0"/>
                      <w:divBdr>
                        <w:top w:val="none" w:sz="0" w:space="0" w:color="auto"/>
                        <w:left w:val="none" w:sz="0" w:space="0" w:color="auto"/>
                        <w:bottom w:val="none" w:sz="0" w:space="0" w:color="auto"/>
                        <w:right w:val="none" w:sz="0" w:space="0" w:color="auto"/>
                      </w:divBdr>
                    </w:div>
                  </w:divsChild>
                </w:div>
                <w:div w:id="1659074196">
                  <w:marLeft w:val="0"/>
                  <w:marRight w:val="0"/>
                  <w:marTop w:val="0"/>
                  <w:marBottom w:val="0"/>
                  <w:divBdr>
                    <w:top w:val="none" w:sz="0" w:space="0" w:color="auto"/>
                    <w:left w:val="none" w:sz="0" w:space="0" w:color="auto"/>
                    <w:bottom w:val="none" w:sz="0" w:space="0" w:color="auto"/>
                    <w:right w:val="none" w:sz="0" w:space="0" w:color="auto"/>
                  </w:divBdr>
                  <w:divsChild>
                    <w:div w:id="669410530">
                      <w:marLeft w:val="0"/>
                      <w:marRight w:val="0"/>
                      <w:marTop w:val="0"/>
                      <w:marBottom w:val="0"/>
                      <w:divBdr>
                        <w:top w:val="none" w:sz="0" w:space="0" w:color="auto"/>
                        <w:left w:val="none" w:sz="0" w:space="0" w:color="auto"/>
                        <w:bottom w:val="none" w:sz="0" w:space="0" w:color="auto"/>
                        <w:right w:val="none" w:sz="0" w:space="0" w:color="auto"/>
                      </w:divBdr>
                    </w:div>
                  </w:divsChild>
                </w:div>
                <w:div w:id="1761293627">
                  <w:marLeft w:val="0"/>
                  <w:marRight w:val="0"/>
                  <w:marTop w:val="0"/>
                  <w:marBottom w:val="0"/>
                  <w:divBdr>
                    <w:top w:val="none" w:sz="0" w:space="0" w:color="auto"/>
                    <w:left w:val="none" w:sz="0" w:space="0" w:color="auto"/>
                    <w:bottom w:val="none" w:sz="0" w:space="0" w:color="auto"/>
                    <w:right w:val="none" w:sz="0" w:space="0" w:color="auto"/>
                  </w:divBdr>
                  <w:divsChild>
                    <w:div w:id="1031414249">
                      <w:marLeft w:val="0"/>
                      <w:marRight w:val="0"/>
                      <w:marTop w:val="0"/>
                      <w:marBottom w:val="0"/>
                      <w:divBdr>
                        <w:top w:val="none" w:sz="0" w:space="0" w:color="auto"/>
                        <w:left w:val="none" w:sz="0" w:space="0" w:color="auto"/>
                        <w:bottom w:val="none" w:sz="0" w:space="0" w:color="auto"/>
                        <w:right w:val="none" w:sz="0" w:space="0" w:color="auto"/>
                      </w:divBdr>
                    </w:div>
                  </w:divsChild>
                </w:div>
                <w:div w:id="1845779296">
                  <w:marLeft w:val="0"/>
                  <w:marRight w:val="0"/>
                  <w:marTop w:val="0"/>
                  <w:marBottom w:val="0"/>
                  <w:divBdr>
                    <w:top w:val="none" w:sz="0" w:space="0" w:color="auto"/>
                    <w:left w:val="none" w:sz="0" w:space="0" w:color="auto"/>
                    <w:bottom w:val="none" w:sz="0" w:space="0" w:color="auto"/>
                    <w:right w:val="none" w:sz="0" w:space="0" w:color="auto"/>
                  </w:divBdr>
                  <w:divsChild>
                    <w:div w:id="1002049036">
                      <w:marLeft w:val="0"/>
                      <w:marRight w:val="0"/>
                      <w:marTop w:val="0"/>
                      <w:marBottom w:val="0"/>
                      <w:divBdr>
                        <w:top w:val="none" w:sz="0" w:space="0" w:color="auto"/>
                        <w:left w:val="none" w:sz="0" w:space="0" w:color="auto"/>
                        <w:bottom w:val="none" w:sz="0" w:space="0" w:color="auto"/>
                        <w:right w:val="none" w:sz="0" w:space="0" w:color="auto"/>
                      </w:divBdr>
                    </w:div>
                  </w:divsChild>
                </w:div>
                <w:div w:id="1942377733">
                  <w:marLeft w:val="0"/>
                  <w:marRight w:val="0"/>
                  <w:marTop w:val="0"/>
                  <w:marBottom w:val="0"/>
                  <w:divBdr>
                    <w:top w:val="none" w:sz="0" w:space="0" w:color="auto"/>
                    <w:left w:val="none" w:sz="0" w:space="0" w:color="auto"/>
                    <w:bottom w:val="none" w:sz="0" w:space="0" w:color="auto"/>
                    <w:right w:val="none" w:sz="0" w:space="0" w:color="auto"/>
                  </w:divBdr>
                  <w:divsChild>
                    <w:div w:id="754786476">
                      <w:marLeft w:val="0"/>
                      <w:marRight w:val="0"/>
                      <w:marTop w:val="0"/>
                      <w:marBottom w:val="0"/>
                      <w:divBdr>
                        <w:top w:val="none" w:sz="0" w:space="0" w:color="auto"/>
                        <w:left w:val="none" w:sz="0" w:space="0" w:color="auto"/>
                        <w:bottom w:val="none" w:sz="0" w:space="0" w:color="auto"/>
                        <w:right w:val="none" w:sz="0" w:space="0" w:color="auto"/>
                      </w:divBdr>
                    </w:div>
                  </w:divsChild>
                </w:div>
                <w:div w:id="1994409248">
                  <w:marLeft w:val="0"/>
                  <w:marRight w:val="0"/>
                  <w:marTop w:val="0"/>
                  <w:marBottom w:val="0"/>
                  <w:divBdr>
                    <w:top w:val="none" w:sz="0" w:space="0" w:color="auto"/>
                    <w:left w:val="none" w:sz="0" w:space="0" w:color="auto"/>
                    <w:bottom w:val="none" w:sz="0" w:space="0" w:color="auto"/>
                    <w:right w:val="none" w:sz="0" w:space="0" w:color="auto"/>
                  </w:divBdr>
                  <w:divsChild>
                    <w:div w:id="794911267">
                      <w:marLeft w:val="0"/>
                      <w:marRight w:val="0"/>
                      <w:marTop w:val="0"/>
                      <w:marBottom w:val="0"/>
                      <w:divBdr>
                        <w:top w:val="none" w:sz="0" w:space="0" w:color="auto"/>
                        <w:left w:val="none" w:sz="0" w:space="0" w:color="auto"/>
                        <w:bottom w:val="none" w:sz="0" w:space="0" w:color="auto"/>
                        <w:right w:val="none" w:sz="0" w:space="0" w:color="auto"/>
                      </w:divBdr>
                    </w:div>
                  </w:divsChild>
                </w:div>
                <w:div w:id="2007321572">
                  <w:marLeft w:val="0"/>
                  <w:marRight w:val="0"/>
                  <w:marTop w:val="0"/>
                  <w:marBottom w:val="0"/>
                  <w:divBdr>
                    <w:top w:val="none" w:sz="0" w:space="0" w:color="auto"/>
                    <w:left w:val="none" w:sz="0" w:space="0" w:color="auto"/>
                    <w:bottom w:val="none" w:sz="0" w:space="0" w:color="auto"/>
                    <w:right w:val="none" w:sz="0" w:space="0" w:color="auto"/>
                  </w:divBdr>
                  <w:divsChild>
                    <w:div w:id="987168854">
                      <w:marLeft w:val="0"/>
                      <w:marRight w:val="0"/>
                      <w:marTop w:val="0"/>
                      <w:marBottom w:val="0"/>
                      <w:divBdr>
                        <w:top w:val="none" w:sz="0" w:space="0" w:color="auto"/>
                        <w:left w:val="none" w:sz="0" w:space="0" w:color="auto"/>
                        <w:bottom w:val="none" w:sz="0" w:space="0" w:color="auto"/>
                        <w:right w:val="none" w:sz="0" w:space="0" w:color="auto"/>
                      </w:divBdr>
                    </w:div>
                  </w:divsChild>
                </w:div>
                <w:div w:id="2088527193">
                  <w:marLeft w:val="0"/>
                  <w:marRight w:val="0"/>
                  <w:marTop w:val="0"/>
                  <w:marBottom w:val="0"/>
                  <w:divBdr>
                    <w:top w:val="none" w:sz="0" w:space="0" w:color="auto"/>
                    <w:left w:val="none" w:sz="0" w:space="0" w:color="auto"/>
                    <w:bottom w:val="none" w:sz="0" w:space="0" w:color="auto"/>
                    <w:right w:val="none" w:sz="0" w:space="0" w:color="auto"/>
                  </w:divBdr>
                  <w:divsChild>
                    <w:div w:id="1619488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4077463">
          <w:marLeft w:val="0"/>
          <w:marRight w:val="0"/>
          <w:marTop w:val="0"/>
          <w:marBottom w:val="0"/>
          <w:divBdr>
            <w:top w:val="none" w:sz="0" w:space="0" w:color="auto"/>
            <w:left w:val="none" w:sz="0" w:space="0" w:color="auto"/>
            <w:bottom w:val="none" w:sz="0" w:space="0" w:color="auto"/>
            <w:right w:val="none" w:sz="0" w:space="0" w:color="auto"/>
          </w:divBdr>
        </w:div>
        <w:div w:id="556937741">
          <w:marLeft w:val="0"/>
          <w:marRight w:val="0"/>
          <w:marTop w:val="0"/>
          <w:marBottom w:val="0"/>
          <w:divBdr>
            <w:top w:val="none" w:sz="0" w:space="0" w:color="auto"/>
            <w:left w:val="none" w:sz="0" w:space="0" w:color="auto"/>
            <w:bottom w:val="none" w:sz="0" w:space="0" w:color="auto"/>
            <w:right w:val="none" w:sz="0" w:space="0" w:color="auto"/>
          </w:divBdr>
        </w:div>
        <w:div w:id="593326391">
          <w:marLeft w:val="0"/>
          <w:marRight w:val="0"/>
          <w:marTop w:val="0"/>
          <w:marBottom w:val="0"/>
          <w:divBdr>
            <w:top w:val="none" w:sz="0" w:space="0" w:color="auto"/>
            <w:left w:val="none" w:sz="0" w:space="0" w:color="auto"/>
            <w:bottom w:val="none" w:sz="0" w:space="0" w:color="auto"/>
            <w:right w:val="none" w:sz="0" w:space="0" w:color="auto"/>
          </w:divBdr>
        </w:div>
        <w:div w:id="626279458">
          <w:marLeft w:val="0"/>
          <w:marRight w:val="0"/>
          <w:marTop w:val="0"/>
          <w:marBottom w:val="0"/>
          <w:divBdr>
            <w:top w:val="none" w:sz="0" w:space="0" w:color="auto"/>
            <w:left w:val="none" w:sz="0" w:space="0" w:color="auto"/>
            <w:bottom w:val="none" w:sz="0" w:space="0" w:color="auto"/>
            <w:right w:val="none" w:sz="0" w:space="0" w:color="auto"/>
          </w:divBdr>
        </w:div>
        <w:div w:id="819082465">
          <w:marLeft w:val="0"/>
          <w:marRight w:val="0"/>
          <w:marTop w:val="0"/>
          <w:marBottom w:val="0"/>
          <w:divBdr>
            <w:top w:val="none" w:sz="0" w:space="0" w:color="auto"/>
            <w:left w:val="none" w:sz="0" w:space="0" w:color="auto"/>
            <w:bottom w:val="none" w:sz="0" w:space="0" w:color="auto"/>
            <w:right w:val="none" w:sz="0" w:space="0" w:color="auto"/>
          </w:divBdr>
          <w:divsChild>
            <w:div w:id="444278738">
              <w:marLeft w:val="0"/>
              <w:marRight w:val="0"/>
              <w:marTop w:val="0"/>
              <w:marBottom w:val="0"/>
              <w:divBdr>
                <w:top w:val="none" w:sz="0" w:space="0" w:color="auto"/>
                <w:left w:val="none" w:sz="0" w:space="0" w:color="auto"/>
                <w:bottom w:val="none" w:sz="0" w:space="0" w:color="auto"/>
                <w:right w:val="none" w:sz="0" w:space="0" w:color="auto"/>
              </w:divBdr>
            </w:div>
            <w:div w:id="930428655">
              <w:marLeft w:val="0"/>
              <w:marRight w:val="0"/>
              <w:marTop w:val="0"/>
              <w:marBottom w:val="0"/>
              <w:divBdr>
                <w:top w:val="none" w:sz="0" w:space="0" w:color="auto"/>
                <w:left w:val="none" w:sz="0" w:space="0" w:color="auto"/>
                <w:bottom w:val="none" w:sz="0" w:space="0" w:color="auto"/>
                <w:right w:val="none" w:sz="0" w:space="0" w:color="auto"/>
              </w:divBdr>
            </w:div>
            <w:div w:id="1633091655">
              <w:marLeft w:val="0"/>
              <w:marRight w:val="0"/>
              <w:marTop w:val="0"/>
              <w:marBottom w:val="0"/>
              <w:divBdr>
                <w:top w:val="none" w:sz="0" w:space="0" w:color="auto"/>
                <w:left w:val="none" w:sz="0" w:space="0" w:color="auto"/>
                <w:bottom w:val="none" w:sz="0" w:space="0" w:color="auto"/>
                <w:right w:val="none" w:sz="0" w:space="0" w:color="auto"/>
              </w:divBdr>
            </w:div>
            <w:div w:id="1816993309">
              <w:marLeft w:val="0"/>
              <w:marRight w:val="0"/>
              <w:marTop w:val="0"/>
              <w:marBottom w:val="0"/>
              <w:divBdr>
                <w:top w:val="none" w:sz="0" w:space="0" w:color="auto"/>
                <w:left w:val="none" w:sz="0" w:space="0" w:color="auto"/>
                <w:bottom w:val="none" w:sz="0" w:space="0" w:color="auto"/>
                <w:right w:val="none" w:sz="0" w:space="0" w:color="auto"/>
              </w:divBdr>
            </w:div>
            <w:div w:id="1947613030">
              <w:marLeft w:val="0"/>
              <w:marRight w:val="0"/>
              <w:marTop w:val="0"/>
              <w:marBottom w:val="0"/>
              <w:divBdr>
                <w:top w:val="none" w:sz="0" w:space="0" w:color="auto"/>
                <w:left w:val="none" w:sz="0" w:space="0" w:color="auto"/>
                <w:bottom w:val="none" w:sz="0" w:space="0" w:color="auto"/>
                <w:right w:val="none" w:sz="0" w:space="0" w:color="auto"/>
              </w:divBdr>
            </w:div>
          </w:divsChild>
        </w:div>
        <w:div w:id="871847180">
          <w:marLeft w:val="0"/>
          <w:marRight w:val="0"/>
          <w:marTop w:val="0"/>
          <w:marBottom w:val="0"/>
          <w:divBdr>
            <w:top w:val="none" w:sz="0" w:space="0" w:color="auto"/>
            <w:left w:val="none" w:sz="0" w:space="0" w:color="auto"/>
            <w:bottom w:val="none" w:sz="0" w:space="0" w:color="auto"/>
            <w:right w:val="none" w:sz="0" w:space="0" w:color="auto"/>
          </w:divBdr>
        </w:div>
        <w:div w:id="884831902">
          <w:marLeft w:val="0"/>
          <w:marRight w:val="0"/>
          <w:marTop w:val="0"/>
          <w:marBottom w:val="0"/>
          <w:divBdr>
            <w:top w:val="none" w:sz="0" w:space="0" w:color="auto"/>
            <w:left w:val="none" w:sz="0" w:space="0" w:color="auto"/>
            <w:bottom w:val="none" w:sz="0" w:space="0" w:color="auto"/>
            <w:right w:val="none" w:sz="0" w:space="0" w:color="auto"/>
          </w:divBdr>
        </w:div>
        <w:div w:id="891691718">
          <w:marLeft w:val="0"/>
          <w:marRight w:val="0"/>
          <w:marTop w:val="0"/>
          <w:marBottom w:val="0"/>
          <w:divBdr>
            <w:top w:val="none" w:sz="0" w:space="0" w:color="auto"/>
            <w:left w:val="none" w:sz="0" w:space="0" w:color="auto"/>
            <w:bottom w:val="none" w:sz="0" w:space="0" w:color="auto"/>
            <w:right w:val="none" w:sz="0" w:space="0" w:color="auto"/>
          </w:divBdr>
        </w:div>
        <w:div w:id="922764093">
          <w:marLeft w:val="0"/>
          <w:marRight w:val="0"/>
          <w:marTop w:val="0"/>
          <w:marBottom w:val="0"/>
          <w:divBdr>
            <w:top w:val="none" w:sz="0" w:space="0" w:color="auto"/>
            <w:left w:val="none" w:sz="0" w:space="0" w:color="auto"/>
            <w:bottom w:val="none" w:sz="0" w:space="0" w:color="auto"/>
            <w:right w:val="none" w:sz="0" w:space="0" w:color="auto"/>
          </w:divBdr>
        </w:div>
        <w:div w:id="1086997373">
          <w:marLeft w:val="0"/>
          <w:marRight w:val="0"/>
          <w:marTop w:val="0"/>
          <w:marBottom w:val="0"/>
          <w:divBdr>
            <w:top w:val="none" w:sz="0" w:space="0" w:color="auto"/>
            <w:left w:val="none" w:sz="0" w:space="0" w:color="auto"/>
            <w:bottom w:val="none" w:sz="0" w:space="0" w:color="auto"/>
            <w:right w:val="none" w:sz="0" w:space="0" w:color="auto"/>
          </w:divBdr>
        </w:div>
        <w:div w:id="1090614366">
          <w:marLeft w:val="0"/>
          <w:marRight w:val="0"/>
          <w:marTop w:val="0"/>
          <w:marBottom w:val="0"/>
          <w:divBdr>
            <w:top w:val="none" w:sz="0" w:space="0" w:color="auto"/>
            <w:left w:val="none" w:sz="0" w:space="0" w:color="auto"/>
            <w:bottom w:val="none" w:sz="0" w:space="0" w:color="auto"/>
            <w:right w:val="none" w:sz="0" w:space="0" w:color="auto"/>
          </w:divBdr>
        </w:div>
        <w:div w:id="1101100599">
          <w:marLeft w:val="0"/>
          <w:marRight w:val="0"/>
          <w:marTop w:val="0"/>
          <w:marBottom w:val="0"/>
          <w:divBdr>
            <w:top w:val="none" w:sz="0" w:space="0" w:color="auto"/>
            <w:left w:val="none" w:sz="0" w:space="0" w:color="auto"/>
            <w:bottom w:val="none" w:sz="0" w:space="0" w:color="auto"/>
            <w:right w:val="none" w:sz="0" w:space="0" w:color="auto"/>
          </w:divBdr>
        </w:div>
        <w:div w:id="1129737636">
          <w:marLeft w:val="0"/>
          <w:marRight w:val="0"/>
          <w:marTop w:val="0"/>
          <w:marBottom w:val="0"/>
          <w:divBdr>
            <w:top w:val="none" w:sz="0" w:space="0" w:color="auto"/>
            <w:left w:val="none" w:sz="0" w:space="0" w:color="auto"/>
            <w:bottom w:val="none" w:sz="0" w:space="0" w:color="auto"/>
            <w:right w:val="none" w:sz="0" w:space="0" w:color="auto"/>
          </w:divBdr>
        </w:div>
        <w:div w:id="1144927901">
          <w:marLeft w:val="0"/>
          <w:marRight w:val="0"/>
          <w:marTop w:val="0"/>
          <w:marBottom w:val="0"/>
          <w:divBdr>
            <w:top w:val="none" w:sz="0" w:space="0" w:color="auto"/>
            <w:left w:val="none" w:sz="0" w:space="0" w:color="auto"/>
            <w:bottom w:val="none" w:sz="0" w:space="0" w:color="auto"/>
            <w:right w:val="none" w:sz="0" w:space="0" w:color="auto"/>
          </w:divBdr>
        </w:div>
        <w:div w:id="1212495513">
          <w:marLeft w:val="0"/>
          <w:marRight w:val="0"/>
          <w:marTop w:val="0"/>
          <w:marBottom w:val="0"/>
          <w:divBdr>
            <w:top w:val="none" w:sz="0" w:space="0" w:color="auto"/>
            <w:left w:val="none" w:sz="0" w:space="0" w:color="auto"/>
            <w:bottom w:val="none" w:sz="0" w:space="0" w:color="auto"/>
            <w:right w:val="none" w:sz="0" w:space="0" w:color="auto"/>
          </w:divBdr>
        </w:div>
        <w:div w:id="1302812473">
          <w:marLeft w:val="0"/>
          <w:marRight w:val="0"/>
          <w:marTop w:val="0"/>
          <w:marBottom w:val="0"/>
          <w:divBdr>
            <w:top w:val="none" w:sz="0" w:space="0" w:color="auto"/>
            <w:left w:val="none" w:sz="0" w:space="0" w:color="auto"/>
            <w:bottom w:val="none" w:sz="0" w:space="0" w:color="auto"/>
            <w:right w:val="none" w:sz="0" w:space="0" w:color="auto"/>
          </w:divBdr>
        </w:div>
        <w:div w:id="1305232508">
          <w:marLeft w:val="0"/>
          <w:marRight w:val="0"/>
          <w:marTop w:val="0"/>
          <w:marBottom w:val="0"/>
          <w:divBdr>
            <w:top w:val="none" w:sz="0" w:space="0" w:color="auto"/>
            <w:left w:val="none" w:sz="0" w:space="0" w:color="auto"/>
            <w:bottom w:val="none" w:sz="0" w:space="0" w:color="auto"/>
            <w:right w:val="none" w:sz="0" w:space="0" w:color="auto"/>
          </w:divBdr>
        </w:div>
        <w:div w:id="1311058476">
          <w:marLeft w:val="0"/>
          <w:marRight w:val="0"/>
          <w:marTop w:val="0"/>
          <w:marBottom w:val="0"/>
          <w:divBdr>
            <w:top w:val="none" w:sz="0" w:space="0" w:color="auto"/>
            <w:left w:val="none" w:sz="0" w:space="0" w:color="auto"/>
            <w:bottom w:val="none" w:sz="0" w:space="0" w:color="auto"/>
            <w:right w:val="none" w:sz="0" w:space="0" w:color="auto"/>
          </w:divBdr>
        </w:div>
        <w:div w:id="1320386208">
          <w:marLeft w:val="0"/>
          <w:marRight w:val="0"/>
          <w:marTop w:val="0"/>
          <w:marBottom w:val="0"/>
          <w:divBdr>
            <w:top w:val="none" w:sz="0" w:space="0" w:color="auto"/>
            <w:left w:val="none" w:sz="0" w:space="0" w:color="auto"/>
            <w:bottom w:val="none" w:sz="0" w:space="0" w:color="auto"/>
            <w:right w:val="none" w:sz="0" w:space="0" w:color="auto"/>
          </w:divBdr>
        </w:div>
        <w:div w:id="1415393048">
          <w:marLeft w:val="0"/>
          <w:marRight w:val="0"/>
          <w:marTop w:val="0"/>
          <w:marBottom w:val="0"/>
          <w:divBdr>
            <w:top w:val="none" w:sz="0" w:space="0" w:color="auto"/>
            <w:left w:val="none" w:sz="0" w:space="0" w:color="auto"/>
            <w:bottom w:val="none" w:sz="0" w:space="0" w:color="auto"/>
            <w:right w:val="none" w:sz="0" w:space="0" w:color="auto"/>
          </w:divBdr>
        </w:div>
        <w:div w:id="1531261828">
          <w:marLeft w:val="0"/>
          <w:marRight w:val="0"/>
          <w:marTop w:val="0"/>
          <w:marBottom w:val="0"/>
          <w:divBdr>
            <w:top w:val="none" w:sz="0" w:space="0" w:color="auto"/>
            <w:left w:val="none" w:sz="0" w:space="0" w:color="auto"/>
            <w:bottom w:val="none" w:sz="0" w:space="0" w:color="auto"/>
            <w:right w:val="none" w:sz="0" w:space="0" w:color="auto"/>
          </w:divBdr>
        </w:div>
        <w:div w:id="1564102968">
          <w:marLeft w:val="0"/>
          <w:marRight w:val="0"/>
          <w:marTop w:val="0"/>
          <w:marBottom w:val="0"/>
          <w:divBdr>
            <w:top w:val="none" w:sz="0" w:space="0" w:color="auto"/>
            <w:left w:val="none" w:sz="0" w:space="0" w:color="auto"/>
            <w:bottom w:val="none" w:sz="0" w:space="0" w:color="auto"/>
            <w:right w:val="none" w:sz="0" w:space="0" w:color="auto"/>
          </w:divBdr>
        </w:div>
        <w:div w:id="1567449191">
          <w:marLeft w:val="0"/>
          <w:marRight w:val="0"/>
          <w:marTop w:val="0"/>
          <w:marBottom w:val="0"/>
          <w:divBdr>
            <w:top w:val="none" w:sz="0" w:space="0" w:color="auto"/>
            <w:left w:val="none" w:sz="0" w:space="0" w:color="auto"/>
            <w:bottom w:val="none" w:sz="0" w:space="0" w:color="auto"/>
            <w:right w:val="none" w:sz="0" w:space="0" w:color="auto"/>
          </w:divBdr>
        </w:div>
        <w:div w:id="1581332596">
          <w:marLeft w:val="0"/>
          <w:marRight w:val="0"/>
          <w:marTop w:val="0"/>
          <w:marBottom w:val="0"/>
          <w:divBdr>
            <w:top w:val="none" w:sz="0" w:space="0" w:color="auto"/>
            <w:left w:val="none" w:sz="0" w:space="0" w:color="auto"/>
            <w:bottom w:val="none" w:sz="0" w:space="0" w:color="auto"/>
            <w:right w:val="none" w:sz="0" w:space="0" w:color="auto"/>
          </w:divBdr>
        </w:div>
        <w:div w:id="1610774370">
          <w:marLeft w:val="0"/>
          <w:marRight w:val="0"/>
          <w:marTop w:val="0"/>
          <w:marBottom w:val="0"/>
          <w:divBdr>
            <w:top w:val="none" w:sz="0" w:space="0" w:color="auto"/>
            <w:left w:val="none" w:sz="0" w:space="0" w:color="auto"/>
            <w:bottom w:val="none" w:sz="0" w:space="0" w:color="auto"/>
            <w:right w:val="none" w:sz="0" w:space="0" w:color="auto"/>
          </w:divBdr>
        </w:div>
        <w:div w:id="1647658647">
          <w:marLeft w:val="0"/>
          <w:marRight w:val="0"/>
          <w:marTop w:val="0"/>
          <w:marBottom w:val="0"/>
          <w:divBdr>
            <w:top w:val="none" w:sz="0" w:space="0" w:color="auto"/>
            <w:left w:val="none" w:sz="0" w:space="0" w:color="auto"/>
            <w:bottom w:val="none" w:sz="0" w:space="0" w:color="auto"/>
            <w:right w:val="none" w:sz="0" w:space="0" w:color="auto"/>
          </w:divBdr>
        </w:div>
        <w:div w:id="1692879810">
          <w:marLeft w:val="0"/>
          <w:marRight w:val="0"/>
          <w:marTop w:val="0"/>
          <w:marBottom w:val="0"/>
          <w:divBdr>
            <w:top w:val="none" w:sz="0" w:space="0" w:color="auto"/>
            <w:left w:val="none" w:sz="0" w:space="0" w:color="auto"/>
            <w:bottom w:val="none" w:sz="0" w:space="0" w:color="auto"/>
            <w:right w:val="none" w:sz="0" w:space="0" w:color="auto"/>
          </w:divBdr>
        </w:div>
        <w:div w:id="1719238397">
          <w:marLeft w:val="0"/>
          <w:marRight w:val="0"/>
          <w:marTop w:val="0"/>
          <w:marBottom w:val="0"/>
          <w:divBdr>
            <w:top w:val="none" w:sz="0" w:space="0" w:color="auto"/>
            <w:left w:val="none" w:sz="0" w:space="0" w:color="auto"/>
            <w:bottom w:val="none" w:sz="0" w:space="0" w:color="auto"/>
            <w:right w:val="none" w:sz="0" w:space="0" w:color="auto"/>
          </w:divBdr>
        </w:div>
        <w:div w:id="1746604606">
          <w:marLeft w:val="0"/>
          <w:marRight w:val="0"/>
          <w:marTop w:val="0"/>
          <w:marBottom w:val="0"/>
          <w:divBdr>
            <w:top w:val="none" w:sz="0" w:space="0" w:color="auto"/>
            <w:left w:val="none" w:sz="0" w:space="0" w:color="auto"/>
            <w:bottom w:val="none" w:sz="0" w:space="0" w:color="auto"/>
            <w:right w:val="none" w:sz="0" w:space="0" w:color="auto"/>
          </w:divBdr>
        </w:div>
        <w:div w:id="1765374578">
          <w:marLeft w:val="0"/>
          <w:marRight w:val="0"/>
          <w:marTop w:val="0"/>
          <w:marBottom w:val="0"/>
          <w:divBdr>
            <w:top w:val="none" w:sz="0" w:space="0" w:color="auto"/>
            <w:left w:val="none" w:sz="0" w:space="0" w:color="auto"/>
            <w:bottom w:val="none" w:sz="0" w:space="0" w:color="auto"/>
            <w:right w:val="none" w:sz="0" w:space="0" w:color="auto"/>
          </w:divBdr>
        </w:div>
        <w:div w:id="1897277145">
          <w:marLeft w:val="0"/>
          <w:marRight w:val="0"/>
          <w:marTop w:val="0"/>
          <w:marBottom w:val="0"/>
          <w:divBdr>
            <w:top w:val="none" w:sz="0" w:space="0" w:color="auto"/>
            <w:left w:val="none" w:sz="0" w:space="0" w:color="auto"/>
            <w:bottom w:val="none" w:sz="0" w:space="0" w:color="auto"/>
            <w:right w:val="none" w:sz="0" w:space="0" w:color="auto"/>
          </w:divBdr>
        </w:div>
        <w:div w:id="2107001066">
          <w:marLeft w:val="0"/>
          <w:marRight w:val="0"/>
          <w:marTop w:val="0"/>
          <w:marBottom w:val="0"/>
          <w:divBdr>
            <w:top w:val="none" w:sz="0" w:space="0" w:color="auto"/>
            <w:left w:val="none" w:sz="0" w:space="0" w:color="auto"/>
            <w:bottom w:val="none" w:sz="0" w:space="0" w:color="auto"/>
            <w:right w:val="none" w:sz="0" w:space="0" w:color="auto"/>
          </w:divBdr>
        </w:div>
        <w:div w:id="2115782524">
          <w:marLeft w:val="0"/>
          <w:marRight w:val="0"/>
          <w:marTop w:val="0"/>
          <w:marBottom w:val="0"/>
          <w:divBdr>
            <w:top w:val="none" w:sz="0" w:space="0" w:color="auto"/>
            <w:left w:val="none" w:sz="0" w:space="0" w:color="auto"/>
            <w:bottom w:val="none" w:sz="0" w:space="0" w:color="auto"/>
            <w:right w:val="none" w:sz="0" w:space="0" w:color="auto"/>
          </w:divBdr>
        </w:div>
        <w:div w:id="2121796647">
          <w:marLeft w:val="0"/>
          <w:marRight w:val="0"/>
          <w:marTop w:val="0"/>
          <w:marBottom w:val="0"/>
          <w:divBdr>
            <w:top w:val="none" w:sz="0" w:space="0" w:color="auto"/>
            <w:left w:val="none" w:sz="0" w:space="0" w:color="auto"/>
            <w:bottom w:val="none" w:sz="0" w:space="0" w:color="auto"/>
            <w:right w:val="none" w:sz="0" w:space="0" w:color="auto"/>
          </w:divBdr>
        </w:div>
        <w:div w:id="2140495411">
          <w:marLeft w:val="0"/>
          <w:marRight w:val="0"/>
          <w:marTop w:val="0"/>
          <w:marBottom w:val="0"/>
          <w:divBdr>
            <w:top w:val="none" w:sz="0" w:space="0" w:color="auto"/>
            <w:left w:val="none" w:sz="0" w:space="0" w:color="auto"/>
            <w:bottom w:val="none" w:sz="0" w:space="0" w:color="auto"/>
            <w:right w:val="none" w:sz="0" w:space="0" w:color="auto"/>
          </w:divBdr>
        </w:div>
      </w:divsChild>
    </w:div>
    <w:div w:id="930890392">
      <w:bodyDiv w:val="1"/>
      <w:marLeft w:val="0"/>
      <w:marRight w:val="0"/>
      <w:marTop w:val="0"/>
      <w:marBottom w:val="0"/>
      <w:divBdr>
        <w:top w:val="none" w:sz="0" w:space="0" w:color="auto"/>
        <w:left w:val="none" w:sz="0" w:space="0" w:color="auto"/>
        <w:bottom w:val="none" w:sz="0" w:space="0" w:color="auto"/>
        <w:right w:val="none" w:sz="0" w:space="0" w:color="auto"/>
      </w:divBdr>
    </w:div>
    <w:div w:id="1051150742">
      <w:bodyDiv w:val="1"/>
      <w:marLeft w:val="0"/>
      <w:marRight w:val="0"/>
      <w:marTop w:val="0"/>
      <w:marBottom w:val="0"/>
      <w:divBdr>
        <w:top w:val="none" w:sz="0" w:space="0" w:color="auto"/>
        <w:left w:val="none" w:sz="0" w:space="0" w:color="auto"/>
        <w:bottom w:val="none" w:sz="0" w:space="0" w:color="auto"/>
        <w:right w:val="none" w:sz="0" w:space="0" w:color="auto"/>
      </w:divBdr>
    </w:div>
    <w:div w:id="1284117316">
      <w:bodyDiv w:val="1"/>
      <w:marLeft w:val="0"/>
      <w:marRight w:val="0"/>
      <w:marTop w:val="0"/>
      <w:marBottom w:val="0"/>
      <w:divBdr>
        <w:top w:val="none" w:sz="0" w:space="0" w:color="auto"/>
        <w:left w:val="none" w:sz="0" w:space="0" w:color="auto"/>
        <w:bottom w:val="none" w:sz="0" w:space="0" w:color="auto"/>
        <w:right w:val="none" w:sz="0" w:space="0" w:color="auto"/>
      </w:divBdr>
      <w:divsChild>
        <w:div w:id="38477719">
          <w:marLeft w:val="0"/>
          <w:marRight w:val="0"/>
          <w:marTop w:val="0"/>
          <w:marBottom w:val="0"/>
          <w:divBdr>
            <w:top w:val="none" w:sz="0" w:space="0" w:color="auto"/>
            <w:left w:val="none" w:sz="0" w:space="0" w:color="auto"/>
            <w:bottom w:val="none" w:sz="0" w:space="0" w:color="auto"/>
            <w:right w:val="none" w:sz="0" w:space="0" w:color="auto"/>
          </w:divBdr>
        </w:div>
        <w:div w:id="47803140">
          <w:marLeft w:val="0"/>
          <w:marRight w:val="0"/>
          <w:marTop w:val="0"/>
          <w:marBottom w:val="0"/>
          <w:divBdr>
            <w:top w:val="none" w:sz="0" w:space="0" w:color="auto"/>
            <w:left w:val="none" w:sz="0" w:space="0" w:color="auto"/>
            <w:bottom w:val="none" w:sz="0" w:space="0" w:color="auto"/>
            <w:right w:val="none" w:sz="0" w:space="0" w:color="auto"/>
          </w:divBdr>
        </w:div>
        <w:div w:id="102576460">
          <w:marLeft w:val="0"/>
          <w:marRight w:val="0"/>
          <w:marTop w:val="0"/>
          <w:marBottom w:val="0"/>
          <w:divBdr>
            <w:top w:val="none" w:sz="0" w:space="0" w:color="auto"/>
            <w:left w:val="none" w:sz="0" w:space="0" w:color="auto"/>
            <w:bottom w:val="none" w:sz="0" w:space="0" w:color="auto"/>
            <w:right w:val="none" w:sz="0" w:space="0" w:color="auto"/>
          </w:divBdr>
        </w:div>
        <w:div w:id="126095391">
          <w:marLeft w:val="0"/>
          <w:marRight w:val="0"/>
          <w:marTop w:val="0"/>
          <w:marBottom w:val="0"/>
          <w:divBdr>
            <w:top w:val="none" w:sz="0" w:space="0" w:color="auto"/>
            <w:left w:val="none" w:sz="0" w:space="0" w:color="auto"/>
            <w:bottom w:val="none" w:sz="0" w:space="0" w:color="auto"/>
            <w:right w:val="none" w:sz="0" w:space="0" w:color="auto"/>
          </w:divBdr>
        </w:div>
        <w:div w:id="241571996">
          <w:marLeft w:val="0"/>
          <w:marRight w:val="0"/>
          <w:marTop w:val="0"/>
          <w:marBottom w:val="0"/>
          <w:divBdr>
            <w:top w:val="none" w:sz="0" w:space="0" w:color="auto"/>
            <w:left w:val="none" w:sz="0" w:space="0" w:color="auto"/>
            <w:bottom w:val="none" w:sz="0" w:space="0" w:color="auto"/>
            <w:right w:val="none" w:sz="0" w:space="0" w:color="auto"/>
          </w:divBdr>
        </w:div>
        <w:div w:id="254944913">
          <w:marLeft w:val="0"/>
          <w:marRight w:val="0"/>
          <w:marTop w:val="0"/>
          <w:marBottom w:val="0"/>
          <w:divBdr>
            <w:top w:val="none" w:sz="0" w:space="0" w:color="auto"/>
            <w:left w:val="none" w:sz="0" w:space="0" w:color="auto"/>
            <w:bottom w:val="none" w:sz="0" w:space="0" w:color="auto"/>
            <w:right w:val="none" w:sz="0" w:space="0" w:color="auto"/>
          </w:divBdr>
        </w:div>
        <w:div w:id="332076419">
          <w:marLeft w:val="0"/>
          <w:marRight w:val="0"/>
          <w:marTop w:val="0"/>
          <w:marBottom w:val="0"/>
          <w:divBdr>
            <w:top w:val="none" w:sz="0" w:space="0" w:color="auto"/>
            <w:left w:val="none" w:sz="0" w:space="0" w:color="auto"/>
            <w:bottom w:val="none" w:sz="0" w:space="0" w:color="auto"/>
            <w:right w:val="none" w:sz="0" w:space="0" w:color="auto"/>
          </w:divBdr>
        </w:div>
        <w:div w:id="335353456">
          <w:marLeft w:val="0"/>
          <w:marRight w:val="0"/>
          <w:marTop w:val="0"/>
          <w:marBottom w:val="0"/>
          <w:divBdr>
            <w:top w:val="none" w:sz="0" w:space="0" w:color="auto"/>
            <w:left w:val="none" w:sz="0" w:space="0" w:color="auto"/>
            <w:bottom w:val="none" w:sz="0" w:space="0" w:color="auto"/>
            <w:right w:val="none" w:sz="0" w:space="0" w:color="auto"/>
          </w:divBdr>
        </w:div>
        <w:div w:id="336008676">
          <w:marLeft w:val="0"/>
          <w:marRight w:val="0"/>
          <w:marTop w:val="0"/>
          <w:marBottom w:val="0"/>
          <w:divBdr>
            <w:top w:val="none" w:sz="0" w:space="0" w:color="auto"/>
            <w:left w:val="none" w:sz="0" w:space="0" w:color="auto"/>
            <w:bottom w:val="none" w:sz="0" w:space="0" w:color="auto"/>
            <w:right w:val="none" w:sz="0" w:space="0" w:color="auto"/>
          </w:divBdr>
        </w:div>
        <w:div w:id="362487487">
          <w:marLeft w:val="0"/>
          <w:marRight w:val="0"/>
          <w:marTop w:val="0"/>
          <w:marBottom w:val="0"/>
          <w:divBdr>
            <w:top w:val="none" w:sz="0" w:space="0" w:color="auto"/>
            <w:left w:val="none" w:sz="0" w:space="0" w:color="auto"/>
            <w:bottom w:val="none" w:sz="0" w:space="0" w:color="auto"/>
            <w:right w:val="none" w:sz="0" w:space="0" w:color="auto"/>
          </w:divBdr>
        </w:div>
        <w:div w:id="376003939">
          <w:marLeft w:val="0"/>
          <w:marRight w:val="0"/>
          <w:marTop w:val="0"/>
          <w:marBottom w:val="0"/>
          <w:divBdr>
            <w:top w:val="none" w:sz="0" w:space="0" w:color="auto"/>
            <w:left w:val="none" w:sz="0" w:space="0" w:color="auto"/>
            <w:bottom w:val="none" w:sz="0" w:space="0" w:color="auto"/>
            <w:right w:val="none" w:sz="0" w:space="0" w:color="auto"/>
          </w:divBdr>
        </w:div>
        <w:div w:id="433745445">
          <w:marLeft w:val="0"/>
          <w:marRight w:val="0"/>
          <w:marTop w:val="0"/>
          <w:marBottom w:val="0"/>
          <w:divBdr>
            <w:top w:val="none" w:sz="0" w:space="0" w:color="auto"/>
            <w:left w:val="none" w:sz="0" w:space="0" w:color="auto"/>
            <w:bottom w:val="none" w:sz="0" w:space="0" w:color="auto"/>
            <w:right w:val="none" w:sz="0" w:space="0" w:color="auto"/>
          </w:divBdr>
        </w:div>
        <w:div w:id="488790709">
          <w:marLeft w:val="0"/>
          <w:marRight w:val="0"/>
          <w:marTop w:val="0"/>
          <w:marBottom w:val="0"/>
          <w:divBdr>
            <w:top w:val="none" w:sz="0" w:space="0" w:color="auto"/>
            <w:left w:val="none" w:sz="0" w:space="0" w:color="auto"/>
            <w:bottom w:val="none" w:sz="0" w:space="0" w:color="auto"/>
            <w:right w:val="none" w:sz="0" w:space="0" w:color="auto"/>
          </w:divBdr>
        </w:div>
        <w:div w:id="493684928">
          <w:marLeft w:val="0"/>
          <w:marRight w:val="0"/>
          <w:marTop w:val="0"/>
          <w:marBottom w:val="0"/>
          <w:divBdr>
            <w:top w:val="none" w:sz="0" w:space="0" w:color="auto"/>
            <w:left w:val="none" w:sz="0" w:space="0" w:color="auto"/>
            <w:bottom w:val="none" w:sz="0" w:space="0" w:color="auto"/>
            <w:right w:val="none" w:sz="0" w:space="0" w:color="auto"/>
          </w:divBdr>
          <w:divsChild>
            <w:div w:id="418252417">
              <w:marLeft w:val="0"/>
              <w:marRight w:val="0"/>
              <w:marTop w:val="0"/>
              <w:marBottom w:val="0"/>
              <w:divBdr>
                <w:top w:val="none" w:sz="0" w:space="0" w:color="auto"/>
                <w:left w:val="none" w:sz="0" w:space="0" w:color="auto"/>
                <w:bottom w:val="none" w:sz="0" w:space="0" w:color="auto"/>
                <w:right w:val="none" w:sz="0" w:space="0" w:color="auto"/>
              </w:divBdr>
            </w:div>
            <w:div w:id="709493032">
              <w:marLeft w:val="0"/>
              <w:marRight w:val="0"/>
              <w:marTop w:val="0"/>
              <w:marBottom w:val="0"/>
              <w:divBdr>
                <w:top w:val="none" w:sz="0" w:space="0" w:color="auto"/>
                <w:left w:val="none" w:sz="0" w:space="0" w:color="auto"/>
                <w:bottom w:val="none" w:sz="0" w:space="0" w:color="auto"/>
                <w:right w:val="none" w:sz="0" w:space="0" w:color="auto"/>
              </w:divBdr>
            </w:div>
            <w:div w:id="1215385849">
              <w:marLeft w:val="0"/>
              <w:marRight w:val="0"/>
              <w:marTop w:val="0"/>
              <w:marBottom w:val="0"/>
              <w:divBdr>
                <w:top w:val="none" w:sz="0" w:space="0" w:color="auto"/>
                <w:left w:val="none" w:sz="0" w:space="0" w:color="auto"/>
                <w:bottom w:val="none" w:sz="0" w:space="0" w:color="auto"/>
                <w:right w:val="none" w:sz="0" w:space="0" w:color="auto"/>
              </w:divBdr>
            </w:div>
            <w:div w:id="1361275488">
              <w:marLeft w:val="0"/>
              <w:marRight w:val="0"/>
              <w:marTop w:val="0"/>
              <w:marBottom w:val="0"/>
              <w:divBdr>
                <w:top w:val="none" w:sz="0" w:space="0" w:color="auto"/>
                <w:left w:val="none" w:sz="0" w:space="0" w:color="auto"/>
                <w:bottom w:val="none" w:sz="0" w:space="0" w:color="auto"/>
                <w:right w:val="none" w:sz="0" w:space="0" w:color="auto"/>
              </w:divBdr>
            </w:div>
            <w:div w:id="2126389004">
              <w:marLeft w:val="0"/>
              <w:marRight w:val="0"/>
              <w:marTop w:val="0"/>
              <w:marBottom w:val="0"/>
              <w:divBdr>
                <w:top w:val="none" w:sz="0" w:space="0" w:color="auto"/>
                <w:left w:val="none" w:sz="0" w:space="0" w:color="auto"/>
                <w:bottom w:val="none" w:sz="0" w:space="0" w:color="auto"/>
                <w:right w:val="none" w:sz="0" w:space="0" w:color="auto"/>
              </w:divBdr>
            </w:div>
          </w:divsChild>
        </w:div>
        <w:div w:id="562839932">
          <w:marLeft w:val="0"/>
          <w:marRight w:val="0"/>
          <w:marTop w:val="0"/>
          <w:marBottom w:val="0"/>
          <w:divBdr>
            <w:top w:val="none" w:sz="0" w:space="0" w:color="auto"/>
            <w:left w:val="none" w:sz="0" w:space="0" w:color="auto"/>
            <w:bottom w:val="none" w:sz="0" w:space="0" w:color="auto"/>
            <w:right w:val="none" w:sz="0" w:space="0" w:color="auto"/>
          </w:divBdr>
        </w:div>
        <w:div w:id="568658565">
          <w:marLeft w:val="0"/>
          <w:marRight w:val="0"/>
          <w:marTop w:val="0"/>
          <w:marBottom w:val="0"/>
          <w:divBdr>
            <w:top w:val="none" w:sz="0" w:space="0" w:color="auto"/>
            <w:left w:val="none" w:sz="0" w:space="0" w:color="auto"/>
            <w:bottom w:val="none" w:sz="0" w:space="0" w:color="auto"/>
            <w:right w:val="none" w:sz="0" w:space="0" w:color="auto"/>
          </w:divBdr>
        </w:div>
        <w:div w:id="588274589">
          <w:marLeft w:val="0"/>
          <w:marRight w:val="0"/>
          <w:marTop w:val="0"/>
          <w:marBottom w:val="0"/>
          <w:divBdr>
            <w:top w:val="none" w:sz="0" w:space="0" w:color="auto"/>
            <w:left w:val="none" w:sz="0" w:space="0" w:color="auto"/>
            <w:bottom w:val="none" w:sz="0" w:space="0" w:color="auto"/>
            <w:right w:val="none" w:sz="0" w:space="0" w:color="auto"/>
          </w:divBdr>
        </w:div>
        <w:div w:id="588781509">
          <w:marLeft w:val="0"/>
          <w:marRight w:val="0"/>
          <w:marTop w:val="0"/>
          <w:marBottom w:val="0"/>
          <w:divBdr>
            <w:top w:val="none" w:sz="0" w:space="0" w:color="auto"/>
            <w:left w:val="none" w:sz="0" w:space="0" w:color="auto"/>
            <w:bottom w:val="none" w:sz="0" w:space="0" w:color="auto"/>
            <w:right w:val="none" w:sz="0" w:space="0" w:color="auto"/>
          </w:divBdr>
        </w:div>
        <w:div w:id="633751455">
          <w:marLeft w:val="0"/>
          <w:marRight w:val="0"/>
          <w:marTop w:val="0"/>
          <w:marBottom w:val="0"/>
          <w:divBdr>
            <w:top w:val="none" w:sz="0" w:space="0" w:color="auto"/>
            <w:left w:val="none" w:sz="0" w:space="0" w:color="auto"/>
            <w:bottom w:val="none" w:sz="0" w:space="0" w:color="auto"/>
            <w:right w:val="none" w:sz="0" w:space="0" w:color="auto"/>
          </w:divBdr>
        </w:div>
        <w:div w:id="660542835">
          <w:marLeft w:val="0"/>
          <w:marRight w:val="0"/>
          <w:marTop w:val="0"/>
          <w:marBottom w:val="0"/>
          <w:divBdr>
            <w:top w:val="none" w:sz="0" w:space="0" w:color="auto"/>
            <w:left w:val="none" w:sz="0" w:space="0" w:color="auto"/>
            <w:bottom w:val="none" w:sz="0" w:space="0" w:color="auto"/>
            <w:right w:val="none" w:sz="0" w:space="0" w:color="auto"/>
          </w:divBdr>
        </w:div>
        <w:div w:id="667683443">
          <w:marLeft w:val="0"/>
          <w:marRight w:val="0"/>
          <w:marTop w:val="0"/>
          <w:marBottom w:val="0"/>
          <w:divBdr>
            <w:top w:val="none" w:sz="0" w:space="0" w:color="auto"/>
            <w:left w:val="none" w:sz="0" w:space="0" w:color="auto"/>
            <w:bottom w:val="none" w:sz="0" w:space="0" w:color="auto"/>
            <w:right w:val="none" w:sz="0" w:space="0" w:color="auto"/>
          </w:divBdr>
        </w:div>
        <w:div w:id="684669549">
          <w:marLeft w:val="0"/>
          <w:marRight w:val="0"/>
          <w:marTop w:val="0"/>
          <w:marBottom w:val="0"/>
          <w:divBdr>
            <w:top w:val="none" w:sz="0" w:space="0" w:color="auto"/>
            <w:left w:val="none" w:sz="0" w:space="0" w:color="auto"/>
            <w:bottom w:val="none" w:sz="0" w:space="0" w:color="auto"/>
            <w:right w:val="none" w:sz="0" w:space="0" w:color="auto"/>
          </w:divBdr>
        </w:div>
        <w:div w:id="738863431">
          <w:marLeft w:val="0"/>
          <w:marRight w:val="0"/>
          <w:marTop w:val="0"/>
          <w:marBottom w:val="0"/>
          <w:divBdr>
            <w:top w:val="none" w:sz="0" w:space="0" w:color="auto"/>
            <w:left w:val="none" w:sz="0" w:space="0" w:color="auto"/>
            <w:bottom w:val="none" w:sz="0" w:space="0" w:color="auto"/>
            <w:right w:val="none" w:sz="0" w:space="0" w:color="auto"/>
          </w:divBdr>
          <w:divsChild>
            <w:div w:id="986008899">
              <w:marLeft w:val="-75"/>
              <w:marRight w:val="0"/>
              <w:marTop w:val="30"/>
              <w:marBottom w:val="30"/>
              <w:divBdr>
                <w:top w:val="none" w:sz="0" w:space="0" w:color="auto"/>
                <w:left w:val="none" w:sz="0" w:space="0" w:color="auto"/>
                <w:bottom w:val="none" w:sz="0" w:space="0" w:color="auto"/>
                <w:right w:val="none" w:sz="0" w:space="0" w:color="auto"/>
              </w:divBdr>
              <w:divsChild>
                <w:div w:id="21131262">
                  <w:marLeft w:val="0"/>
                  <w:marRight w:val="0"/>
                  <w:marTop w:val="0"/>
                  <w:marBottom w:val="0"/>
                  <w:divBdr>
                    <w:top w:val="none" w:sz="0" w:space="0" w:color="auto"/>
                    <w:left w:val="none" w:sz="0" w:space="0" w:color="auto"/>
                    <w:bottom w:val="none" w:sz="0" w:space="0" w:color="auto"/>
                    <w:right w:val="none" w:sz="0" w:space="0" w:color="auto"/>
                  </w:divBdr>
                  <w:divsChild>
                    <w:div w:id="436827441">
                      <w:marLeft w:val="0"/>
                      <w:marRight w:val="0"/>
                      <w:marTop w:val="0"/>
                      <w:marBottom w:val="0"/>
                      <w:divBdr>
                        <w:top w:val="none" w:sz="0" w:space="0" w:color="auto"/>
                        <w:left w:val="none" w:sz="0" w:space="0" w:color="auto"/>
                        <w:bottom w:val="none" w:sz="0" w:space="0" w:color="auto"/>
                        <w:right w:val="none" w:sz="0" w:space="0" w:color="auto"/>
                      </w:divBdr>
                    </w:div>
                  </w:divsChild>
                </w:div>
                <w:div w:id="32926093">
                  <w:marLeft w:val="0"/>
                  <w:marRight w:val="0"/>
                  <w:marTop w:val="0"/>
                  <w:marBottom w:val="0"/>
                  <w:divBdr>
                    <w:top w:val="none" w:sz="0" w:space="0" w:color="auto"/>
                    <w:left w:val="none" w:sz="0" w:space="0" w:color="auto"/>
                    <w:bottom w:val="none" w:sz="0" w:space="0" w:color="auto"/>
                    <w:right w:val="none" w:sz="0" w:space="0" w:color="auto"/>
                  </w:divBdr>
                  <w:divsChild>
                    <w:div w:id="250622592">
                      <w:marLeft w:val="0"/>
                      <w:marRight w:val="0"/>
                      <w:marTop w:val="0"/>
                      <w:marBottom w:val="0"/>
                      <w:divBdr>
                        <w:top w:val="none" w:sz="0" w:space="0" w:color="auto"/>
                        <w:left w:val="none" w:sz="0" w:space="0" w:color="auto"/>
                        <w:bottom w:val="none" w:sz="0" w:space="0" w:color="auto"/>
                        <w:right w:val="none" w:sz="0" w:space="0" w:color="auto"/>
                      </w:divBdr>
                    </w:div>
                  </w:divsChild>
                </w:div>
                <w:div w:id="48891801">
                  <w:marLeft w:val="0"/>
                  <w:marRight w:val="0"/>
                  <w:marTop w:val="0"/>
                  <w:marBottom w:val="0"/>
                  <w:divBdr>
                    <w:top w:val="none" w:sz="0" w:space="0" w:color="auto"/>
                    <w:left w:val="none" w:sz="0" w:space="0" w:color="auto"/>
                    <w:bottom w:val="none" w:sz="0" w:space="0" w:color="auto"/>
                    <w:right w:val="none" w:sz="0" w:space="0" w:color="auto"/>
                  </w:divBdr>
                  <w:divsChild>
                    <w:div w:id="1431659150">
                      <w:marLeft w:val="0"/>
                      <w:marRight w:val="0"/>
                      <w:marTop w:val="0"/>
                      <w:marBottom w:val="0"/>
                      <w:divBdr>
                        <w:top w:val="none" w:sz="0" w:space="0" w:color="auto"/>
                        <w:left w:val="none" w:sz="0" w:space="0" w:color="auto"/>
                        <w:bottom w:val="none" w:sz="0" w:space="0" w:color="auto"/>
                        <w:right w:val="none" w:sz="0" w:space="0" w:color="auto"/>
                      </w:divBdr>
                    </w:div>
                  </w:divsChild>
                </w:div>
                <w:div w:id="145434361">
                  <w:marLeft w:val="0"/>
                  <w:marRight w:val="0"/>
                  <w:marTop w:val="0"/>
                  <w:marBottom w:val="0"/>
                  <w:divBdr>
                    <w:top w:val="none" w:sz="0" w:space="0" w:color="auto"/>
                    <w:left w:val="none" w:sz="0" w:space="0" w:color="auto"/>
                    <w:bottom w:val="none" w:sz="0" w:space="0" w:color="auto"/>
                    <w:right w:val="none" w:sz="0" w:space="0" w:color="auto"/>
                  </w:divBdr>
                  <w:divsChild>
                    <w:div w:id="279650406">
                      <w:marLeft w:val="0"/>
                      <w:marRight w:val="0"/>
                      <w:marTop w:val="0"/>
                      <w:marBottom w:val="0"/>
                      <w:divBdr>
                        <w:top w:val="none" w:sz="0" w:space="0" w:color="auto"/>
                        <w:left w:val="none" w:sz="0" w:space="0" w:color="auto"/>
                        <w:bottom w:val="none" w:sz="0" w:space="0" w:color="auto"/>
                        <w:right w:val="none" w:sz="0" w:space="0" w:color="auto"/>
                      </w:divBdr>
                    </w:div>
                  </w:divsChild>
                </w:div>
                <w:div w:id="145560364">
                  <w:marLeft w:val="0"/>
                  <w:marRight w:val="0"/>
                  <w:marTop w:val="0"/>
                  <w:marBottom w:val="0"/>
                  <w:divBdr>
                    <w:top w:val="none" w:sz="0" w:space="0" w:color="auto"/>
                    <w:left w:val="none" w:sz="0" w:space="0" w:color="auto"/>
                    <w:bottom w:val="none" w:sz="0" w:space="0" w:color="auto"/>
                    <w:right w:val="none" w:sz="0" w:space="0" w:color="auto"/>
                  </w:divBdr>
                  <w:divsChild>
                    <w:div w:id="1017079548">
                      <w:marLeft w:val="0"/>
                      <w:marRight w:val="0"/>
                      <w:marTop w:val="0"/>
                      <w:marBottom w:val="0"/>
                      <w:divBdr>
                        <w:top w:val="none" w:sz="0" w:space="0" w:color="auto"/>
                        <w:left w:val="none" w:sz="0" w:space="0" w:color="auto"/>
                        <w:bottom w:val="none" w:sz="0" w:space="0" w:color="auto"/>
                        <w:right w:val="none" w:sz="0" w:space="0" w:color="auto"/>
                      </w:divBdr>
                    </w:div>
                  </w:divsChild>
                </w:div>
                <w:div w:id="147524226">
                  <w:marLeft w:val="0"/>
                  <w:marRight w:val="0"/>
                  <w:marTop w:val="0"/>
                  <w:marBottom w:val="0"/>
                  <w:divBdr>
                    <w:top w:val="none" w:sz="0" w:space="0" w:color="auto"/>
                    <w:left w:val="none" w:sz="0" w:space="0" w:color="auto"/>
                    <w:bottom w:val="none" w:sz="0" w:space="0" w:color="auto"/>
                    <w:right w:val="none" w:sz="0" w:space="0" w:color="auto"/>
                  </w:divBdr>
                  <w:divsChild>
                    <w:div w:id="617295178">
                      <w:marLeft w:val="0"/>
                      <w:marRight w:val="0"/>
                      <w:marTop w:val="0"/>
                      <w:marBottom w:val="0"/>
                      <w:divBdr>
                        <w:top w:val="none" w:sz="0" w:space="0" w:color="auto"/>
                        <w:left w:val="none" w:sz="0" w:space="0" w:color="auto"/>
                        <w:bottom w:val="none" w:sz="0" w:space="0" w:color="auto"/>
                        <w:right w:val="none" w:sz="0" w:space="0" w:color="auto"/>
                      </w:divBdr>
                    </w:div>
                  </w:divsChild>
                </w:div>
                <w:div w:id="157038393">
                  <w:marLeft w:val="0"/>
                  <w:marRight w:val="0"/>
                  <w:marTop w:val="0"/>
                  <w:marBottom w:val="0"/>
                  <w:divBdr>
                    <w:top w:val="none" w:sz="0" w:space="0" w:color="auto"/>
                    <w:left w:val="none" w:sz="0" w:space="0" w:color="auto"/>
                    <w:bottom w:val="none" w:sz="0" w:space="0" w:color="auto"/>
                    <w:right w:val="none" w:sz="0" w:space="0" w:color="auto"/>
                  </w:divBdr>
                  <w:divsChild>
                    <w:div w:id="472988563">
                      <w:marLeft w:val="0"/>
                      <w:marRight w:val="0"/>
                      <w:marTop w:val="0"/>
                      <w:marBottom w:val="0"/>
                      <w:divBdr>
                        <w:top w:val="none" w:sz="0" w:space="0" w:color="auto"/>
                        <w:left w:val="none" w:sz="0" w:space="0" w:color="auto"/>
                        <w:bottom w:val="none" w:sz="0" w:space="0" w:color="auto"/>
                        <w:right w:val="none" w:sz="0" w:space="0" w:color="auto"/>
                      </w:divBdr>
                    </w:div>
                  </w:divsChild>
                </w:div>
                <w:div w:id="165560106">
                  <w:marLeft w:val="0"/>
                  <w:marRight w:val="0"/>
                  <w:marTop w:val="0"/>
                  <w:marBottom w:val="0"/>
                  <w:divBdr>
                    <w:top w:val="none" w:sz="0" w:space="0" w:color="auto"/>
                    <w:left w:val="none" w:sz="0" w:space="0" w:color="auto"/>
                    <w:bottom w:val="none" w:sz="0" w:space="0" w:color="auto"/>
                    <w:right w:val="none" w:sz="0" w:space="0" w:color="auto"/>
                  </w:divBdr>
                  <w:divsChild>
                    <w:div w:id="1899583468">
                      <w:marLeft w:val="0"/>
                      <w:marRight w:val="0"/>
                      <w:marTop w:val="0"/>
                      <w:marBottom w:val="0"/>
                      <w:divBdr>
                        <w:top w:val="none" w:sz="0" w:space="0" w:color="auto"/>
                        <w:left w:val="none" w:sz="0" w:space="0" w:color="auto"/>
                        <w:bottom w:val="none" w:sz="0" w:space="0" w:color="auto"/>
                        <w:right w:val="none" w:sz="0" w:space="0" w:color="auto"/>
                      </w:divBdr>
                    </w:div>
                  </w:divsChild>
                </w:div>
                <w:div w:id="217790778">
                  <w:marLeft w:val="0"/>
                  <w:marRight w:val="0"/>
                  <w:marTop w:val="0"/>
                  <w:marBottom w:val="0"/>
                  <w:divBdr>
                    <w:top w:val="none" w:sz="0" w:space="0" w:color="auto"/>
                    <w:left w:val="none" w:sz="0" w:space="0" w:color="auto"/>
                    <w:bottom w:val="none" w:sz="0" w:space="0" w:color="auto"/>
                    <w:right w:val="none" w:sz="0" w:space="0" w:color="auto"/>
                  </w:divBdr>
                  <w:divsChild>
                    <w:div w:id="1285887908">
                      <w:marLeft w:val="0"/>
                      <w:marRight w:val="0"/>
                      <w:marTop w:val="0"/>
                      <w:marBottom w:val="0"/>
                      <w:divBdr>
                        <w:top w:val="none" w:sz="0" w:space="0" w:color="auto"/>
                        <w:left w:val="none" w:sz="0" w:space="0" w:color="auto"/>
                        <w:bottom w:val="none" w:sz="0" w:space="0" w:color="auto"/>
                        <w:right w:val="none" w:sz="0" w:space="0" w:color="auto"/>
                      </w:divBdr>
                    </w:div>
                  </w:divsChild>
                </w:div>
                <w:div w:id="399715579">
                  <w:marLeft w:val="0"/>
                  <w:marRight w:val="0"/>
                  <w:marTop w:val="0"/>
                  <w:marBottom w:val="0"/>
                  <w:divBdr>
                    <w:top w:val="none" w:sz="0" w:space="0" w:color="auto"/>
                    <w:left w:val="none" w:sz="0" w:space="0" w:color="auto"/>
                    <w:bottom w:val="none" w:sz="0" w:space="0" w:color="auto"/>
                    <w:right w:val="none" w:sz="0" w:space="0" w:color="auto"/>
                  </w:divBdr>
                  <w:divsChild>
                    <w:div w:id="321936404">
                      <w:marLeft w:val="0"/>
                      <w:marRight w:val="0"/>
                      <w:marTop w:val="0"/>
                      <w:marBottom w:val="0"/>
                      <w:divBdr>
                        <w:top w:val="none" w:sz="0" w:space="0" w:color="auto"/>
                        <w:left w:val="none" w:sz="0" w:space="0" w:color="auto"/>
                        <w:bottom w:val="none" w:sz="0" w:space="0" w:color="auto"/>
                        <w:right w:val="none" w:sz="0" w:space="0" w:color="auto"/>
                      </w:divBdr>
                    </w:div>
                  </w:divsChild>
                </w:div>
                <w:div w:id="441337434">
                  <w:marLeft w:val="0"/>
                  <w:marRight w:val="0"/>
                  <w:marTop w:val="0"/>
                  <w:marBottom w:val="0"/>
                  <w:divBdr>
                    <w:top w:val="none" w:sz="0" w:space="0" w:color="auto"/>
                    <w:left w:val="none" w:sz="0" w:space="0" w:color="auto"/>
                    <w:bottom w:val="none" w:sz="0" w:space="0" w:color="auto"/>
                    <w:right w:val="none" w:sz="0" w:space="0" w:color="auto"/>
                  </w:divBdr>
                  <w:divsChild>
                    <w:div w:id="357320366">
                      <w:marLeft w:val="0"/>
                      <w:marRight w:val="0"/>
                      <w:marTop w:val="0"/>
                      <w:marBottom w:val="0"/>
                      <w:divBdr>
                        <w:top w:val="none" w:sz="0" w:space="0" w:color="auto"/>
                        <w:left w:val="none" w:sz="0" w:space="0" w:color="auto"/>
                        <w:bottom w:val="none" w:sz="0" w:space="0" w:color="auto"/>
                        <w:right w:val="none" w:sz="0" w:space="0" w:color="auto"/>
                      </w:divBdr>
                    </w:div>
                  </w:divsChild>
                </w:div>
                <w:div w:id="459617966">
                  <w:marLeft w:val="0"/>
                  <w:marRight w:val="0"/>
                  <w:marTop w:val="0"/>
                  <w:marBottom w:val="0"/>
                  <w:divBdr>
                    <w:top w:val="none" w:sz="0" w:space="0" w:color="auto"/>
                    <w:left w:val="none" w:sz="0" w:space="0" w:color="auto"/>
                    <w:bottom w:val="none" w:sz="0" w:space="0" w:color="auto"/>
                    <w:right w:val="none" w:sz="0" w:space="0" w:color="auto"/>
                  </w:divBdr>
                  <w:divsChild>
                    <w:div w:id="631986923">
                      <w:marLeft w:val="0"/>
                      <w:marRight w:val="0"/>
                      <w:marTop w:val="0"/>
                      <w:marBottom w:val="0"/>
                      <w:divBdr>
                        <w:top w:val="none" w:sz="0" w:space="0" w:color="auto"/>
                        <w:left w:val="none" w:sz="0" w:space="0" w:color="auto"/>
                        <w:bottom w:val="none" w:sz="0" w:space="0" w:color="auto"/>
                        <w:right w:val="none" w:sz="0" w:space="0" w:color="auto"/>
                      </w:divBdr>
                    </w:div>
                  </w:divsChild>
                </w:div>
                <w:div w:id="502012952">
                  <w:marLeft w:val="0"/>
                  <w:marRight w:val="0"/>
                  <w:marTop w:val="0"/>
                  <w:marBottom w:val="0"/>
                  <w:divBdr>
                    <w:top w:val="none" w:sz="0" w:space="0" w:color="auto"/>
                    <w:left w:val="none" w:sz="0" w:space="0" w:color="auto"/>
                    <w:bottom w:val="none" w:sz="0" w:space="0" w:color="auto"/>
                    <w:right w:val="none" w:sz="0" w:space="0" w:color="auto"/>
                  </w:divBdr>
                  <w:divsChild>
                    <w:div w:id="2146464380">
                      <w:marLeft w:val="0"/>
                      <w:marRight w:val="0"/>
                      <w:marTop w:val="0"/>
                      <w:marBottom w:val="0"/>
                      <w:divBdr>
                        <w:top w:val="none" w:sz="0" w:space="0" w:color="auto"/>
                        <w:left w:val="none" w:sz="0" w:space="0" w:color="auto"/>
                        <w:bottom w:val="none" w:sz="0" w:space="0" w:color="auto"/>
                        <w:right w:val="none" w:sz="0" w:space="0" w:color="auto"/>
                      </w:divBdr>
                    </w:div>
                  </w:divsChild>
                </w:div>
                <w:div w:id="610625695">
                  <w:marLeft w:val="0"/>
                  <w:marRight w:val="0"/>
                  <w:marTop w:val="0"/>
                  <w:marBottom w:val="0"/>
                  <w:divBdr>
                    <w:top w:val="none" w:sz="0" w:space="0" w:color="auto"/>
                    <w:left w:val="none" w:sz="0" w:space="0" w:color="auto"/>
                    <w:bottom w:val="none" w:sz="0" w:space="0" w:color="auto"/>
                    <w:right w:val="none" w:sz="0" w:space="0" w:color="auto"/>
                  </w:divBdr>
                  <w:divsChild>
                    <w:div w:id="1400861662">
                      <w:marLeft w:val="0"/>
                      <w:marRight w:val="0"/>
                      <w:marTop w:val="0"/>
                      <w:marBottom w:val="0"/>
                      <w:divBdr>
                        <w:top w:val="none" w:sz="0" w:space="0" w:color="auto"/>
                        <w:left w:val="none" w:sz="0" w:space="0" w:color="auto"/>
                        <w:bottom w:val="none" w:sz="0" w:space="0" w:color="auto"/>
                        <w:right w:val="none" w:sz="0" w:space="0" w:color="auto"/>
                      </w:divBdr>
                    </w:div>
                  </w:divsChild>
                </w:div>
                <w:div w:id="615916563">
                  <w:marLeft w:val="0"/>
                  <w:marRight w:val="0"/>
                  <w:marTop w:val="0"/>
                  <w:marBottom w:val="0"/>
                  <w:divBdr>
                    <w:top w:val="none" w:sz="0" w:space="0" w:color="auto"/>
                    <w:left w:val="none" w:sz="0" w:space="0" w:color="auto"/>
                    <w:bottom w:val="none" w:sz="0" w:space="0" w:color="auto"/>
                    <w:right w:val="none" w:sz="0" w:space="0" w:color="auto"/>
                  </w:divBdr>
                  <w:divsChild>
                    <w:div w:id="1296446635">
                      <w:marLeft w:val="0"/>
                      <w:marRight w:val="0"/>
                      <w:marTop w:val="0"/>
                      <w:marBottom w:val="0"/>
                      <w:divBdr>
                        <w:top w:val="none" w:sz="0" w:space="0" w:color="auto"/>
                        <w:left w:val="none" w:sz="0" w:space="0" w:color="auto"/>
                        <w:bottom w:val="none" w:sz="0" w:space="0" w:color="auto"/>
                        <w:right w:val="none" w:sz="0" w:space="0" w:color="auto"/>
                      </w:divBdr>
                    </w:div>
                  </w:divsChild>
                </w:div>
                <w:div w:id="664095386">
                  <w:marLeft w:val="0"/>
                  <w:marRight w:val="0"/>
                  <w:marTop w:val="0"/>
                  <w:marBottom w:val="0"/>
                  <w:divBdr>
                    <w:top w:val="none" w:sz="0" w:space="0" w:color="auto"/>
                    <w:left w:val="none" w:sz="0" w:space="0" w:color="auto"/>
                    <w:bottom w:val="none" w:sz="0" w:space="0" w:color="auto"/>
                    <w:right w:val="none" w:sz="0" w:space="0" w:color="auto"/>
                  </w:divBdr>
                  <w:divsChild>
                    <w:div w:id="1249189411">
                      <w:marLeft w:val="0"/>
                      <w:marRight w:val="0"/>
                      <w:marTop w:val="0"/>
                      <w:marBottom w:val="0"/>
                      <w:divBdr>
                        <w:top w:val="none" w:sz="0" w:space="0" w:color="auto"/>
                        <w:left w:val="none" w:sz="0" w:space="0" w:color="auto"/>
                        <w:bottom w:val="none" w:sz="0" w:space="0" w:color="auto"/>
                        <w:right w:val="none" w:sz="0" w:space="0" w:color="auto"/>
                      </w:divBdr>
                    </w:div>
                  </w:divsChild>
                </w:div>
                <w:div w:id="685407573">
                  <w:marLeft w:val="0"/>
                  <w:marRight w:val="0"/>
                  <w:marTop w:val="0"/>
                  <w:marBottom w:val="0"/>
                  <w:divBdr>
                    <w:top w:val="none" w:sz="0" w:space="0" w:color="auto"/>
                    <w:left w:val="none" w:sz="0" w:space="0" w:color="auto"/>
                    <w:bottom w:val="none" w:sz="0" w:space="0" w:color="auto"/>
                    <w:right w:val="none" w:sz="0" w:space="0" w:color="auto"/>
                  </w:divBdr>
                  <w:divsChild>
                    <w:div w:id="835994920">
                      <w:marLeft w:val="0"/>
                      <w:marRight w:val="0"/>
                      <w:marTop w:val="0"/>
                      <w:marBottom w:val="0"/>
                      <w:divBdr>
                        <w:top w:val="none" w:sz="0" w:space="0" w:color="auto"/>
                        <w:left w:val="none" w:sz="0" w:space="0" w:color="auto"/>
                        <w:bottom w:val="none" w:sz="0" w:space="0" w:color="auto"/>
                        <w:right w:val="none" w:sz="0" w:space="0" w:color="auto"/>
                      </w:divBdr>
                    </w:div>
                  </w:divsChild>
                </w:div>
                <w:div w:id="706179612">
                  <w:marLeft w:val="0"/>
                  <w:marRight w:val="0"/>
                  <w:marTop w:val="0"/>
                  <w:marBottom w:val="0"/>
                  <w:divBdr>
                    <w:top w:val="none" w:sz="0" w:space="0" w:color="auto"/>
                    <w:left w:val="none" w:sz="0" w:space="0" w:color="auto"/>
                    <w:bottom w:val="none" w:sz="0" w:space="0" w:color="auto"/>
                    <w:right w:val="none" w:sz="0" w:space="0" w:color="auto"/>
                  </w:divBdr>
                  <w:divsChild>
                    <w:div w:id="1803188430">
                      <w:marLeft w:val="0"/>
                      <w:marRight w:val="0"/>
                      <w:marTop w:val="0"/>
                      <w:marBottom w:val="0"/>
                      <w:divBdr>
                        <w:top w:val="none" w:sz="0" w:space="0" w:color="auto"/>
                        <w:left w:val="none" w:sz="0" w:space="0" w:color="auto"/>
                        <w:bottom w:val="none" w:sz="0" w:space="0" w:color="auto"/>
                        <w:right w:val="none" w:sz="0" w:space="0" w:color="auto"/>
                      </w:divBdr>
                    </w:div>
                  </w:divsChild>
                </w:div>
                <w:div w:id="735127927">
                  <w:marLeft w:val="0"/>
                  <w:marRight w:val="0"/>
                  <w:marTop w:val="0"/>
                  <w:marBottom w:val="0"/>
                  <w:divBdr>
                    <w:top w:val="none" w:sz="0" w:space="0" w:color="auto"/>
                    <w:left w:val="none" w:sz="0" w:space="0" w:color="auto"/>
                    <w:bottom w:val="none" w:sz="0" w:space="0" w:color="auto"/>
                    <w:right w:val="none" w:sz="0" w:space="0" w:color="auto"/>
                  </w:divBdr>
                  <w:divsChild>
                    <w:div w:id="834490041">
                      <w:marLeft w:val="0"/>
                      <w:marRight w:val="0"/>
                      <w:marTop w:val="0"/>
                      <w:marBottom w:val="0"/>
                      <w:divBdr>
                        <w:top w:val="none" w:sz="0" w:space="0" w:color="auto"/>
                        <w:left w:val="none" w:sz="0" w:space="0" w:color="auto"/>
                        <w:bottom w:val="none" w:sz="0" w:space="0" w:color="auto"/>
                        <w:right w:val="none" w:sz="0" w:space="0" w:color="auto"/>
                      </w:divBdr>
                    </w:div>
                  </w:divsChild>
                </w:div>
                <w:div w:id="739140476">
                  <w:marLeft w:val="0"/>
                  <w:marRight w:val="0"/>
                  <w:marTop w:val="0"/>
                  <w:marBottom w:val="0"/>
                  <w:divBdr>
                    <w:top w:val="none" w:sz="0" w:space="0" w:color="auto"/>
                    <w:left w:val="none" w:sz="0" w:space="0" w:color="auto"/>
                    <w:bottom w:val="none" w:sz="0" w:space="0" w:color="auto"/>
                    <w:right w:val="none" w:sz="0" w:space="0" w:color="auto"/>
                  </w:divBdr>
                  <w:divsChild>
                    <w:div w:id="127938384">
                      <w:marLeft w:val="0"/>
                      <w:marRight w:val="0"/>
                      <w:marTop w:val="0"/>
                      <w:marBottom w:val="0"/>
                      <w:divBdr>
                        <w:top w:val="none" w:sz="0" w:space="0" w:color="auto"/>
                        <w:left w:val="none" w:sz="0" w:space="0" w:color="auto"/>
                        <w:bottom w:val="none" w:sz="0" w:space="0" w:color="auto"/>
                        <w:right w:val="none" w:sz="0" w:space="0" w:color="auto"/>
                      </w:divBdr>
                    </w:div>
                  </w:divsChild>
                </w:div>
                <w:div w:id="763183385">
                  <w:marLeft w:val="0"/>
                  <w:marRight w:val="0"/>
                  <w:marTop w:val="0"/>
                  <w:marBottom w:val="0"/>
                  <w:divBdr>
                    <w:top w:val="none" w:sz="0" w:space="0" w:color="auto"/>
                    <w:left w:val="none" w:sz="0" w:space="0" w:color="auto"/>
                    <w:bottom w:val="none" w:sz="0" w:space="0" w:color="auto"/>
                    <w:right w:val="none" w:sz="0" w:space="0" w:color="auto"/>
                  </w:divBdr>
                  <w:divsChild>
                    <w:div w:id="1200238690">
                      <w:marLeft w:val="0"/>
                      <w:marRight w:val="0"/>
                      <w:marTop w:val="0"/>
                      <w:marBottom w:val="0"/>
                      <w:divBdr>
                        <w:top w:val="none" w:sz="0" w:space="0" w:color="auto"/>
                        <w:left w:val="none" w:sz="0" w:space="0" w:color="auto"/>
                        <w:bottom w:val="none" w:sz="0" w:space="0" w:color="auto"/>
                        <w:right w:val="none" w:sz="0" w:space="0" w:color="auto"/>
                      </w:divBdr>
                    </w:div>
                  </w:divsChild>
                </w:div>
                <w:div w:id="988285513">
                  <w:marLeft w:val="0"/>
                  <w:marRight w:val="0"/>
                  <w:marTop w:val="0"/>
                  <w:marBottom w:val="0"/>
                  <w:divBdr>
                    <w:top w:val="none" w:sz="0" w:space="0" w:color="auto"/>
                    <w:left w:val="none" w:sz="0" w:space="0" w:color="auto"/>
                    <w:bottom w:val="none" w:sz="0" w:space="0" w:color="auto"/>
                    <w:right w:val="none" w:sz="0" w:space="0" w:color="auto"/>
                  </w:divBdr>
                  <w:divsChild>
                    <w:div w:id="956377459">
                      <w:marLeft w:val="0"/>
                      <w:marRight w:val="0"/>
                      <w:marTop w:val="0"/>
                      <w:marBottom w:val="0"/>
                      <w:divBdr>
                        <w:top w:val="none" w:sz="0" w:space="0" w:color="auto"/>
                        <w:left w:val="none" w:sz="0" w:space="0" w:color="auto"/>
                        <w:bottom w:val="none" w:sz="0" w:space="0" w:color="auto"/>
                        <w:right w:val="none" w:sz="0" w:space="0" w:color="auto"/>
                      </w:divBdr>
                    </w:div>
                  </w:divsChild>
                </w:div>
                <w:div w:id="1058632302">
                  <w:marLeft w:val="0"/>
                  <w:marRight w:val="0"/>
                  <w:marTop w:val="0"/>
                  <w:marBottom w:val="0"/>
                  <w:divBdr>
                    <w:top w:val="none" w:sz="0" w:space="0" w:color="auto"/>
                    <w:left w:val="none" w:sz="0" w:space="0" w:color="auto"/>
                    <w:bottom w:val="none" w:sz="0" w:space="0" w:color="auto"/>
                    <w:right w:val="none" w:sz="0" w:space="0" w:color="auto"/>
                  </w:divBdr>
                  <w:divsChild>
                    <w:div w:id="43407441">
                      <w:marLeft w:val="0"/>
                      <w:marRight w:val="0"/>
                      <w:marTop w:val="0"/>
                      <w:marBottom w:val="0"/>
                      <w:divBdr>
                        <w:top w:val="none" w:sz="0" w:space="0" w:color="auto"/>
                        <w:left w:val="none" w:sz="0" w:space="0" w:color="auto"/>
                        <w:bottom w:val="none" w:sz="0" w:space="0" w:color="auto"/>
                        <w:right w:val="none" w:sz="0" w:space="0" w:color="auto"/>
                      </w:divBdr>
                    </w:div>
                  </w:divsChild>
                </w:div>
                <w:div w:id="1089277237">
                  <w:marLeft w:val="0"/>
                  <w:marRight w:val="0"/>
                  <w:marTop w:val="0"/>
                  <w:marBottom w:val="0"/>
                  <w:divBdr>
                    <w:top w:val="none" w:sz="0" w:space="0" w:color="auto"/>
                    <w:left w:val="none" w:sz="0" w:space="0" w:color="auto"/>
                    <w:bottom w:val="none" w:sz="0" w:space="0" w:color="auto"/>
                    <w:right w:val="none" w:sz="0" w:space="0" w:color="auto"/>
                  </w:divBdr>
                  <w:divsChild>
                    <w:div w:id="1213345767">
                      <w:marLeft w:val="0"/>
                      <w:marRight w:val="0"/>
                      <w:marTop w:val="0"/>
                      <w:marBottom w:val="0"/>
                      <w:divBdr>
                        <w:top w:val="none" w:sz="0" w:space="0" w:color="auto"/>
                        <w:left w:val="none" w:sz="0" w:space="0" w:color="auto"/>
                        <w:bottom w:val="none" w:sz="0" w:space="0" w:color="auto"/>
                        <w:right w:val="none" w:sz="0" w:space="0" w:color="auto"/>
                      </w:divBdr>
                    </w:div>
                  </w:divsChild>
                </w:div>
                <w:div w:id="1116556701">
                  <w:marLeft w:val="0"/>
                  <w:marRight w:val="0"/>
                  <w:marTop w:val="0"/>
                  <w:marBottom w:val="0"/>
                  <w:divBdr>
                    <w:top w:val="none" w:sz="0" w:space="0" w:color="auto"/>
                    <w:left w:val="none" w:sz="0" w:space="0" w:color="auto"/>
                    <w:bottom w:val="none" w:sz="0" w:space="0" w:color="auto"/>
                    <w:right w:val="none" w:sz="0" w:space="0" w:color="auto"/>
                  </w:divBdr>
                  <w:divsChild>
                    <w:div w:id="203493759">
                      <w:marLeft w:val="0"/>
                      <w:marRight w:val="0"/>
                      <w:marTop w:val="0"/>
                      <w:marBottom w:val="0"/>
                      <w:divBdr>
                        <w:top w:val="none" w:sz="0" w:space="0" w:color="auto"/>
                        <w:left w:val="none" w:sz="0" w:space="0" w:color="auto"/>
                        <w:bottom w:val="none" w:sz="0" w:space="0" w:color="auto"/>
                        <w:right w:val="none" w:sz="0" w:space="0" w:color="auto"/>
                      </w:divBdr>
                    </w:div>
                  </w:divsChild>
                </w:div>
                <w:div w:id="1161888873">
                  <w:marLeft w:val="0"/>
                  <w:marRight w:val="0"/>
                  <w:marTop w:val="0"/>
                  <w:marBottom w:val="0"/>
                  <w:divBdr>
                    <w:top w:val="none" w:sz="0" w:space="0" w:color="auto"/>
                    <w:left w:val="none" w:sz="0" w:space="0" w:color="auto"/>
                    <w:bottom w:val="none" w:sz="0" w:space="0" w:color="auto"/>
                    <w:right w:val="none" w:sz="0" w:space="0" w:color="auto"/>
                  </w:divBdr>
                  <w:divsChild>
                    <w:div w:id="812868016">
                      <w:marLeft w:val="0"/>
                      <w:marRight w:val="0"/>
                      <w:marTop w:val="0"/>
                      <w:marBottom w:val="0"/>
                      <w:divBdr>
                        <w:top w:val="none" w:sz="0" w:space="0" w:color="auto"/>
                        <w:left w:val="none" w:sz="0" w:space="0" w:color="auto"/>
                        <w:bottom w:val="none" w:sz="0" w:space="0" w:color="auto"/>
                        <w:right w:val="none" w:sz="0" w:space="0" w:color="auto"/>
                      </w:divBdr>
                    </w:div>
                  </w:divsChild>
                </w:div>
                <w:div w:id="1270117379">
                  <w:marLeft w:val="0"/>
                  <w:marRight w:val="0"/>
                  <w:marTop w:val="0"/>
                  <w:marBottom w:val="0"/>
                  <w:divBdr>
                    <w:top w:val="none" w:sz="0" w:space="0" w:color="auto"/>
                    <w:left w:val="none" w:sz="0" w:space="0" w:color="auto"/>
                    <w:bottom w:val="none" w:sz="0" w:space="0" w:color="auto"/>
                    <w:right w:val="none" w:sz="0" w:space="0" w:color="auto"/>
                  </w:divBdr>
                  <w:divsChild>
                    <w:div w:id="464204228">
                      <w:marLeft w:val="0"/>
                      <w:marRight w:val="0"/>
                      <w:marTop w:val="0"/>
                      <w:marBottom w:val="0"/>
                      <w:divBdr>
                        <w:top w:val="none" w:sz="0" w:space="0" w:color="auto"/>
                        <w:left w:val="none" w:sz="0" w:space="0" w:color="auto"/>
                        <w:bottom w:val="none" w:sz="0" w:space="0" w:color="auto"/>
                        <w:right w:val="none" w:sz="0" w:space="0" w:color="auto"/>
                      </w:divBdr>
                    </w:div>
                  </w:divsChild>
                </w:div>
                <w:div w:id="1281451636">
                  <w:marLeft w:val="0"/>
                  <w:marRight w:val="0"/>
                  <w:marTop w:val="0"/>
                  <w:marBottom w:val="0"/>
                  <w:divBdr>
                    <w:top w:val="none" w:sz="0" w:space="0" w:color="auto"/>
                    <w:left w:val="none" w:sz="0" w:space="0" w:color="auto"/>
                    <w:bottom w:val="none" w:sz="0" w:space="0" w:color="auto"/>
                    <w:right w:val="none" w:sz="0" w:space="0" w:color="auto"/>
                  </w:divBdr>
                  <w:divsChild>
                    <w:div w:id="1055273366">
                      <w:marLeft w:val="0"/>
                      <w:marRight w:val="0"/>
                      <w:marTop w:val="0"/>
                      <w:marBottom w:val="0"/>
                      <w:divBdr>
                        <w:top w:val="none" w:sz="0" w:space="0" w:color="auto"/>
                        <w:left w:val="none" w:sz="0" w:space="0" w:color="auto"/>
                        <w:bottom w:val="none" w:sz="0" w:space="0" w:color="auto"/>
                        <w:right w:val="none" w:sz="0" w:space="0" w:color="auto"/>
                      </w:divBdr>
                    </w:div>
                  </w:divsChild>
                </w:div>
                <w:div w:id="1300652441">
                  <w:marLeft w:val="0"/>
                  <w:marRight w:val="0"/>
                  <w:marTop w:val="0"/>
                  <w:marBottom w:val="0"/>
                  <w:divBdr>
                    <w:top w:val="none" w:sz="0" w:space="0" w:color="auto"/>
                    <w:left w:val="none" w:sz="0" w:space="0" w:color="auto"/>
                    <w:bottom w:val="none" w:sz="0" w:space="0" w:color="auto"/>
                    <w:right w:val="none" w:sz="0" w:space="0" w:color="auto"/>
                  </w:divBdr>
                  <w:divsChild>
                    <w:div w:id="1401635279">
                      <w:marLeft w:val="0"/>
                      <w:marRight w:val="0"/>
                      <w:marTop w:val="0"/>
                      <w:marBottom w:val="0"/>
                      <w:divBdr>
                        <w:top w:val="none" w:sz="0" w:space="0" w:color="auto"/>
                        <w:left w:val="none" w:sz="0" w:space="0" w:color="auto"/>
                        <w:bottom w:val="none" w:sz="0" w:space="0" w:color="auto"/>
                        <w:right w:val="none" w:sz="0" w:space="0" w:color="auto"/>
                      </w:divBdr>
                    </w:div>
                  </w:divsChild>
                </w:div>
                <w:div w:id="1347486485">
                  <w:marLeft w:val="0"/>
                  <w:marRight w:val="0"/>
                  <w:marTop w:val="0"/>
                  <w:marBottom w:val="0"/>
                  <w:divBdr>
                    <w:top w:val="none" w:sz="0" w:space="0" w:color="auto"/>
                    <w:left w:val="none" w:sz="0" w:space="0" w:color="auto"/>
                    <w:bottom w:val="none" w:sz="0" w:space="0" w:color="auto"/>
                    <w:right w:val="none" w:sz="0" w:space="0" w:color="auto"/>
                  </w:divBdr>
                  <w:divsChild>
                    <w:div w:id="1006128239">
                      <w:marLeft w:val="0"/>
                      <w:marRight w:val="0"/>
                      <w:marTop w:val="0"/>
                      <w:marBottom w:val="0"/>
                      <w:divBdr>
                        <w:top w:val="none" w:sz="0" w:space="0" w:color="auto"/>
                        <w:left w:val="none" w:sz="0" w:space="0" w:color="auto"/>
                        <w:bottom w:val="none" w:sz="0" w:space="0" w:color="auto"/>
                        <w:right w:val="none" w:sz="0" w:space="0" w:color="auto"/>
                      </w:divBdr>
                    </w:div>
                  </w:divsChild>
                </w:div>
                <w:div w:id="1356152898">
                  <w:marLeft w:val="0"/>
                  <w:marRight w:val="0"/>
                  <w:marTop w:val="0"/>
                  <w:marBottom w:val="0"/>
                  <w:divBdr>
                    <w:top w:val="none" w:sz="0" w:space="0" w:color="auto"/>
                    <w:left w:val="none" w:sz="0" w:space="0" w:color="auto"/>
                    <w:bottom w:val="none" w:sz="0" w:space="0" w:color="auto"/>
                    <w:right w:val="none" w:sz="0" w:space="0" w:color="auto"/>
                  </w:divBdr>
                  <w:divsChild>
                    <w:div w:id="1454862332">
                      <w:marLeft w:val="0"/>
                      <w:marRight w:val="0"/>
                      <w:marTop w:val="0"/>
                      <w:marBottom w:val="0"/>
                      <w:divBdr>
                        <w:top w:val="none" w:sz="0" w:space="0" w:color="auto"/>
                        <w:left w:val="none" w:sz="0" w:space="0" w:color="auto"/>
                        <w:bottom w:val="none" w:sz="0" w:space="0" w:color="auto"/>
                        <w:right w:val="none" w:sz="0" w:space="0" w:color="auto"/>
                      </w:divBdr>
                    </w:div>
                  </w:divsChild>
                </w:div>
                <w:div w:id="1471480583">
                  <w:marLeft w:val="0"/>
                  <w:marRight w:val="0"/>
                  <w:marTop w:val="0"/>
                  <w:marBottom w:val="0"/>
                  <w:divBdr>
                    <w:top w:val="none" w:sz="0" w:space="0" w:color="auto"/>
                    <w:left w:val="none" w:sz="0" w:space="0" w:color="auto"/>
                    <w:bottom w:val="none" w:sz="0" w:space="0" w:color="auto"/>
                    <w:right w:val="none" w:sz="0" w:space="0" w:color="auto"/>
                  </w:divBdr>
                  <w:divsChild>
                    <w:div w:id="1262833365">
                      <w:marLeft w:val="0"/>
                      <w:marRight w:val="0"/>
                      <w:marTop w:val="0"/>
                      <w:marBottom w:val="0"/>
                      <w:divBdr>
                        <w:top w:val="none" w:sz="0" w:space="0" w:color="auto"/>
                        <w:left w:val="none" w:sz="0" w:space="0" w:color="auto"/>
                        <w:bottom w:val="none" w:sz="0" w:space="0" w:color="auto"/>
                        <w:right w:val="none" w:sz="0" w:space="0" w:color="auto"/>
                      </w:divBdr>
                    </w:div>
                  </w:divsChild>
                </w:div>
                <w:div w:id="1498766952">
                  <w:marLeft w:val="0"/>
                  <w:marRight w:val="0"/>
                  <w:marTop w:val="0"/>
                  <w:marBottom w:val="0"/>
                  <w:divBdr>
                    <w:top w:val="none" w:sz="0" w:space="0" w:color="auto"/>
                    <w:left w:val="none" w:sz="0" w:space="0" w:color="auto"/>
                    <w:bottom w:val="none" w:sz="0" w:space="0" w:color="auto"/>
                    <w:right w:val="none" w:sz="0" w:space="0" w:color="auto"/>
                  </w:divBdr>
                  <w:divsChild>
                    <w:div w:id="871071401">
                      <w:marLeft w:val="0"/>
                      <w:marRight w:val="0"/>
                      <w:marTop w:val="0"/>
                      <w:marBottom w:val="0"/>
                      <w:divBdr>
                        <w:top w:val="none" w:sz="0" w:space="0" w:color="auto"/>
                        <w:left w:val="none" w:sz="0" w:space="0" w:color="auto"/>
                        <w:bottom w:val="none" w:sz="0" w:space="0" w:color="auto"/>
                        <w:right w:val="none" w:sz="0" w:space="0" w:color="auto"/>
                      </w:divBdr>
                    </w:div>
                  </w:divsChild>
                </w:div>
                <w:div w:id="1676153509">
                  <w:marLeft w:val="0"/>
                  <w:marRight w:val="0"/>
                  <w:marTop w:val="0"/>
                  <w:marBottom w:val="0"/>
                  <w:divBdr>
                    <w:top w:val="none" w:sz="0" w:space="0" w:color="auto"/>
                    <w:left w:val="none" w:sz="0" w:space="0" w:color="auto"/>
                    <w:bottom w:val="none" w:sz="0" w:space="0" w:color="auto"/>
                    <w:right w:val="none" w:sz="0" w:space="0" w:color="auto"/>
                  </w:divBdr>
                  <w:divsChild>
                    <w:div w:id="575748026">
                      <w:marLeft w:val="0"/>
                      <w:marRight w:val="0"/>
                      <w:marTop w:val="0"/>
                      <w:marBottom w:val="0"/>
                      <w:divBdr>
                        <w:top w:val="none" w:sz="0" w:space="0" w:color="auto"/>
                        <w:left w:val="none" w:sz="0" w:space="0" w:color="auto"/>
                        <w:bottom w:val="none" w:sz="0" w:space="0" w:color="auto"/>
                        <w:right w:val="none" w:sz="0" w:space="0" w:color="auto"/>
                      </w:divBdr>
                    </w:div>
                  </w:divsChild>
                </w:div>
                <w:div w:id="1796751709">
                  <w:marLeft w:val="0"/>
                  <w:marRight w:val="0"/>
                  <w:marTop w:val="0"/>
                  <w:marBottom w:val="0"/>
                  <w:divBdr>
                    <w:top w:val="none" w:sz="0" w:space="0" w:color="auto"/>
                    <w:left w:val="none" w:sz="0" w:space="0" w:color="auto"/>
                    <w:bottom w:val="none" w:sz="0" w:space="0" w:color="auto"/>
                    <w:right w:val="none" w:sz="0" w:space="0" w:color="auto"/>
                  </w:divBdr>
                  <w:divsChild>
                    <w:div w:id="1558129867">
                      <w:marLeft w:val="0"/>
                      <w:marRight w:val="0"/>
                      <w:marTop w:val="0"/>
                      <w:marBottom w:val="0"/>
                      <w:divBdr>
                        <w:top w:val="none" w:sz="0" w:space="0" w:color="auto"/>
                        <w:left w:val="none" w:sz="0" w:space="0" w:color="auto"/>
                        <w:bottom w:val="none" w:sz="0" w:space="0" w:color="auto"/>
                        <w:right w:val="none" w:sz="0" w:space="0" w:color="auto"/>
                      </w:divBdr>
                    </w:div>
                  </w:divsChild>
                </w:div>
                <w:div w:id="1852791064">
                  <w:marLeft w:val="0"/>
                  <w:marRight w:val="0"/>
                  <w:marTop w:val="0"/>
                  <w:marBottom w:val="0"/>
                  <w:divBdr>
                    <w:top w:val="none" w:sz="0" w:space="0" w:color="auto"/>
                    <w:left w:val="none" w:sz="0" w:space="0" w:color="auto"/>
                    <w:bottom w:val="none" w:sz="0" w:space="0" w:color="auto"/>
                    <w:right w:val="none" w:sz="0" w:space="0" w:color="auto"/>
                  </w:divBdr>
                  <w:divsChild>
                    <w:div w:id="133837827">
                      <w:marLeft w:val="0"/>
                      <w:marRight w:val="0"/>
                      <w:marTop w:val="0"/>
                      <w:marBottom w:val="0"/>
                      <w:divBdr>
                        <w:top w:val="none" w:sz="0" w:space="0" w:color="auto"/>
                        <w:left w:val="none" w:sz="0" w:space="0" w:color="auto"/>
                        <w:bottom w:val="none" w:sz="0" w:space="0" w:color="auto"/>
                        <w:right w:val="none" w:sz="0" w:space="0" w:color="auto"/>
                      </w:divBdr>
                    </w:div>
                  </w:divsChild>
                </w:div>
                <w:div w:id="1933203170">
                  <w:marLeft w:val="0"/>
                  <w:marRight w:val="0"/>
                  <w:marTop w:val="0"/>
                  <w:marBottom w:val="0"/>
                  <w:divBdr>
                    <w:top w:val="none" w:sz="0" w:space="0" w:color="auto"/>
                    <w:left w:val="none" w:sz="0" w:space="0" w:color="auto"/>
                    <w:bottom w:val="none" w:sz="0" w:space="0" w:color="auto"/>
                    <w:right w:val="none" w:sz="0" w:space="0" w:color="auto"/>
                  </w:divBdr>
                  <w:divsChild>
                    <w:div w:id="475604941">
                      <w:marLeft w:val="0"/>
                      <w:marRight w:val="0"/>
                      <w:marTop w:val="0"/>
                      <w:marBottom w:val="0"/>
                      <w:divBdr>
                        <w:top w:val="none" w:sz="0" w:space="0" w:color="auto"/>
                        <w:left w:val="none" w:sz="0" w:space="0" w:color="auto"/>
                        <w:bottom w:val="none" w:sz="0" w:space="0" w:color="auto"/>
                        <w:right w:val="none" w:sz="0" w:space="0" w:color="auto"/>
                      </w:divBdr>
                    </w:div>
                  </w:divsChild>
                </w:div>
                <w:div w:id="1987120532">
                  <w:marLeft w:val="0"/>
                  <w:marRight w:val="0"/>
                  <w:marTop w:val="0"/>
                  <w:marBottom w:val="0"/>
                  <w:divBdr>
                    <w:top w:val="none" w:sz="0" w:space="0" w:color="auto"/>
                    <w:left w:val="none" w:sz="0" w:space="0" w:color="auto"/>
                    <w:bottom w:val="none" w:sz="0" w:space="0" w:color="auto"/>
                    <w:right w:val="none" w:sz="0" w:space="0" w:color="auto"/>
                  </w:divBdr>
                  <w:divsChild>
                    <w:div w:id="1102071255">
                      <w:marLeft w:val="0"/>
                      <w:marRight w:val="0"/>
                      <w:marTop w:val="0"/>
                      <w:marBottom w:val="0"/>
                      <w:divBdr>
                        <w:top w:val="none" w:sz="0" w:space="0" w:color="auto"/>
                        <w:left w:val="none" w:sz="0" w:space="0" w:color="auto"/>
                        <w:bottom w:val="none" w:sz="0" w:space="0" w:color="auto"/>
                        <w:right w:val="none" w:sz="0" w:space="0" w:color="auto"/>
                      </w:divBdr>
                    </w:div>
                  </w:divsChild>
                </w:div>
                <w:div w:id="1991901439">
                  <w:marLeft w:val="0"/>
                  <w:marRight w:val="0"/>
                  <w:marTop w:val="0"/>
                  <w:marBottom w:val="0"/>
                  <w:divBdr>
                    <w:top w:val="none" w:sz="0" w:space="0" w:color="auto"/>
                    <w:left w:val="none" w:sz="0" w:space="0" w:color="auto"/>
                    <w:bottom w:val="none" w:sz="0" w:space="0" w:color="auto"/>
                    <w:right w:val="none" w:sz="0" w:space="0" w:color="auto"/>
                  </w:divBdr>
                  <w:divsChild>
                    <w:div w:id="553809644">
                      <w:marLeft w:val="0"/>
                      <w:marRight w:val="0"/>
                      <w:marTop w:val="0"/>
                      <w:marBottom w:val="0"/>
                      <w:divBdr>
                        <w:top w:val="none" w:sz="0" w:space="0" w:color="auto"/>
                        <w:left w:val="none" w:sz="0" w:space="0" w:color="auto"/>
                        <w:bottom w:val="none" w:sz="0" w:space="0" w:color="auto"/>
                        <w:right w:val="none" w:sz="0" w:space="0" w:color="auto"/>
                      </w:divBdr>
                    </w:div>
                  </w:divsChild>
                </w:div>
                <w:div w:id="2023168533">
                  <w:marLeft w:val="0"/>
                  <w:marRight w:val="0"/>
                  <w:marTop w:val="0"/>
                  <w:marBottom w:val="0"/>
                  <w:divBdr>
                    <w:top w:val="none" w:sz="0" w:space="0" w:color="auto"/>
                    <w:left w:val="none" w:sz="0" w:space="0" w:color="auto"/>
                    <w:bottom w:val="none" w:sz="0" w:space="0" w:color="auto"/>
                    <w:right w:val="none" w:sz="0" w:space="0" w:color="auto"/>
                  </w:divBdr>
                  <w:divsChild>
                    <w:div w:id="1431507759">
                      <w:marLeft w:val="0"/>
                      <w:marRight w:val="0"/>
                      <w:marTop w:val="0"/>
                      <w:marBottom w:val="0"/>
                      <w:divBdr>
                        <w:top w:val="none" w:sz="0" w:space="0" w:color="auto"/>
                        <w:left w:val="none" w:sz="0" w:space="0" w:color="auto"/>
                        <w:bottom w:val="none" w:sz="0" w:space="0" w:color="auto"/>
                        <w:right w:val="none" w:sz="0" w:space="0" w:color="auto"/>
                      </w:divBdr>
                    </w:div>
                  </w:divsChild>
                </w:div>
                <w:div w:id="2104109490">
                  <w:marLeft w:val="0"/>
                  <w:marRight w:val="0"/>
                  <w:marTop w:val="0"/>
                  <w:marBottom w:val="0"/>
                  <w:divBdr>
                    <w:top w:val="none" w:sz="0" w:space="0" w:color="auto"/>
                    <w:left w:val="none" w:sz="0" w:space="0" w:color="auto"/>
                    <w:bottom w:val="none" w:sz="0" w:space="0" w:color="auto"/>
                    <w:right w:val="none" w:sz="0" w:space="0" w:color="auto"/>
                  </w:divBdr>
                  <w:divsChild>
                    <w:div w:id="1687252309">
                      <w:marLeft w:val="0"/>
                      <w:marRight w:val="0"/>
                      <w:marTop w:val="0"/>
                      <w:marBottom w:val="0"/>
                      <w:divBdr>
                        <w:top w:val="none" w:sz="0" w:space="0" w:color="auto"/>
                        <w:left w:val="none" w:sz="0" w:space="0" w:color="auto"/>
                        <w:bottom w:val="none" w:sz="0" w:space="0" w:color="auto"/>
                        <w:right w:val="none" w:sz="0" w:space="0" w:color="auto"/>
                      </w:divBdr>
                    </w:div>
                  </w:divsChild>
                </w:div>
                <w:div w:id="2120249613">
                  <w:marLeft w:val="0"/>
                  <w:marRight w:val="0"/>
                  <w:marTop w:val="0"/>
                  <w:marBottom w:val="0"/>
                  <w:divBdr>
                    <w:top w:val="none" w:sz="0" w:space="0" w:color="auto"/>
                    <w:left w:val="none" w:sz="0" w:space="0" w:color="auto"/>
                    <w:bottom w:val="none" w:sz="0" w:space="0" w:color="auto"/>
                    <w:right w:val="none" w:sz="0" w:space="0" w:color="auto"/>
                  </w:divBdr>
                  <w:divsChild>
                    <w:div w:id="38780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948614">
          <w:marLeft w:val="0"/>
          <w:marRight w:val="0"/>
          <w:marTop w:val="0"/>
          <w:marBottom w:val="0"/>
          <w:divBdr>
            <w:top w:val="none" w:sz="0" w:space="0" w:color="auto"/>
            <w:left w:val="none" w:sz="0" w:space="0" w:color="auto"/>
            <w:bottom w:val="none" w:sz="0" w:space="0" w:color="auto"/>
            <w:right w:val="none" w:sz="0" w:space="0" w:color="auto"/>
          </w:divBdr>
        </w:div>
        <w:div w:id="777483187">
          <w:marLeft w:val="0"/>
          <w:marRight w:val="0"/>
          <w:marTop w:val="0"/>
          <w:marBottom w:val="0"/>
          <w:divBdr>
            <w:top w:val="none" w:sz="0" w:space="0" w:color="auto"/>
            <w:left w:val="none" w:sz="0" w:space="0" w:color="auto"/>
            <w:bottom w:val="none" w:sz="0" w:space="0" w:color="auto"/>
            <w:right w:val="none" w:sz="0" w:space="0" w:color="auto"/>
          </w:divBdr>
        </w:div>
        <w:div w:id="797265277">
          <w:marLeft w:val="0"/>
          <w:marRight w:val="0"/>
          <w:marTop w:val="0"/>
          <w:marBottom w:val="0"/>
          <w:divBdr>
            <w:top w:val="none" w:sz="0" w:space="0" w:color="auto"/>
            <w:left w:val="none" w:sz="0" w:space="0" w:color="auto"/>
            <w:bottom w:val="none" w:sz="0" w:space="0" w:color="auto"/>
            <w:right w:val="none" w:sz="0" w:space="0" w:color="auto"/>
          </w:divBdr>
        </w:div>
        <w:div w:id="840465769">
          <w:marLeft w:val="0"/>
          <w:marRight w:val="0"/>
          <w:marTop w:val="0"/>
          <w:marBottom w:val="0"/>
          <w:divBdr>
            <w:top w:val="none" w:sz="0" w:space="0" w:color="auto"/>
            <w:left w:val="none" w:sz="0" w:space="0" w:color="auto"/>
            <w:bottom w:val="none" w:sz="0" w:space="0" w:color="auto"/>
            <w:right w:val="none" w:sz="0" w:space="0" w:color="auto"/>
          </w:divBdr>
        </w:div>
        <w:div w:id="845051704">
          <w:marLeft w:val="0"/>
          <w:marRight w:val="0"/>
          <w:marTop w:val="0"/>
          <w:marBottom w:val="0"/>
          <w:divBdr>
            <w:top w:val="none" w:sz="0" w:space="0" w:color="auto"/>
            <w:left w:val="none" w:sz="0" w:space="0" w:color="auto"/>
            <w:bottom w:val="none" w:sz="0" w:space="0" w:color="auto"/>
            <w:right w:val="none" w:sz="0" w:space="0" w:color="auto"/>
          </w:divBdr>
        </w:div>
        <w:div w:id="883712397">
          <w:marLeft w:val="0"/>
          <w:marRight w:val="0"/>
          <w:marTop w:val="0"/>
          <w:marBottom w:val="0"/>
          <w:divBdr>
            <w:top w:val="none" w:sz="0" w:space="0" w:color="auto"/>
            <w:left w:val="none" w:sz="0" w:space="0" w:color="auto"/>
            <w:bottom w:val="none" w:sz="0" w:space="0" w:color="auto"/>
            <w:right w:val="none" w:sz="0" w:space="0" w:color="auto"/>
          </w:divBdr>
        </w:div>
        <w:div w:id="930892067">
          <w:marLeft w:val="0"/>
          <w:marRight w:val="0"/>
          <w:marTop w:val="0"/>
          <w:marBottom w:val="0"/>
          <w:divBdr>
            <w:top w:val="none" w:sz="0" w:space="0" w:color="auto"/>
            <w:left w:val="none" w:sz="0" w:space="0" w:color="auto"/>
            <w:bottom w:val="none" w:sz="0" w:space="0" w:color="auto"/>
            <w:right w:val="none" w:sz="0" w:space="0" w:color="auto"/>
          </w:divBdr>
        </w:div>
        <w:div w:id="931010589">
          <w:marLeft w:val="0"/>
          <w:marRight w:val="0"/>
          <w:marTop w:val="0"/>
          <w:marBottom w:val="0"/>
          <w:divBdr>
            <w:top w:val="none" w:sz="0" w:space="0" w:color="auto"/>
            <w:left w:val="none" w:sz="0" w:space="0" w:color="auto"/>
            <w:bottom w:val="none" w:sz="0" w:space="0" w:color="auto"/>
            <w:right w:val="none" w:sz="0" w:space="0" w:color="auto"/>
          </w:divBdr>
        </w:div>
        <w:div w:id="985663452">
          <w:marLeft w:val="0"/>
          <w:marRight w:val="0"/>
          <w:marTop w:val="0"/>
          <w:marBottom w:val="0"/>
          <w:divBdr>
            <w:top w:val="none" w:sz="0" w:space="0" w:color="auto"/>
            <w:left w:val="none" w:sz="0" w:space="0" w:color="auto"/>
            <w:bottom w:val="none" w:sz="0" w:space="0" w:color="auto"/>
            <w:right w:val="none" w:sz="0" w:space="0" w:color="auto"/>
          </w:divBdr>
        </w:div>
        <w:div w:id="1075783741">
          <w:marLeft w:val="0"/>
          <w:marRight w:val="0"/>
          <w:marTop w:val="0"/>
          <w:marBottom w:val="0"/>
          <w:divBdr>
            <w:top w:val="none" w:sz="0" w:space="0" w:color="auto"/>
            <w:left w:val="none" w:sz="0" w:space="0" w:color="auto"/>
            <w:bottom w:val="none" w:sz="0" w:space="0" w:color="auto"/>
            <w:right w:val="none" w:sz="0" w:space="0" w:color="auto"/>
          </w:divBdr>
        </w:div>
        <w:div w:id="1095399190">
          <w:marLeft w:val="0"/>
          <w:marRight w:val="0"/>
          <w:marTop w:val="0"/>
          <w:marBottom w:val="0"/>
          <w:divBdr>
            <w:top w:val="none" w:sz="0" w:space="0" w:color="auto"/>
            <w:left w:val="none" w:sz="0" w:space="0" w:color="auto"/>
            <w:bottom w:val="none" w:sz="0" w:space="0" w:color="auto"/>
            <w:right w:val="none" w:sz="0" w:space="0" w:color="auto"/>
          </w:divBdr>
        </w:div>
        <w:div w:id="1125461813">
          <w:marLeft w:val="0"/>
          <w:marRight w:val="0"/>
          <w:marTop w:val="0"/>
          <w:marBottom w:val="0"/>
          <w:divBdr>
            <w:top w:val="none" w:sz="0" w:space="0" w:color="auto"/>
            <w:left w:val="none" w:sz="0" w:space="0" w:color="auto"/>
            <w:bottom w:val="none" w:sz="0" w:space="0" w:color="auto"/>
            <w:right w:val="none" w:sz="0" w:space="0" w:color="auto"/>
          </w:divBdr>
        </w:div>
        <w:div w:id="1130592053">
          <w:marLeft w:val="0"/>
          <w:marRight w:val="0"/>
          <w:marTop w:val="0"/>
          <w:marBottom w:val="0"/>
          <w:divBdr>
            <w:top w:val="none" w:sz="0" w:space="0" w:color="auto"/>
            <w:left w:val="none" w:sz="0" w:space="0" w:color="auto"/>
            <w:bottom w:val="none" w:sz="0" w:space="0" w:color="auto"/>
            <w:right w:val="none" w:sz="0" w:space="0" w:color="auto"/>
          </w:divBdr>
        </w:div>
        <w:div w:id="1161315126">
          <w:marLeft w:val="0"/>
          <w:marRight w:val="0"/>
          <w:marTop w:val="0"/>
          <w:marBottom w:val="0"/>
          <w:divBdr>
            <w:top w:val="none" w:sz="0" w:space="0" w:color="auto"/>
            <w:left w:val="none" w:sz="0" w:space="0" w:color="auto"/>
            <w:bottom w:val="none" w:sz="0" w:space="0" w:color="auto"/>
            <w:right w:val="none" w:sz="0" w:space="0" w:color="auto"/>
          </w:divBdr>
        </w:div>
        <w:div w:id="1188063459">
          <w:marLeft w:val="0"/>
          <w:marRight w:val="0"/>
          <w:marTop w:val="0"/>
          <w:marBottom w:val="0"/>
          <w:divBdr>
            <w:top w:val="none" w:sz="0" w:space="0" w:color="auto"/>
            <w:left w:val="none" w:sz="0" w:space="0" w:color="auto"/>
            <w:bottom w:val="none" w:sz="0" w:space="0" w:color="auto"/>
            <w:right w:val="none" w:sz="0" w:space="0" w:color="auto"/>
          </w:divBdr>
        </w:div>
        <w:div w:id="1202480826">
          <w:marLeft w:val="0"/>
          <w:marRight w:val="0"/>
          <w:marTop w:val="0"/>
          <w:marBottom w:val="0"/>
          <w:divBdr>
            <w:top w:val="none" w:sz="0" w:space="0" w:color="auto"/>
            <w:left w:val="none" w:sz="0" w:space="0" w:color="auto"/>
            <w:bottom w:val="none" w:sz="0" w:space="0" w:color="auto"/>
            <w:right w:val="none" w:sz="0" w:space="0" w:color="auto"/>
          </w:divBdr>
        </w:div>
        <w:div w:id="1249122970">
          <w:marLeft w:val="0"/>
          <w:marRight w:val="0"/>
          <w:marTop w:val="0"/>
          <w:marBottom w:val="0"/>
          <w:divBdr>
            <w:top w:val="none" w:sz="0" w:space="0" w:color="auto"/>
            <w:left w:val="none" w:sz="0" w:space="0" w:color="auto"/>
            <w:bottom w:val="none" w:sz="0" w:space="0" w:color="auto"/>
            <w:right w:val="none" w:sz="0" w:space="0" w:color="auto"/>
          </w:divBdr>
          <w:divsChild>
            <w:div w:id="37168973">
              <w:marLeft w:val="-75"/>
              <w:marRight w:val="0"/>
              <w:marTop w:val="30"/>
              <w:marBottom w:val="30"/>
              <w:divBdr>
                <w:top w:val="none" w:sz="0" w:space="0" w:color="auto"/>
                <w:left w:val="none" w:sz="0" w:space="0" w:color="auto"/>
                <w:bottom w:val="none" w:sz="0" w:space="0" w:color="auto"/>
                <w:right w:val="none" w:sz="0" w:space="0" w:color="auto"/>
              </w:divBdr>
              <w:divsChild>
                <w:div w:id="12730346">
                  <w:marLeft w:val="0"/>
                  <w:marRight w:val="0"/>
                  <w:marTop w:val="0"/>
                  <w:marBottom w:val="0"/>
                  <w:divBdr>
                    <w:top w:val="none" w:sz="0" w:space="0" w:color="auto"/>
                    <w:left w:val="none" w:sz="0" w:space="0" w:color="auto"/>
                    <w:bottom w:val="none" w:sz="0" w:space="0" w:color="auto"/>
                    <w:right w:val="none" w:sz="0" w:space="0" w:color="auto"/>
                  </w:divBdr>
                  <w:divsChild>
                    <w:div w:id="847518889">
                      <w:marLeft w:val="0"/>
                      <w:marRight w:val="0"/>
                      <w:marTop w:val="0"/>
                      <w:marBottom w:val="0"/>
                      <w:divBdr>
                        <w:top w:val="none" w:sz="0" w:space="0" w:color="auto"/>
                        <w:left w:val="none" w:sz="0" w:space="0" w:color="auto"/>
                        <w:bottom w:val="none" w:sz="0" w:space="0" w:color="auto"/>
                        <w:right w:val="none" w:sz="0" w:space="0" w:color="auto"/>
                      </w:divBdr>
                    </w:div>
                  </w:divsChild>
                </w:div>
                <w:div w:id="108819923">
                  <w:marLeft w:val="0"/>
                  <w:marRight w:val="0"/>
                  <w:marTop w:val="0"/>
                  <w:marBottom w:val="0"/>
                  <w:divBdr>
                    <w:top w:val="none" w:sz="0" w:space="0" w:color="auto"/>
                    <w:left w:val="none" w:sz="0" w:space="0" w:color="auto"/>
                    <w:bottom w:val="none" w:sz="0" w:space="0" w:color="auto"/>
                    <w:right w:val="none" w:sz="0" w:space="0" w:color="auto"/>
                  </w:divBdr>
                  <w:divsChild>
                    <w:div w:id="620648995">
                      <w:marLeft w:val="0"/>
                      <w:marRight w:val="0"/>
                      <w:marTop w:val="0"/>
                      <w:marBottom w:val="0"/>
                      <w:divBdr>
                        <w:top w:val="none" w:sz="0" w:space="0" w:color="auto"/>
                        <w:left w:val="none" w:sz="0" w:space="0" w:color="auto"/>
                        <w:bottom w:val="none" w:sz="0" w:space="0" w:color="auto"/>
                        <w:right w:val="none" w:sz="0" w:space="0" w:color="auto"/>
                      </w:divBdr>
                    </w:div>
                  </w:divsChild>
                </w:div>
                <w:div w:id="116804651">
                  <w:marLeft w:val="0"/>
                  <w:marRight w:val="0"/>
                  <w:marTop w:val="0"/>
                  <w:marBottom w:val="0"/>
                  <w:divBdr>
                    <w:top w:val="none" w:sz="0" w:space="0" w:color="auto"/>
                    <w:left w:val="none" w:sz="0" w:space="0" w:color="auto"/>
                    <w:bottom w:val="none" w:sz="0" w:space="0" w:color="auto"/>
                    <w:right w:val="none" w:sz="0" w:space="0" w:color="auto"/>
                  </w:divBdr>
                  <w:divsChild>
                    <w:div w:id="288555011">
                      <w:marLeft w:val="0"/>
                      <w:marRight w:val="0"/>
                      <w:marTop w:val="0"/>
                      <w:marBottom w:val="0"/>
                      <w:divBdr>
                        <w:top w:val="none" w:sz="0" w:space="0" w:color="auto"/>
                        <w:left w:val="none" w:sz="0" w:space="0" w:color="auto"/>
                        <w:bottom w:val="none" w:sz="0" w:space="0" w:color="auto"/>
                        <w:right w:val="none" w:sz="0" w:space="0" w:color="auto"/>
                      </w:divBdr>
                    </w:div>
                  </w:divsChild>
                </w:div>
                <w:div w:id="136001167">
                  <w:marLeft w:val="0"/>
                  <w:marRight w:val="0"/>
                  <w:marTop w:val="0"/>
                  <w:marBottom w:val="0"/>
                  <w:divBdr>
                    <w:top w:val="none" w:sz="0" w:space="0" w:color="auto"/>
                    <w:left w:val="none" w:sz="0" w:space="0" w:color="auto"/>
                    <w:bottom w:val="none" w:sz="0" w:space="0" w:color="auto"/>
                    <w:right w:val="none" w:sz="0" w:space="0" w:color="auto"/>
                  </w:divBdr>
                  <w:divsChild>
                    <w:div w:id="1355423573">
                      <w:marLeft w:val="0"/>
                      <w:marRight w:val="0"/>
                      <w:marTop w:val="0"/>
                      <w:marBottom w:val="0"/>
                      <w:divBdr>
                        <w:top w:val="none" w:sz="0" w:space="0" w:color="auto"/>
                        <w:left w:val="none" w:sz="0" w:space="0" w:color="auto"/>
                        <w:bottom w:val="none" w:sz="0" w:space="0" w:color="auto"/>
                        <w:right w:val="none" w:sz="0" w:space="0" w:color="auto"/>
                      </w:divBdr>
                    </w:div>
                  </w:divsChild>
                </w:div>
                <w:div w:id="171340422">
                  <w:marLeft w:val="0"/>
                  <w:marRight w:val="0"/>
                  <w:marTop w:val="0"/>
                  <w:marBottom w:val="0"/>
                  <w:divBdr>
                    <w:top w:val="none" w:sz="0" w:space="0" w:color="auto"/>
                    <w:left w:val="none" w:sz="0" w:space="0" w:color="auto"/>
                    <w:bottom w:val="none" w:sz="0" w:space="0" w:color="auto"/>
                    <w:right w:val="none" w:sz="0" w:space="0" w:color="auto"/>
                  </w:divBdr>
                  <w:divsChild>
                    <w:div w:id="1693336147">
                      <w:marLeft w:val="0"/>
                      <w:marRight w:val="0"/>
                      <w:marTop w:val="0"/>
                      <w:marBottom w:val="0"/>
                      <w:divBdr>
                        <w:top w:val="none" w:sz="0" w:space="0" w:color="auto"/>
                        <w:left w:val="none" w:sz="0" w:space="0" w:color="auto"/>
                        <w:bottom w:val="none" w:sz="0" w:space="0" w:color="auto"/>
                        <w:right w:val="none" w:sz="0" w:space="0" w:color="auto"/>
                      </w:divBdr>
                    </w:div>
                  </w:divsChild>
                </w:div>
                <w:div w:id="222834602">
                  <w:marLeft w:val="0"/>
                  <w:marRight w:val="0"/>
                  <w:marTop w:val="0"/>
                  <w:marBottom w:val="0"/>
                  <w:divBdr>
                    <w:top w:val="none" w:sz="0" w:space="0" w:color="auto"/>
                    <w:left w:val="none" w:sz="0" w:space="0" w:color="auto"/>
                    <w:bottom w:val="none" w:sz="0" w:space="0" w:color="auto"/>
                    <w:right w:val="none" w:sz="0" w:space="0" w:color="auto"/>
                  </w:divBdr>
                  <w:divsChild>
                    <w:div w:id="916206402">
                      <w:marLeft w:val="0"/>
                      <w:marRight w:val="0"/>
                      <w:marTop w:val="0"/>
                      <w:marBottom w:val="0"/>
                      <w:divBdr>
                        <w:top w:val="none" w:sz="0" w:space="0" w:color="auto"/>
                        <w:left w:val="none" w:sz="0" w:space="0" w:color="auto"/>
                        <w:bottom w:val="none" w:sz="0" w:space="0" w:color="auto"/>
                        <w:right w:val="none" w:sz="0" w:space="0" w:color="auto"/>
                      </w:divBdr>
                    </w:div>
                  </w:divsChild>
                </w:div>
                <w:div w:id="250937960">
                  <w:marLeft w:val="0"/>
                  <w:marRight w:val="0"/>
                  <w:marTop w:val="0"/>
                  <w:marBottom w:val="0"/>
                  <w:divBdr>
                    <w:top w:val="none" w:sz="0" w:space="0" w:color="auto"/>
                    <w:left w:val="none" w:sz="0" w:space="0" w:color="auto"/>
                    <w:bottom w:val="none" w:sz="0" w:space="0" w:color="auto"/>
                    <w:right w:val="none" w:sz="0" w:space="0" w:color="auto"/>
                  </w:divBdr>
                  <w:divsChild>
                    <w:div w:id="462701690">
                      <w:marLeft w:val="0"/>
                      <w:marRight w:val="0"/>
                      <w:marTop w:val="0"/>
                      <w:marBottom w:val="0"/>
                      <w:divBdr>
                        <w:top w:val="none" w:sz="0" w:space="0" w:color="auto"/>
                        <w:left w:val="none" w:sz="0" w:space="0" w:color="auto"/>
                        <w:bottom w:val="none" w:sz="0" w:space="0" w:color="auto"/>
                        <w:right w:val="none" w:sz="0" w:space="0" w:color="auto"/>
                      </w:divBdr>
                    </w:div>
                  </w:divsChild>
                </w:div>
                <w:div w:id="524635072">
                  <w:marLeft w:val="0"/>
                  <w:marRight w:val="0"/>
                  <w:marTop w:val="0"/>
                  <w:marBottom w:val="0"/>
                  <w:divBdr>
                    <w:top w:val="none" w:sz="0" w:space="0" w:color="auto"/>
                    <w:left w:val="none" w:sz="0" w:space="0" w:color="auto"/>
                    <w:bottom w:val="none" w:sz="0" w:space="0" w:color="auto"/>
                    <w:right w:val="none" w:sz="0" w:space="0" w:color="auto"/>
                  </w:divBdr>
                  <w:divsChild>
                    <w:div w:id="654381949">
                      <w:marLeft w:val="0"/>
                      <w:marRight w:val="0"/>
                      <w:marTop w:val="0"/>
                      <w:marBottom w:val="0"/>
                      <w:divBdr>
                        <w:top w:val="none" w:sz="0" w:space="0" w:color="auto"/>
                        <w:left w:val="none" w:sz="0" w:space="0" w:color="auto"/>
                        <w:bottom w:val="none" w:sz="0" w:space="0" w:color="auto"/>
                        <w:right w:val="none" w:sz="0" w:space="0" w:color="auto"/>
                      </w:divBdr>
                    </w:div>
                  </w:divsChild>
                </w:div>
                <w:div w:id="532964169">
                  <w:marLeft w:val="0"/>
                  <w:marRight w:val="0"/>
                  <w:marTop w:val="0"/>
                  <w:marBottom w:val="0"/>
                  <w:divBdr>
                    <w:top w:val="none" w:sz="0" w:space="0" w:color="auto"/>
                    <w:left w:val="none" w:sz="0" w:space="0" w:color="auto"/>
                    <w:bottom w:val="none" w:sz="0" w:space="0" w:color="auto"/>
                    <w:right w:val="none" w:sz="0" w:space="0" w:color="auto"/>
                  </w:divBdr>
                  <w:divsChild>
                    <w:div w:id="654139713">
                      <w:marLeft w:val="0"/>
                      <w:marRight w:val="0"/>
                      <w:marTop w:val="0"/>
                      <w:marBottom w:val="0"/>
                      <w:divBdr>
                        <w:top w:val="none" w:sz="0" w:space="0" w:color="auto"/>
                        <w:left w:val="none" w:sz="0" w:space="0" w:color="auto"/>
                        <w:bottom w:val="none" w:sz="0" w:space="0" w:color="auto"/>
                        <w:right w:val="none" w:sz="0" w:space="0" w:color="auto"/>
                      </w:divBdr>
                    </w:div>
                  </w:divsChild>
                </w:div>
                <w:div w:id="555313921">
                  <w:marLeft w:val="0"/>
                  <w:marRight w:val="0"/>
                  <w:marTop w:val="0"/>
                  <w:marBottom w:val="0"/>
                  <w:divBdr>
                    <w:top w:val="none" w:sz="0" w:space="0" w:color="auto"/>
                    <w:left w:val="none" w:sz="0" w:space="0" w:color="auto"/>
                    <w:bottom w:val="none" w:sz="0" w:space="0" w:color="auto"/>
                    <w:right w:val="none" w:sz="0" w:space="0" w:color="auto"/>
                  </w:divBdr>
                  <w:divsChild>
                    <w:div w:id="1871599383">
                      <w:marLeft w:val="0"/>
                      <w:marRight w:val="0"/>
                      <w:marTop w:val="0"/>
                      <w:marBottom w:val="0"/>
                      <w:divBdr>
                        <w:top w:val="none" w:sz="0" w:space="0" w:color="auto"/>
                        <w:left w:val="none" w:sz="0" w:space="0" w:color="auto"/>
                        <w:bottom w:val="none" w:sz="0" w:space="0" w:color="auto"/>
                        <w:right w:val="none" w:sz="0" w:space="0" w:color="auto"/>
                      </w:divBdr>
                    </w:div>
                  </w:divsChild>
                </w:div>
                <w:div w:id="567417665">
                  <w:marLeft w:val="0"/>
                  <w:marRight w:val="0"/>
                  <w:marTop w:val="0"/>
                  <w:marBottom w:val="0"/>
                  <w:divBdr>
                    <w:top w:val="none" w:sz="0" w:space="0" w:color="auto"/>
                    <w:left w:val="none" w:sz="0" w:space="0" w:color="auto"/>
                    <w:bottom w:val="none" w:sz="0" w:space="0" w:color="auto"/>
                    <w:right w:val="none" w:sz="0" w:space="0" w:color="auto"/>
                  </w:divBdr>
                  <w:divsChild>
                    <w:div w:id="203565166">
                      <w:marLeft w:val="0"/>
                      <w:marRight w:val="0"/>
                      <w:marTop w:val="0"/>
                      <w:marBottom w:val="0"/>
                      <w:divBdr>
                        <w:top w:val="none" w:sz="0" w:space="0" w:color="auto"/>
                        <w:left w:val="none" w:sz="0" w:space="0" w:color="auto"/>
                        <w:bottom w:val="none" w:sz="0" w:space="0" w:color="auto"/>
                        <w:right w:val="none" w:sz="0" w:space="0" w:color="auto"/>
                      </w:divBdr>
                    </w:div>
                  </w:divsChild>
                </w:div>
                <w:div w:id="580407381">
                  <w:marLeft w:val="0"/>
                  <w:marRight w:val="0"/>
                  <w:marTop w:val="0"/>
                  <w:marBottom w:val="0"/>
                  <w:divBdr>
                    <w:top w:val="none" w:sz="0" w:space="0" w:color="auto"/>
                    <w:left w:val="none" w:sz="0" w:space="0" w:color="auto"/>
                    <w:bottom w:val="none" w:sz="0" w:space="0" w:color="auto"/>
                    <w:right w:val="none" w:sz="0" w:space="0" w:color="auto"/>
                  </w:divBdr>
                  <w:divsChild>
                    <w:div w:id="681319724">
                      <w:marLeft w:val="0"/>
                      <w:marRight w:val="0"/>
                      <w:marTop w:val="0"/>
                      <w:marBottom w:val="0"/>
                      <w:divBdr>
                        <w:top w:val="none" w:sz="0" w:space="0" w:color="auto"/>
                        <w:left w:val="none" w:sz="0" w:space="0" w:color="auto"/>
                        <w:bottom w:val="none" w:sz="0" w:space="0" w:color="auto"/>
                        <w:right w:val="none" w:sz="0" w:space="0" w:color="auto"/>
                      </w:divBdr>
                    </w:div>
                  </w:divsChild>
                </w:div>
                <w:div w:id="627778700">
                  <w:marLeft w:val="0"/>
                  <w:marRight w:val="0"/>
                  <w:marTop w:val="0"/>
                  <w:marBottom w:val="0"/>
                  <w:divBdr>
                    <w:top w:val="none" w:sz="0" w:space="0" w:color="auto"/>
                    <w:left w:val="none" w:sz="0" w:space="0" w:color="auto"/>
                    <w:bottom w:val="none" w:sz="0" w:space="0" w:color="auto"/>
                    <w:right w:val="none" w:sz="0" w:space="0" w:color="auto"/>
                  </w:divBdr>
                  <w:divsChild>
                    <w:div w:id="1393314288">
                      <w:marLeft w:val="0"/>
                      <w:marRight w:val="0"/>
                      <w:marTop w:val="0"/>
                      <w:marBottom w:val="0"/>
                      <w:divBdr>
                        <w:top w:val="none" w:sz="0" w:space="0" w:color="auto"/>
                        <w:left w:val="none" w:sz="0" w:space="0" w:color="auto"/>
                        <w:bottom w:val="none" w:sz="0" w:space="0" w:color="auto"/>
                        <w:right w:val="none" w:sz="0" w:space="0" w:color="auto"/>
                      </w:divBdr>
                    </w:div>
                  </w:divsChild>
                </w:div>
                <w:div w:id="641618489">
                  <w:marLeft w:val="0"/>
                  <w:marRight w:val="0"/>
                  <w:marTop w:val="0"/>
                  <w:marBottom w:val="0"/>
                  <w:divBdr>
                    <w:top w:val="none" w:sz="0" w:space="0" w:color="auto"/>
                    <w:left w:val="none" w:sz="0" w:space="0" w:color="auto"/>
                    <w:bottom w:val="none" w:sz="0" w:space="0" w:color="auto"/>
                    <w:right w:val="none" w:sz="0" w:space="0" w:color="auto"/>
                  </w:divBdr>
                  <w:divsChild>
                    <w:div w:id="1658460660">
                      <w:marLeft w:val="0"/>
                      <w:marRight w:val="0"/>
                      <w:marTop w:val="0"/>
                      <w:marBottom w:val="0"/>
                      <w:divBdr>
                        <w:top w:val="none" w:sz="0" w:space="0" w:color="auto"/>
                        <w:left w:val="none" w:sz="0" w:space="0" w:color="auto"/>
                        <w:bottom w:val="none" w:sz="0" w:space="0" w:color="auto"/>
                        <w:right w:val="none" w:sz="0" w:space="0" w:color="auto"/>
                      </w:divBdr>
                    </w:div>
                  </w:divsChild>
                </w:div>
                <w:div w:id="672608341">
                  <w:marLeft w:val="0"/>
                  <w:marRight w:val="0"/>
                  <w:marTop w:val="0"/>
                  <w:marBottom w:val="0"/>
                  <w:divBdr>
                    <w:top w:val="none" w:sz="0" w:space="0" w:color="auto"/>
                    <w:left w:val="none" w:sz="0" w:space="0" w:color="auto"/>
                    <w:bottom w:val="none" w:sz="0" w:space="0" w:color="auto"/>
                    <w:right w:val="none" w:sz="0" w:space="0" w:color="auto"/>
                  </w:divBdr>
                  <w:divsChild>
                    <w:div w:id="1766803228">
                      <w:marLeft w:val="0"/>
                      <w:marRight w:val="0"/>
                      <w:marTop w:val="0"/>
                      <w:marBottom w:val="0"/>
                      <w:divBdr>
                        <w:top w:val="none" w:sz="0" w:space="0" w:color="auto"/>
                        <w:left w:val="none" w:sz="0" w:space="0" w:color="auto"/>
                        <w:bottom w:val="none" w:sz="0" w:space="0" w:color="auto"/>
                        <w:right w:val="none" w:sz="0" w:space="0" w:color="auto"/>
                      </w:divBdr>
                    </w:div>
                  </w:divsChild>
                </w:div>
                <w:div w:id="765731663">
                  <w:marLeft w:val="0"/>
                  <w:marRight w:val="0"/>
                  <w:marTop w:val="0"/>
                  <w:marBottom w:val="0"/>
                  <w:divBdr>
                    <w:top w:val="none" w:sz="0" w:space="0" w:color="auto"/>
                    <w:left w:val="none" w:sz="0" w:space="0" w:color="auto"/>
                    <w:bottom w:val="none" w:sz="0" w:space="0" w:color="auto"/>
                    <w:right w:val="none" w:sz="0" w:space="0" w:color="auto"/>
                  </w:divBdr>
                  <w:divsChild>
                    <w:div w:id="1830099197">
                      <w:marLeft w:val="0"/>
                      <w:marRight w:val="0"/>
                      <w:marTop w:val="0"/>
                      <w:marBottom w:val="0"/>
                      <w:divBdr>
                        <w:top w:val="none" w:sz="0" w:space="0" w:color="auto"/>
                        <w:left w:val="none" w:sz="0" w:space="0" w:color="auto"/>
                        <w:bottom w:val="none" w:sz="0" w:space="0" w:color="auto"/>
                        <w:right w:val="none" w:sz="0" w:space="0" w:color="auto"/>
                      </w:divBdr>
                    </w:div>
                  </w:divsChild>
                </w:div>
                <w:div w:id="832570087">
                  <w:marLeft w:val="0"/>
                  <w:marRight w:val="0"/>
                  <w:marTop w:val="0"/>
                  <w:marBottom w:val="0"/>
                  <w:divBdr>
                    <w:top w:val="none" w:sz="0" w:space="0" w:color="auto"/>
                    <w:left w:val="none" w:sz="0" w:space="0" w:color="auto"/>
                    <w:bottom w:val="none" w:sz="0" w:space="0" w:color="auto"/>
                    <w:right w:val="none" w:sz="0" w:space="0" w:color="auto"/>
                  </w:divBdr>
                  <w:divsChild>
                    <w:div w:id="825975823">
                      <w:marLeft w:val="0"/>
                      <w:marRight w:val="0"/>
                      <w:marTop w:val="0"/>
                      <w:marBottom w:val="0"/>
                      <w:divBdr>
                        <w:top w:val="none" w:sz="0" w:space="0" w:color="auto"/>
                        <w:left w:val="none" w:sz="0" w:space="0" w:color="auto"/>
                        <w:bottom w:val="none" w:sz="0" w:space="0" w:color="auto"/>
                        <w:right w:val="none" w:sz="0" w:space="0" w:color="auto"/>
                      </w:divBdr>
                    </w:div>
                  </w:divsChild>
                </w:div>
                <w:div w:id="913471961">
                  <w:marLeft w:val="0"/>
                  <w:marRight w:val="0"/>
                  <w:marTop w:val="0"/>
                  <w:marBottom w:val="0"/>
                  <w:divBdr>
                    <w:top w:val="none" w:sz="0" w:space="0" w:color="auto"/>
                    <w:left w:val="none" w:sz="0" w:space="0" w:color="auto"/>
                    <w:bottom w:val="none" w:sz="0" w:space="0" w:color="auto"/>
                    <w:right w:val="none" w:sz="0" w:space="0" w:color="auto"/>
                  </w:divBdr>
                  <w:divsChild>
                    <w:div w:id="411514351">
                      <w:marLeft w:val="0"/>
                      <w:marRight w:val="0"/>
                      <w:marTop w:val="0"/>
                      <w:marBottom w:val="0"/>
                      <w:divBdr>
                        <w:top w:val="none" w:sz="0" w:space="0" w:color="auto"/>
                        <w:left w:val="none" w:sz="0" w:space="0" w:color="auto"/>
                        <w:bottom w:val="none" w:sz="0" w:space="0" w:color="auto"/>
                        <w:right w:val="none" w:sz="0" w:space="0" w:color="auto"/>
                      </w:divBdr>
                    </w:div>
                  </w:divsChild>
                </w:div>
                <w:div w:id="985011384">
                  <w:marLeft w:val="0"/>
                  <w:marRight w:val="0"/>
                  <w:marTop w:val="0"/>
                  <w:marBottom w:val="0"/>
                  <w:divBdr>
                    <w:top w:val="none" w:sz="0" w:space="0" w:color="auto"/>
                    <w:left w:val="none" w:sz="0" w:space="0" w:color="auto"/>
                    <w:bottom w:val="none" w:sz="0" w:space="0" w:color="auto"/>
                    <w:right w:val="none" w:sz="0" w:space="0" w:color="auto"/>
                  </w:divBdr>
                  <w:divsChild>
                    <w:div w:id="910508151">
                      <w:marLeft w:val="0"/>
                      <w:marRight w:val="0"/>
                      <w:marTop w:val="0"/>
                      <w:marBottom w:val="0"/>
                      <w:divBdr>
                        <w:top w:val="none" w:sz="0" w:space="0" w:color="auto"/>
                        <w:left w:val="none" w:sz="0" w:space="0" w:color="auto"/>
                        <w:bottom w:val="none" w:sz="0" w:space="0" w:color="auto"/>
                        <w:right w:val="none" w:sz="0" w:space="0" w:color="auto"/>
                      </w:divBdr>
                    </w:div>
                  </w:divsChild>
                </w:div>
                <w:div w:id="1040321965">
                  <w:marLeft w:val="0"/>
                  <w:marRight w:val="0"/>
                  <w:marTop w:val="0"/>
                  <w:marBottom w:val="0"/>
                  <w:divBdr>
                    <w:top w:val="none" w:sz="0" w:space="0" w:color="auto"/>
                    <w:left w:val="none" w:sz="0" w:space="0" w:color="auto"/>
                    <w:bottom w:val="none" w:sz="0" w:space="0" w:color="auto"/>
                    <w:right w:val="none" w:sz="0" w:space="0" w:color="auto"/>
                  </w:divBdr>
                  <w:divsChild>
                    <w:div w:id="669411977">
                      <w:marLeft w:val="0"/>
                      <w:marRight w:val="0"/>
                      <w:marTop w:val="0"/>
                      <w:marBottom w:val="0"/>
                      <w:divBdr>
                        <w:top w:val="none" w:sz="0" w:space="0" w:color="auto"/>
                        <w:left w:val="none" w:sz="0" w:space="0" w:color="auto"/>
                        <w:bottom w:val="none" w:sz="0" w:space="0" w:color="auto"/>
                        <w:right w:val="none" w:sz="0" w:space="0" w:color="auto"/>
                      </w:divBdr>
                    </w:div>
                  </w:divsChild>
                </w:div>
                <w:div w:id="1132409778">
                  <w:marLeft w:val="0"/>
                  <w:marRight w:val="0"/>
                  <w:marTop w:val="0"/>
                  <w:marBottom w:val="0"/>
                  <w:divBdr>
                    <w:top w:val="none" w:sz="0" w:space="0" w:color="auto"/>
                    <w:left w:val="none" w:sz="0" w:space="0" w:color="auto"/>
                    <w:bottom w:val="none" w:sz="0" w:space="0" w:color="auto"/>
                    <w:right w:val="none" w:sz="0" w:space="0" w:color="auto"/>
                  </w:divBdr>
                  <w:divsChild>
                    <w:div w:id="106509354">
                      <w:marLeft w:val="0"/>
                      <w:marRight w:val="0"/>
                      <w:marTop w:val="0"/>
                      <w:marBottom w:val="0"/>
                      <w:divBdr>
                        <w:top w:val="none" w:sz="0" w:space="0" w:color="auto"/>
                        <w:left w:val="none" w:sz="0" w:space="0" w:color="auto"/>
                        <w:bottom w:val="none" w:sz="0" w:space="0" w:color="auto"/>
                        <w:right w:val="none" w:sz="0" w:space="0" w:color="auto"/>
                      </w:divBdr>
                    </w:div>
                  </w:divsChild>
                </w:div>
                <w:div w:id="1305041852">
                  <w:marLeft w:val="0"/>
                  <w:marRight w:val="0"/>
                  <w:marTop w:val="0"/>
                  <w:marBottom w:val="0"/>
                  <w:divBdr>
                    <w:top w:val="none" w:sz="0" w:space="0" w:color="auto"/>
                    <w:left w:val="none" w:sz="0" w:space="0" w:color="auto"/>
                    <w:bottom w:val="none" w:sz="0" w:space="0" w:color="auto"/>
                    <w:right w:val="none" w:sz="0" w:space="0" w:color="auto"/>
                  </w:divBdr>
                  <w:divsChild>
                    <w:div w:id="901672352">
                      <w:marLeft w:val="0"/>
                      <w:marRight w:val="0"/>
                      <w:marTop w:val="0"/>
                      <w:marBottom w:val="0"/>
                      <w:divBdr>
                        <w:top w:val="none" w:sz="0" w:space="0" w:color="auto"/>
                        <w:left w:val="none" w:sz="0" w:space="0" w:color="auto"/>
                        <w:bottom w:val="none" w:sz="0" w:space="0" w:color="auto"/>
                        <w:right w:val="none" w:sz="0" w:space="0" w:color="auto"/>
                      </w:divBdr>
                    </w:div>
                  </w:divsChild>
                </w:div>
                <w:div w:id="1412703915">
                  <w:marLeft w:val="0"/>
                  <w:marRight w:val="0"/>
                  <w:marTop w:val="0"/>
                  <w:marBottom w:val="0"/>
                  <w:divBdr>
                    <w:top w:val="none" w:sz="0" w:space="0" w:color="auto"/>
                    <w:left w:val="none" w:sz="0" w:space="0" w:color="auto"/>
                    <w:bottom w:val="none" w:sz="0" w:space="0" w:color="auto"/>
                    <w:right w:val="none" w:sz="0" w:space="0" w:color="auto"/>
                  </w:divBdr>
                  <w:divsChild>
                    <w:div w:id="2002535761">
                      <w:marLeft w:val="0"/>
                      <w:marRight w:val="0"/>
                      <w:marTop w:val="0"/>
                      <w:marBottom w:val="0"/>
                      <w:divBdr>
                        <w:top w:val="none" w:sz="0" w:space="0" w:color="auto"/>
                        <w:left w:val="none" w:sz="0" w:space="0" w:color="auto"/>
                        <w:bottom w:val="none" w:sz="0" w:space="0" w:color="auto"/>
                        <w:right w:val="none" w:sz="0" w:space="0" w:color="auto"/>
                      </w:divBdr>
                    </w:div>
                  </w:divsChild>
                </w:div>
                <w:div w:id="1490100097">
                  <w:marLeft w:val="0"/>
                  <w:marRight w:val="0"/>
                  <w:marTop w:val="0"/>
                  <w:marBottom w:val="0"/>
                  <w:divBdr>
                    <w:top w:val="none" w:sz="0" w:space="0" w:color="auto"/>
                    <w:left w:val="none" w:sz="0" w:space="0" w:color="auto"/>
                    <w:bottom w:val="none" w:sz="0" w:space="0" w:color="auto"/>
                    <w:right w:val="none" w:sz="0" w:space="0" w:color="auto"/>
                  </w:divBdr>
                  <w:divsChild>
                    <w:div w:id="1424448978">
                      <w:marLeft w:val="0"/>
                      <w:marRight w:val="0"/>
                      <w:marTop w:val="0"/>
                      <w:marBottom w:val="0"/>
                      <w:divBdr>
                        <w:top w:val="none" w:sz="0" w:space="0" w:color="auto"/>
                        <w:left w:val="none" w:sz="0" w:space="0" w:color="auto"/>
                        <w:bottom w:val="none" w:sz="0" w:space="0" w:color="auto"/>
                        <w:right w:val="none" w:sz="0" w:space="0" w:color="auto"/>
                      </w:divBdr>
                    </w:div>
                  </w:divsChild>
                </w:div>
                <w:div w:id="1527402130">
                  <w:marLeft w:val="0"/>
                  <w:marRight w:val="0"/>
                  <w:marTop w:val="0"/>
                  <w:marBottom w:val="0"/>
                  <w:divBdr>
                    <w:top w:val="none" w:sz="0" w:space="0" w:color="auto"/>
                    <w:left w:val="none" w:sz="0" w:space="0" w:color="auto"/>
                    <w:bottom w:val="none" w:sz="0" w:space="0" w:color="auto"/>
                    <w:right w:val="none" w:sz="0" w:space="0" w:color="auto"/>
                  </w:divBdr>
                  <w:divsChild>
                    <w:div w:id="1850750695">
                      <w:marLeft w:val="0"/>
                      <w:marRight w:val="0"/>
                      <w:marTop w:val="0"/>
                      <w:marBottom w:val="0"/>
                      <w:divBdr>
                        <w:top w:val="none" w:sz="0" w:space="0" w:color="auto"/>
                        <w:left w:val="none" w:sz="0" w:space="0" w:color="auto"/>
                        <w:bottom w:val="none" w:sz="0" w:space="0" w:color="auto"/>
                        <w:right w:val="none" w:sz="0" w:space="0" w:color="auto"/>
                      </w:divBdr>
                    </w:div>
                  </w:divsChild>
                </w:div>
                <w:div w:id="1598441398">
                  <w:marLeft w:val="0"/>
                  <w:marRight w:val="0"/>
                  <w:marTop w:val="0"/>
                  <w:marBottom w:val="0"/>
                  <w:divBdr>
                    <w:top w:val="none" w:sz="0" w:space="0" w:color="auto"/>
                    <w:left w:val="none" w:sz="0" w:space="0" w:color="auto"/>
                    <w:bottom w:val="none" w:sz="0" w:space="0" w:color="auto"/>
                    <w:right w:val="none" w:sz="0" w:space="0" w:color="auto"/>
                  </w:divBdr>
                  <w:divsChild>
                    <w:div w:id="1506820413">
                      <w:marLeft w:val="0"/>
                      <w:marRight w:val="0"/>
                      <w:marTop w:val="0"/>
                      <w:marBottom w:val="0"/>
                      <w:divBdr>
                        <w:top w:val="none" w:sz="0" w:space="0" w:color="auto"/>
                        <w:left w:val="none" w:sz="0" w:space="0" w:color="auto"/>
                        <w:bottom w:val="none" w:sz="0" w:space="0" w:color="auto"/>
                        <w:right w:val="none" w:sz="0" w:space="0" w:color="auto"/>
                      </w:divBdr>
                    </w:div>
                  </w:divsChild>
                </w:div>
                <w:div w:id="1723362685">
                  <w:marLeft w:val="0"/>
                  <w:marRight w:val="0"/>
                  <w:marTop w:val="0"/>
                  <w:marBottom w:val="0"/>
                  <w:divBdr>
                    <w:top w:val="none" w:sz="0" w:space="0" w:color="auto"/>
                    <w:left w:val="none" w:sz="0" w:space="0" w:color="auto"/>
                    <w:bottom w:val="none" w:sz="0" w:space="0" w:color="auto"/>
                    <w:right w:val="none" w:sz="0" w:space="0" w:color="auto"/>
                  </w:divBdr>
                  <w:divsChild>
                    <w:div w:id="270209595">
                      <w:marLeft w:val="0"/>
                      <w:marRight w:val="0"/>
                      <w:marTop w:val="0"/>
                      <w:marBottom w:val="0"/>
                      <w:divBdr>
                        <w:top w:val="none" w:sz="0" w:space="0" w:color="auto"/>
                        <w:left w:val="none" w:sz="0" w:space="0" w:color="auto"/>
                        <w:bottom w:val="none" w:sz="0" w:space="0" w:color="auto"/>
                        <w:right w:val="none" w:sz="0" w:space="0" w:color="auto"/>
                      </w:divBdr>
                    </w:div>
                  </w:divsChild>
                </w:div>
                <w:div w:id="1728989483">
                  <w:marLeft w:val="0"/>
                  <w:marRight w:val="0"/>
                  <w:marTop w:val="0"/>
                  <w:marBottom w:val="0"/>
                  <w:divBdr>
                    <w:top w:val="none" w:sz="0" w:space="0" w:color="auto"/>
                    <w:left w:val="none" w:sz="0" w:space="0" w:color="auto"/>
                    <w:bottom w:val="none" w:sz="0" w:space="0" w:color="auto"/>
                    <w:right w:val="none" w:sz="0" w:space="0" w:color="auto"/>
                  </w:divBdr>
                  <w:divsChild>
                    <w:div w:id="1777480527">
                      <w:marLeft w:val="0"/>
                      <w:marRight w:val="0"/>
                      <w:marTop w:val="0"/>
                      <w:marBottom w:val="0"/>
                      <w:divBdr>
                        <w:top w:val="none" w:sz="0" w:space="0" w:color="auto"/>
                        <w:left w:val="none" w:sz="0" w:space="0" w:color="auto"/>
                        <w:bottom w:val="none" w:sz="0" w:space="0" w:color="auto"/>
                        <w:right w:val="none" w:sz="0" w:space="0" w:color="auto"/>
                      </w:divBdr>
                    </w:div>
                  </w:divsChild>
                </w:div>
                <w:div w:id="1778603527">
                  <w:marLeft w:val="0"/>
                  <w:marRight w:val="0"/>
                  <w:marTop w:val="0"/>
                  <w:marBottom w:val="0"/>
                  <w:divBdr>
                    <w:top w:val="none" w:sz="0" w:space="0" w:color="auto"/>
                    <w:left w:val="none" w:sz="0" w:space="0" w:color="auto"/>
                    <w:bottom w:val="none" w:sz="0" w:space="0" w:color="auto"/>
                    <w:right w:val="none" w:sz="0" w:space="0" w:color="auto"/>
                  </w:divBdr>
                  <w:divsChild>
                    <w:div w:id="421411550">
                      <w:marLeft w:val="0"/>
                      <w:marRight w:val="0"/>
                      <w:marTop w:val="0"/>
                      <w:marBottom w:val="0"/>
                      <w:divBdr>
                        <w:top w:val="none" w:sz="0" w:space="0" w:color="auto"/>
                        <w:left w:val="none" w:sz="0" w:space="0" w:color="auto"/>
                        <w:bottom w:val="none" w:sz="0" w:space="0" w:color="auto"/>
                        <w:right w:val="none" w:sz="0" w:space="0" w:color="auto"/>
                      </w:divBdr>
                    </w:div>
                  </w:divsChild>
                </w:div>
                <w:div w:id="1898785391">
                  <w:marLeft w:val="0"/>
                  <w:marRight w:val="0"/>
                  <w:marTop w:val="0"/>
                  <w:marBottom w:val="0"/>
                  <w:divBdr>
                    <w:top w:val="none" w:sz="0" w:space="0" w:color="auto"/>
                    <w:left w:val="none" w:sz="0" w:space="0" w:color="auto"/>
                    <w:bottom w:val="none" w:sz="0" w:space="0" w:color="auto"/>
                    <w:right w:val="none" w:sz="0" w:space="0" w:color="auto"/>
                  </w:divBdr>
                  <w:divsChild>
                    <w:div w:id="1308708409">
                      <w:marLeft w:val="0"/>
                      <w:marRight w:val="0"/>
                      <w:marTop w:val="0"/>
                      <w:marBottom w:val="0"/>
                      <w:divBdr>
                        <w:top w:val="none" w:sz="0" w:space="0" w:color="auto"/>
                        <w:left w:val="none" w:sz="0" w:space="0" w:color="auto"/>
                        <w:bottom w:val="none" w:sz="0" w:space="0" w:color="auto"/>
                        <w:right w:val="none" w:sz="0" w:space="0" w:color="auto"/>
                      </w:divBdr>
                    </w:div>
                  </w:divsChild>
                </w:div>
                <w:div w:id="1948155187">
                  <w:marLeft w:val="0"/>
                  <w:marRight w:val="0"/>
                  <w:marTop w:val="0"/>
                  <w:marBottom w:val="0"/>
                  <w:divBdr>
                    <w:top w:val="none" w:sz="0" w:space="0" w:color="auto"/>
                    <w:left w:val="none" w:sz="0" w:space="0" w:color="auto"/>
                    <w:bottom w:val="none" w:sz="0" w:space="0" w:color="auto"/>
                    <w:right w:val="none" w:sz="0" w:space="0" w:color="auto"/>
                  </w:divBdr>
                  <w:divsChild>
                    <w:div w:id="660814348">
                      <w:marLeft w:val="0"/>
                      <w:marRight w:val="0"/>
                      <w:marTop w:val="0"/>
                      <w:marBottom w:val="0"/>
                      <w:divBdr>
                        <w:top w:val="none" w:sz="0" w:space="0" w:color="auto"/>
                        <w:left w:val="none" w:sz="0" w:space="0" w:color="auto"/>
                        <w:bottom w:val="none" w:sz="0" w:space="0" w:color="auto"/>
                        <w:right w:val="none" w:sz="0" w:space="0" w:color="auto"/>
                      </w:divBdr>
                    </w:div>
                  </w:divsChild>
                </w:div>
                <w:div w:id="2024235185">
                  <w:marLeft w:val="0"/>
                  <w:marRight w:val="0"/>
                  <w:marTop w:val="0"/>
                  <w:marBottom w:val="0"/>
                  <w:divBdr>
                    <w:top w:val="none" w:sz="0" w:space="0" w:color="auto"/>
                    <w:left w:val="none" w:sz="0" w:space="0" w:color="auto"/>
                    <w:bottom w:val="none" w:sz="0" w:space="0" w:color="auto"/>
                    <w:right w:val="none" w:sz="0" w:space="0" w:color="auto"/>
                  </w:divBdr>
                  <w:divsChild>
                    <w:div w:id="1445616443">
                      <w:marLeft w:val="0"/>
                      <w:marRight w:val="0"/>
                      <w:marTop w:val="0"/>
                      <w:marBottom w:val="0"/>
                      <w:divBdr>
                        <w:top w:val="none" w:sz="0" w:space="0" w:color="auto"/>
                        <w:left w:val="none" w:sz="0" w:space="0" w:color="auto"/>
                        <w:bottom w:val="none" w:sz="0" w:space="0" w:color="auto"/>
                        <w:right w:val="none" w:sz="0" w:space="0" w:color="auto"/>
                      </w:divBdr>
                    </w:div>
                  </w:divsChild>
                </w:div>
                <w:div w:id="2029595599">
                  <w:marLeft w:val="0"/>
                  <w:marRight w:val="0"/>
                  <w:marTop w:val="0"/>
                  <w:marBottom w:val="0"/>
                  <w:divBdr>
                    <w:top w:val="none" w:sz="0" w:space="0" w:color="auto"/>
                    <w:left w:val="none" w:sz="0" w:space="0" w:color="auto"/>
                    <w:bottom w:val="none" w:sz="0" w:space="0" w:color="auto"/>
                    <w:right w:val="none" w:sz="0" w:space="0" w:color="auto"/>
                  </w:divBdr>
                  <w:divsChild>
                    <w:div w:id="318582323">
                      <w:marLeft w:val="0"/>
                      <w:marRight w:val="0"/>
                      <w:marTop w:val="0"/>
                      <w:marBottom w:val="0"/>
                      <w:divBdr>
                        <w:top w:val="none" w:sz="0" w:space="0" w:color="auto"/>
                        <w:left w:val="none" w:sz="0" w:space="0" w:color="auto"/>
                        <w:bottom w:val="none" w:sz="0" w:space="0" w:color="auto"/>
                        <w:right w:val="none" w:sz="0" w:space="0" w:color="auto"/>
                      </w:divBdr>
                    </w:div>
                  </w:divsChild>
                </w:div>
                <w:div w:id="2114591158">
                  <w:marLeft w:val="0"/>
                  <w:marRight w:val="0"/>
                  <w:marTop w:val="0"/>
                  <w:marBottom w:val="0"/>
                  <w:divBdr>
                    <w:top w:val="none" w:sz="0" w:space="0" w:color="auto"/>
                    <w:left w:val="none" w:sz="0" w:space="0" w:color="auto"/>
                    <w:bottom w:val="none" w:sz="0" w:space="0" w:color="auto"/>
                    <w:right w:val="none" w:sz="0" w:space="0" w:color="auto"/>
                  </w:divBdr>
                  <w:divsChild>
                    <w:div w:id="871455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5673158">
          <w:marLeft w:val="0"/>
          <w:marRight w:val="0"/>
          <w:marTop w:val="0"/>
          <w:marBottom w:val="0"/>
          <w:divBdr>
            <w:top w:val="none" w:sz="0" w:space="0" w:color="auto"/>
            <w:left w:val="none" w:sz="0" w:space="0" w:color="auto"/>
            <w:bottom w:val="none" w:sz="0" w:space="0" w:color="auto"/>
            <w:right w:val="none" w:sz="0" w:space="0" w:color="auto"/>
          </w:divBdr>
        </w:div>
        <w:div w:id="1321277309">
          <w:marLeft w:val="0"/>
          <w:marRight w:val="0"/>
          <w:marTop w:val="0"/>
          <w:marBottom w:val="0"/>
          <w:divBdr>
            <w:top w:val="none" w:sz="0" w:space="0" w:color="auto"/>
            <w:left w:val="none" w:sz="0" w:space="0" w:color="auto"/>
            <w:bottom w:val="none" w:sz="0" w:space="0" w:color="auto"/>
            <w:right w:val="none" w:sz="0" w:space="0" w:color="auto"/>
          </w:divBdr>
        </w:div>
        <w:div w:id="1340355426">
          <w:marLeft w:val="0"/>
          <w:marRight w:val="0"/>
          <w:marTop w:val="0"/>
          <w:marBottom w:val="0"/>
          <w:divBdr>
            <w:top w:val="none" w:sz="0" w:space="0" w:color="auto"/>
            <w:left w:val="none" w:sz="0" w:space="0" w:color="auto"/>
            <w:bottom w:val="none" w:sz="0" w:space="0" w:color="auto"/>
            <w:right w:val="none" w:sz="0" w:space="0" w:color="auto"/>
          </w:divBdr>
          <w:divsChild>
            <w:div w:id="2135097796">
              <w:marLeft w:val="-75"/>
              <w:marRight w:val="0"/>
              <w:marTop w:val="30"/>
              <w:marBottom w:val="30"/>
              <w:divBdr>
                <w:top w:val="none" w:sz="0" w:space="0" w:color="auto"/>
                <w:left w:val="none" w:sz="0" w:space="0" w:color="auto"/>
                <w:bottom w:val="none" w:sz="0" w:space="0" w:color="auto"/>
                <w:right w:val="none" w:sz="0" w:space="0" w:color="auto"/>
              </w:divBdr>
              <w:divsChild>
                <w:div w:id="129639337">
                  <w:marLeft w:val="0"/>
                  <w:marRight w:val="0"/>
                  <w:marTop w:val="0"/>
                  <w:marBottom w:val="0"/>
                  <w:divBdr>
                    <w:top w:val="none" w:sz="0" w:space="0" w:color="auto"/>
                    <w:left w:val="none" w:sz="0" w:space="0" w:color="auto"/>
                    <w:bottom w:val="none" w:sz="0" w:space="0" w:color="auto"/>
                    <w:right w:val="none" w:sz="0" w:space="0" w:color="auto"/>
                  </w:divBdr>
                  <w:divsChild>
                    <w:div w:id="1345939477">
                      <w:marLeft w:val="0"/>
                      <w:marRight w:val="0"/>
                      <w:marTop w:val="0"/>
                      <w:marBottom w:val="0"/>
                      <w:divBdr>
                        <w:top w:val="none" w:sz="0" w:space="0" w:color="auto"/>
                        <w:left w:val="none" w:sz="0" w:space="0" w:color="auto"/>
                        <w:bottom w:val="none" w:sz="0" w:space="0" w:color="auto"/>
                        <w:right w:val="none" w:sz="0" w:space="0" w:color="auto"/>
                      </w:divBdr>
                    </w:div>
                  </w:divsChild>
                </w:div>
                <w:div w:id="505636947">
                  <w:marLeft w:val="0"/>
                  <w:marRight w:val="0"/>
                  <w:marTop w:val="0"/>
                  <w:marBottom w:val="0"/>
                  <w:divBdr>
                    <w:top w:val="none" w:sz="0" w:space="0" w:color="auto"/>
                    <w:left w:val="none" w:sz="0" w:space="0" w:color="auto"/>
                    <w:bottom w:val="none" w:sz="0" w:space="0" w:color="auto"/>
                    <w:right w:val="none" w:sz="0" w:space="0" w:color="auto"/>
                  </w:divBdr>
                  <w:divsChild>
                    <w:div w:id="657920719">
                      <w:marLeft w:val="0"/>
                      <w:marRight w:val="0"/>
                      <w:marTop w:val="0"/>
                      <w:marBottom w:val="0"/>
                      <w:divBdr>
                        <w:top w:val="none" w:sz="0" w:space="0" w:color="auto"/>
                        <w:left w:val="none" w:sz="0" w:space="0" w:color="auto"/>
                        <w:bottom w:val="none" w:sz="0" w:space="0" w:color="auto"/>
                        <w:right w:val="none" w:sz="0" w:space="0" w:color="auto"/>
                      </w:divBdr>
                    </w:div>
                  </w:divsChild>
                </w:div>
                <w:div w:id="523246643">
                  <w:marLeft w:val="0"/>
                  <w:marRight w:val="0"/>
                  <w:marTop w:val="0"/>
                  <w:marBottom w:val="0"/>
                  <w:divBdr>
                    <w:top w:val="none" w:sz="0" w:space="0" w:color="auto"/>
                    <w:left w:val="none" w:sz="0" w:space="0" w:color="auto"/>
                    <w:bottom w:val="none" w:sz="0" w:space="0" w:color="auto"/>
                    <w:right w:val="none" w:sz="0" w:space="0" w:color="auto"/>
                  </w:divBdr>
                  <w:divsChild>
                    <w:div w:id="970206515">
                      <w:marLeft w:val="0"/>
                      <w:marRight w:val="0"/>
                      <w:marTop w:val="0"/>
                      <w:marBottom w:val="0"/>
                      <w:divBdr>
                        <w:top w:val="none" w:sz="0" w:space="0" w:color="auto"/>
                        <w:left w:val="none" w:sz="0" w:space="0" w:color="auto"/>
                        <w:bottom w:val="none" w:sz="0" w:space="0" w:color="auto"/>
                        <w:right w:val="none" w:sz="0" w:space="0" w:color="auto"/>
                      </w:divBdr>
                    </w:div>
                  </w:divsChild>
                </w:div>
                <w:div w:id="818616599">
                  <w:marLeft w:val="0"/>
                  <w:marRight w:val="0"/>
                  <w:marTop w:val="0"/>
                  <w:marBottom w:val="0"/>
                  <w:divBdr>
                    <w:top w:val="none" w:sz="0" w:space="0" w:color="auto"/>
                    <w:left w:val="none" w:sz="0" w:space="0" w:color="auto"/>
                    <w:bottom w:val="none" w:sz="0" w:space="0" w:color="auto"/>
                    <w:right w:val="none" w:sz="0" w:space="0" w:color="auto"/>
                  </w:divBdr>
                  <w:divsChild>
                    <w:div w:id="1957713724">
                      <w:marLeft w:val="0"/>
                      <w:marRight w:val="0"/>
                      <w:marTop w:val="0"/>
                      <w:marBottom w:val="0"/>
                      <w:divBdr>
                        <w:top w:val="none" w:sz="0" w:space="0" w:color="auto"/>
                        <w:left w:val="none" w:sz="0" w:space="0" w:color="auto"/>
                        <w:bottom w:val="none" w:sz="0" w:space="0" w:color="auto"/>
                        <w:right w:val="none" w:sz="0" w:space="0" w:color="auto"/>
                      </w:divBdr>
                    </w:div>
                  </w:divsChild>
                </w:div>
                <w:div w:id="833028634">
                  <w:marLeft w:val="0"/>
                  <w:marRight w:val="0"/>
                  <w:marTop w:val="0"/>
                  <w:marBottom w:val="0"/>
                  <w:divBdr>
                    <w:top w:val="none" w:sz="0" w:space="0" w:color="auto"/>
                    <w:left w:val="none" w:sz="0" w:space="0" w:color="auto"/>
                    <w:bottom w:val="none" w:sz="0" w:space="0" w:color="auto"/>
                    <w:right w:val="none" w:sz="0" w:space="0" w:color="auto"/>
                  </w:divBdr>
                  <w:divsChild>
                    <w:div w:id="608318779">
                      <w:marLeft w:val="0"/>
                      <w:marRight w:val="0"/>
                      <w:marTop w:val="0"/>
                      <w:marBottom w:val="0"/>
                      <w:divBdr>
                        <w:top w:val="none" w:sz="0" w:space="0" w:color="auto"/>
                        <w:left w:val="none" w:sz="0" w:space="0" w:color="auto"/>
                        <w:bottom w:val="none" w:sz="0" w:space="0" w:color="auto"/>
                        <w:right w:val="none" w:sz="0" w:space="0" w:color="auto"/>
                      </w:divBdr>
                    </w:div>
                  </w:divsChild>
                </w:div>
                <w:div w:id="1011100618">
                  <w:marLeft w:val="0"/>
                  <w:marRight w:val="0"/>
                  <w:marTop w:val="0"/>
                  <w:marBottom w:val="0"/>
                  <w:divBdr>
                    <w:top w:val="none" w:sz="0" w:space="0" w:color="auto"/>
                    <w:left w:val="none" w:sz="0" w:space="0" w:color="auto"/>
                    <w:bottom w:val="none" w:sz="0" w:space="0" w:color="auto"/>
                    <w:right w:val="none" w:sz="0" w:space="0" w:color="auto"/>
                  </w:divBdr>
                  <w:divsChild>
                    <w:div w:id="1243757267">
                      <w:marLeft w:val="0"/>
                      <w:marRight w:val="0"/>
                      <w:marTop w:val="0"/>
                      <w:marBottom w:val="0"/>
                      <w:divBdr>
                        <w:top w:val="none" w:sz="0" w:space="0" w:color="auto"/>
                        <w:left w:val="none" w:sz="0" w:space="0" w:color="auto"/>
                        <w:bottom w:val="none" w:sz="0" w:space="0" w:color="auto"/>
                        <w:right w:val="none" w:sz="0" w:space="0" w:color="auto"/>
                      </w:divBdr>
                    </w:div>
                  </w:divsChild>
                </w:div>
                <w:div w:id="1033967922">
                  <w:marLeft w:val="0"/>
                  <w:marRight w:val="0"/>
                  <w:marTop w:val="0"/>
                  <w:marBottom w:val="0"/>
                  <w:divBdr>
                    <w:top w:val="none" w:sz="0" w:space="0" w:color="auto"/>
                    <w:left w:val="none" w:sz="0" w:space="0" w:color="auto"/>
                    <w:bottom w:val="none" w:sz="0" w:space="0" w:color="auto"/>
                    <w:right w:val="none" w:sz="0" w:space="0" w:color="auto"/>
                  </w:divBdr>
                  <w:divsChild>
                    <w:div w:id="1503619942">
                      <w:marLeft w:val="0"/>
                      <w:marRight w:val="0"/>
                      <w:marTop w:val="0"/>
                      <w:marBottom w:val="0"/>
                      <w:divBdr>
                        <w:top w:val="none" w:sz="0" w:space="0" w:color="auto"/>
                        <w:left w:val="none" w:sz="0" w:space="0" w:color="auto"/>
                        <w:bottom w:val="none" w:sz="0" w:space="0" w:color="auto"/>
                        <w:right w:val="none" w:sz="0" w:space="0" w:color="auto"/>
                      </w:divBdr>
                    </w:div>
                  </w:divsChild>
                </w:div>
                <w:div w:id="1081410097">
                  <w:marLeft w:val="0"/>
                  <w:marRight w:val="0"/>
                  <w:marTop w:val="0"/>
                  <w:marBottom w:val="0"/>
                  <w:divBdr>
                    <w:top w:val="none" w:sz="0" w:space="0" w:color="auto"/>
                    <w:left w:val="none" w:sz="0" w:space="0" w:color="auto"/>
                    <w:bottom w:val="none" w:sz="0" w:space="0" w:color="auto"/>
                    <w:right w:val="none" w:sz="0" w:space="0" w:color="auto"/>
                  </w:divBdr>
                  <w:divsChild>
                    <w:div w:id="643779621">
                      <w:marLeft w:val="0"/>
                      <w:marRight w:val="0"/>
                      <w:marTop w:val="0"/>
                      <w:marBottom w:val="0"/>
                      <w:divBdr>
                        <w:top w:val="none" w:sz="0" w:space="0" w:color="auto"/>
                        <w:left w:val="none" w:sz="0" w:space="0" w:color="auto"/>
                        <w:bottom w:val="none" w:sz="0" w:space="0" w:color="auto"/>
                        <w:right w:val="none" w:sz="0" w:space="0" w:color="auto"/>
                      </w:divBdr>
                    </w:div>
                  </w:divsChild>
                </w:div>
                <w:div w:id="1088770249">
                  <w:marLeft w:val="0"/>
                  <w:marRight w:val="0"/>
                  <w:marTop w:val="0"/>
                  <w:marBottom w:val="0"/>
                  <w:divBdr>
                    <w:top w:val="none" w:sz="0" w:space="0" w:color="auto"/>
                    <w:left w:val="none" w:sz="0" w:space="0" w:color="auto"/>
                    <w:bottom w:val="none" w:sz="0" w:space="0" w:color="auto"/>
                    <w:right w:val="none" w:sz="0" w:space="0" w:color="auto"/>
                  </w:divBdr>
                  <w:divsChild>
                    <w:div w:id="405693709">
                      <w:marLeft w:val="0"/>
                      <w:marRight w:val="0"/>
                      <w:marTop w:val="0"/>
                      <w:marBottom w:val="0"/>
                      <w:divBdr>
                        <w:top w:val="none" w:sz="0" w:space="0" w:color="auto"/>
                        <w:left w:val="none" w:sz="0" w:space="0" w:color="auto"/>
                        <w:bottom w:val="none" w:sz="0" w:space="0" w:color="auto"/>
                        <w:right w:val="none" w:sz="0" w:space="0" w:color="auto"/>
                      </w:divBdr>
                    </w:div>
                  </w:divsChild>
                </w:div>
                <w:div w:id="1140852163">
                  <w:marLeft w:val="0"/>
                  <w:marRight w:val="0"/>
                  <w:marTop w:val="0"/>
                  <w:marBottom w:val="0"/>
                  <w:divBdr>
                    <w:top w:val="none" w:sz="0" w:space="0" w:color="auto"/>
                    <w:left w:val="none" w:sz="0" w:space="0" w:color="auto"/>
                    <w:bottom w:val="none" w:sz="0" w:space="0" w:color="auto"/>
                    <w:right w:val="none" w:sz="0" w:space="0" w:color="auto"/>
                  </w:divBdr>
                  <w:divsChild>
                    <w:div w:id="430588317">
                      <w:marLeft w:val="0"/>
                      <w:marRight w:val="0"/>
                      <w:marTop w:val="0"/>
                      <w:marBottom w:val="0"/>
                      <w:divBdr>
                        <w:top w:val="none" w:sz="0" w:space="0" w:color="auto"/>
                        <w:left w:val="none" w:sz="0" w:space="0" w:color="auto"/>
                        <w:bottom w:val="none" w:sz="0" w:space="0" w:color="auto"/>
                        <w:right w:val="none" w:sz="0" w:space="0" w:color="auto"/>
                      </w:divBdr>
                    </w:div>
                  </w:divsChild>
                </w:div>
                <w:div w:id="1160391361">
                  <w:marLeft w:val="0"/>
                  <w:marRight w:val="0"/>
                  <w:marTop w:val="0"/>
                  <w:marBottom w:val="0"/>
                  <w:divBdr>
                    <w:top w:val="none" w:sz="0" w:space="0" w:color="auto"/>
                    <w:left w:val="none" w:sz="0" w:space="0" w:color="auto"/>
                    <w:bottom w:val="none" w:sz="0" w:space="0" w:color="auto"/>
                    <w:right w:val="none" w:sz="0" w:space="0" w:color="auto"/>
                  </w:divBdr>
                  <w:divsChild>
                    <w:div w:id="600652219">
                      <w:marLeft w:val="0"/>
                      <w:marRight w:val="0"/>
                      <w:marTop w:val="0"/>
                      <w:marBottom w:val="0"/>
                      <w:divBdr>
                        <w:top w:val="none" w:sz="0" w:space="0" w:color="auto"/>
                        <w:left w:val="none" w:sz="0" w:space="0" w:color="auto"/>
                        <w:bottom w:val="none" w:sz="0" w:space="0" w:color="auto"/>
                        <w:right w:val="none" w:sz="0" w:space="0" w:color="auto"/>
                      </w:divBdr>
                    </w:div>
                  </w:divsChild>
                </w:div>
                <w:div w:id="1772048958">
                  <w:marLeft w:val="0"/>
                  <w:marRight w:val="0"/>
                  <w:marTop w:val="0"/>
                  <w:marBottom w:val="0"/>
                  <w:divBdr>
                    <w:top w:val="none" w:sz="0" w:space="0" w:color="auto"/>
                    <w:left w:val="none" w:sz="0" w:space="0" w:color="auto"/>
                    <w:bottom w:val="none" w:sz="0" w:space="0" w:color="auto"/>
                    <w:right w:val="none" w:sz="0" w:space="0" w:color="auto"/>
                  </w:divBdr>
                  <w:divsChild>
                    <w:div w:id="1705083">
                      <w:marLeft w:val="0"/>
                      <w:marRight w:val="0"/>
                      <w:marTop w:val="0"/>
                      <w:marBottom w:val="0"/>
                      <w:divBdr>
                        <w:top w:val="none" w:sz="0" w:space="0" w:color="auto"/>
                        <w:left w:val="none" w:sz="0" w:space="0" w:color="auto"/>
                        <w:bottom w:val="none" w:sz="0" w:space="0" w:color="auto"/>
                        <w:right w:val="none" w:sz="0" w:space="0" w:color="auto"/>
                      </w:divBdr>
                    </w:div>
                  </w:divsChild>
                </w:div>
                <w:div w:id="1881673470">
                  <w:marLeft w:val="0"/>
                  <w:marRight w:val="0"/>
                  <w:marTop w:val="0"/>
                  <w:marBottom w:val="0"/>
                  <w:divBdr>
                    <w:top w:val="none" w:sz="0" w:space="0" w:color="auto"/>
                    <w:left w:val="none" w:sz="0" w:space="0" w:color="auto"/>
                    <w:bottom w:val="none" w:sz="0" w:space="0" w:color="auto"/>
                    <w:right w:val="none" w:sz="0" w:space="0" w:color="auto"/>
                  </w:divBdr>
                  <w:divsChild>
                    <w:div w:id="441460925">
                      <w:marLeft w:val="0"/>
                      <w:marRight w:val="0"/>
                      <w:marTop w:val="0"/>
                      <w:marBottom w:val="0"/>
                      <w:divBdr>
                        <w:top w:val="none" w:sz="0" w:space="0" w:color="auto"/>
                        <w:left w:val="none" w:sz="0" w:space="0" w:color="auto"/>
                        <w:bottom w:val="none" w:sz="0" w:space="0" w:color="auto"/>
                        <w:right w:val="none" w:sz="0" w:space="0" w:color="auto"/>
                      </w:divBdr>
                    </w:div>
                  </w:divsChild>
                </w:div>
                <w:div w:id="2000303625">
                  <w:marLeft w:val="0"/>
                  <w:marRight w:val="0"/>
                  <w:marTop w:val="0"/>
                  <w:marBottom w:val="0"/>
                  <w:divBdr>
                    <w:top w:val="none" w:sz="0" w:space="0" w:color="auto"/>
                    <w:left w:val="none" w:sz="0" w:space="0" w:color="auto"/>
                    <w:bottom w:val="none" w:sz="0" w:space="0" w:color="auto"/>
                    <w:right w:val="none" w:sz="0" w:space="0" w:color="auto"/>
                  </w:divBdr>
                  <w:divsChild>
                    <w:div w:id="1566529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480138">
          <w:marLeft w:val="0"/>
          <w:marRight w:val="0"/>
          <w:marTop w:val="0"/>
          <w:marBottom w:val="0"/>
          <w:divBdr>
            <w:top w:val="none" w:sz="0" w:space="0" w:color="auto"/>
            <w:left w:val="none" w:sz="0" w:space="0" w:color="auto"/>
            <w:bottom w:val="none" w:sz="0" w:space="0" w:color="auto"/>
            <w:right w:val="none" w:sz="0" w:space="0" w:color="auto"/>
          </w:divBdr>
        </w:div>
        <w:div w:id="1358199324">
          <w:marLeft w:val="0"/>
          <w:marRight w:val="0"/>
          <w:marTop w:val="0"/>
          <w:marBottom w:val="0"/>
          <w:divBdr>
            <w:top w:val="none" w:sz="0" w:space="0" w:color="auto"/>
            <w:left w:val="none" w:sz="0" w:space="0" w:color="auto"/>
            <w:bottom w:val="none" w:sz="0" w:space="0" w:color="auto"/>
            <w:right w:val="none" w:sz="0" w:space="0" w:color="auto"/>
          </w:divBdr>
        </w:div>
        <w:div w:id="1382244161">
          <w:marLeft w:val="0"/>
          <w:marRight w:val="0"/>
          <w:marTop w:val="0"/>
          <w:marBottom w:val="0"/>
          <w:divBdr>
            <w:top w:val="none" w:sz="0" w:space="0" w:color="auto"/>
            <w:left w:val="none" w:sz="0" w:space="0" w:color="auto"/>
            <w:bottom w:val="none" w:sz="0" w:space="0" w:color="auto"/>
            <w:right w:val="none" w:sz="0" w:space="0" w:color="auto"/>
          </w:divBdr>
        </w:div>
        <w:div w:id="1393116674">
          <w:marLeft w:val="0"/>
          <w:marRight w:val="0"/>
          <w:marTop w:val="0"/>
          <w:marBottom w:val="0"/>
          <w:divBdr>
            <w:top w:val="none" w:sz="0" w:space="0" w:color="auto"/>
            <w:left w:val="none" w:sz="0" w:space="0" w:color="auto"/>
            <w:bottom w:val="none" w:sz="0" w:space="0" w:color="auto"/>
            <w:right w:val="none" w:sz="0" w:space="0" w:color="auto"/>
          </w:divBdr>
        </w:div>
        <w:div w:id="1414743040">
          <w:marLeft w:val="0"/>
          <w:marRight w:val="0"/>
          <w:marTop w:val="0"/>
          <w:marBottom w:val="0"/>
          <w:divBdr>
            <w:top w:val="none" w:sz="0" w:space="0" w:color="auto"/>
            <w:left w:val="none" w:sz="0" w:space="0" w:color="auto"/>
            <w:bottom w:val="none" w:sz="0" w:space="0" w:color="auto"/>
            <w:right w:val="none" w:sz="0" w:space="0" w:color="auto"/>
          </w:divBdr>
        </w:div>
        <w:div w:id="1531451655">
          <w:marLeft w:val="0"/>
          <w:marRight w:val="0"/>
          <w:marTop w:val="0"/>
          <w:marBottom w:val="0"/>
          <w:divBdr>
            <w:top w:val="none" w:sz="0" w:space="0" w:color="auto"/>
            <w:left w:val="none" w:sz="0" w:space="0" w:color="auto"/>
            <w:bottom w:val="none" w:sz="0" w:space="0" w:color="auto"/>
            <w:right w:val="none" w:sz="0" w:space="0" w:color="auto"/>
          </w:divBdr>
        </w:div>
        <w:div w:id="1567301995">
          <w:marLeft w:val="0"/>
          <w:marRight w:val="0"/>
          <w:marTop w:val="0"/>
          <w:marBottom w:val="0"/>
          <w:divBdr>
            <w:top w:val="none" w:sz="0" w:space="0" w:color="auto"/>
            <w:left w:val="none" w:sz="0" w:space="0" w:color="auto"/>
            <w:bottom w:val="none" w:sz="0" w:space="0" w:color="auto"/>
            <w:right w:val="none" w:sz="0" w:space="0" w:color="auto"/>
          </w:divBdr>
        </w:div>
        <w:div w:id="1570967111">
          <w:marLeft w:val="0"/>
          <w:marRight w:val="0"/>
          <w:marTop w:val="0"/>
          <w:marBottom w:val="0"/>
          <w:divBdr>
            <w:top w:val="none" w:sz="0" w:space="0" w:color="auto"/>
            <w:left w:val="none" w:sz="0" w:space="0" w:color="auto"/>
            <w:bottom w:val="none" w:sz="0" w:space="0" w:color="auto"/>
            <w:right w:val="none" w:sz="0" w:space="0" w:color="auto"/>
          </w:divBdr>
        </w:div>
        <w:div w:id="1595476718">
          <w:marLeft w:val="0"/>
          <w:marRight w:val="0"/>
          <w:marTop w:val="0"/>
          <w:marBottom w:val="0"/>
          <w:divBdr>
            <w:top w:val="none" w:sz="0" w:space="0" w:color="auto"/>
            <w:left w:val="none" w:sz="0" w:space="0" w:color="auto"/>
            <w:bottom w:val="none" w:sz="0" w:space="0" w:color="auto"/>
            <w:right w:val="none" w:sz="0" w:space="0" w:color="auto"/>
          </w:divBdr>
        </w:div>
        <w:div w:id="1648364587">
          <w:marLeft w:val="0"/>
          <w:marRight w:val="0"/>
          <w:marTop w:val="0"/>
          <w:marBottom w:val="0"/>
          <w:divBdr>
            <w:top w:val="none" w:sz="0" w:space="0" w:color="auto"/>
            <w:left w:val="none" w:sz="0" w:space="0" w:color="auto"/>
            <w:bottom w:val="none" w:sz="0" w:space="0" w:color="auto"/>
            <w:right w:val="none" w:sz="0" w:space="0" w:color="auto"/>
          </w:divBdr>
        </w:div>
        <w:div w:id="1715886654">
          <w:marLeft w:val="0"/>
          <w:marRight w:val="0"/>
          <w:marTop w:val="0"/>
          <w:marBottom w:val="0"/>
          <w:divBdr>
            <w:top w:val="none" w:sz="0" w:space="0" w:color="auto"/>
            <w:left w:val="none" w:sz="0" w:space="0" w:color="auto"/>
            <w:bottom w:val="none" w:sz="0" w:space="0" w:color="auto"/>
            <w:right w:val="none" w:sz="0" w:space="0" w:color="auto"/>
          </w:divBdr>
        </w:div>
        <w:div w:id="1751850565">
          <w:marLeft w:val="0"/>
          <w:marRight w:val="0"/>
          <w:marTop w:val="0"/>
          <w:marBottom w:val="0"/>
          <w:divBdr>
            <w:top w:val="none" w:sz="0" w:space="0" w:color="auto"/>
            <w:left w:val="none" w:sz="0" w:space="0" w:color="auto"/>
            <w:bottom w:val="none" w:sz="0" w:space="0" w:color="auto"/>
            <w:right w:val="none" w:sz="0" w:space="0" w:color="auto"/>
          </w:divBdr>
        </w:div>
      </w:divsChild>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ymuthusamy@immersion.com" TargetMode="External"/><Relationship Id="rId18" Type="http://schemas.openxmlformats.org/officeDocument/2006/relationships/image" Target="media/image4.png"/><Relationship Id="rId26" Type="http://schemas.openxmlformats.org/officeDocument/2006/relationships/image" Target="media/image12.jp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yperlink" Target="http://isotc.iso.org/livelink/livelink/open/jtc1sc29" TargetMode="External"/><Relationship Id="rId17" Type="http://schemas.openxmlformats.org/officeDocument/2006/relationships/image" Target="media/image3.jpg"/><Relationship Id="rId25" Type="http://schemas.openxmlformats.org/officeDocument/2006/relationships/image" Target="media/image11.jpg"/><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jpeg"/><Relationship Id="rId5" Type="http://schemas.openxmlformats.org/officeDocument/2006/relationships/numbering" Target="numbering.xml"/><Relationship Id="rId15" Type="http://schemas.openxmlformats.org/officeDocument/2006/relationships/hyperlink" Target="mailto:cullrich@immersion.com" TargetMode="External"/><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dbirnbaum@immersion.com" TargetMode="External"/><Relationship Id="rId22" Type="http://schemas.openxmlformats.org/officeDocument/2006/relationships/image" Target="media/image8.png"/><Relationship Id="rId27"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www.youtube.com/watch?v=CY_wiN626ac" TargetMode="External"/><Relationship Id="rId2" Type="http://schemas.openxmlformats.org/officeDocument/2006/relationships/hyperlink" Target="https://www.youtube.com/watch?v=H6SsB3JYqQg" TargetMode="External"/><Relationship Id="rId1" Type="http://schemas.openxmlformats.org/officeDocument/2006/relationships/hyperlink" Target="https://www.youtube.com/watch?v=G-XZhKqQAH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8A540DACE08440905817F954822A80" ma:contentTypeVersion="11" ma:contentTypeDescription="Create a new document." ma:contentTypeScope="" ma:versionID="5119bf23ce11bc14e31525b2be81c0e5">
  <xsd:schema xmlns:xsd="http://www.w3.org/2001/XMLSchema" xmlns:xs="http://www.w3.org/2001/XMLSchema" xmlns:p="http://schemas.microsoft.com/office/2006/metadata/properties" xmlns:ns2="3c7f8d9e-3272-45d2-b5c0-b17644d0740f" xmlns:ns3="7fa9457e-0692-49e5-a21d-4696df2984b1" targetNamespace="http://schemas.microsoft.com/office/2006/metadata/properties" ma:root="true" ma:fieldsID="f03ff3232079b1e36c67b3b10a63fef8" ns2:_="" ns3:_="">
    <xsd:import namespace="3c7f8d9e-3272-45d2-b5c0-b17644d0740f"/>
    <xsd:import namespace="7fa9457e-0692-49e5-a21d-4696df2984b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7f8d9e-3272-45d2-b5c0-b17644d074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fa9457e-0692-49e5-a21d-4696df2984b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7fa9457e-0692-49e5-a21d-4696df2984b1">
      <UserInfo>
        <DisplayName>Chris Ullrich</DisplayName>
        <AccountId>7</AccountId>
        <AccountType/>
      </UserInfo>
      <UserInfo>
        <DisplayName>Henry Da Costa</DisplayName>
        <AccountId>13</AccountId>
        <AccountType/>
      </UserInfo>
      <UserInfo>
        <DisplayName>Jamal Saboune</DisplayName>
        <AccountId>14</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2774631-2FCF-47A1-96DA-32B89FBDBB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7f8d9e-3272-45d2-b5c0-b17644d0740f"/>
    <ds:schemaRef ds:uri="7fa9457e-0692-49e5-a21d-4696df2984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C51E638-BF3E-4261-809E-2B440C84BE62}">
  <ds:schemaRefs>
    <ds:schemaRef ds:uri="http://schemas.microsoft.com/office/2006/metadata/properties"/>
    <ds:schemaRef ds:uri="http://schemas.microsoft.com/office/infopath/2007/PartnerControls"/>
    <ds:schemaRef ds:uri="7fa9457e-0692-49e5-a21d-4696df2984b1"/>
  </ds:schemaRefs>
</ds:datastoreItem>
</file>

<file path=customXml/itemProps3.xml><?xml version="1.0" encoding="utf-8"?>
<ds:datastoreItem xmlns:ds="http://schemas.openxmlformats.org/officeDocument/2006/customXml" ds:itemID="{63C64786-9AF5-4306-9813-B438A5FA65AA}">
  <ds:schemaRefs>
    <ds:schemaRef ds:uri="http://schemas.openxmlformats.org/officeDocument/2006/bibliography"/>
  </ds:schemaRefs>
</ds:datastoreItem>
</file>

<file path=customXml/itemProps4.xml><?xml version="1.0" encoding="utf-8"?>
<ds:datastoreItem xmlns:ds="http://schemas.openxmlformats.org/officeDocument/2006/customXml" ds:itemID="{A0593278-8358-4736-ABA1-252708C2677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17</Pages>
  <Words>5319</Words>
  <Characters>30324</Characters>
  <Application>Microsoft Office Word</Application>
  <DocSecurity>0</DocSecurity>
  <Lines>252</Lines>
  <Paragraphs>71</Paragraphs>
  <ScaleCrop>false</ScaleCrop>
  <HeadingPairs>
    <vt:vector size="2" baseType="variant">
      <vt:variant>
        <vt:lpstr>Title</vt:lpstr>
      </vt:variant>
      <vt:variant>
        <vt:i4>1</vt:i4>
      </vt:variant>
    </vt:vector>
  </HeadingPairs>
  <TitlesOfParts>
    <vt:vector size="1" baseType="lpstr">
      <vt:lpstr>INTERNATIONAL ORGANISATION FOR STANDARDISATION</vt:lpstr>
    </vt:vector>
  </TitlesOfParts>
  <Company>ITSCJ</Company>
  <LinksUpToDate>false</LinksUpToDate>
  <CharactersWithSpaces>35572</CharactersWithSpaces>
  <SharedDoc>false</SharedDoc>
  <HLinks>
    <vt:vector size="90" baseType="variant">
      <vt:variant>
        <vt:i4>1048638</vt:i4>
      </vt:variant>
      <vt:variant>
        <vt:i4>77</vt:i4>
      </vt:variant>
      <vt:variant>
        <vt:i4>0</vt:i4>
      </vt:variant>
      <vt:variant>
        <vt:i4>5</vt:i4>
      </vt:variant>
      <vt:variant>
        <vt:lpwstr/>
      </vt:variant>
      <vt:variant>
        <vt:lpwstr>_Toc43834760</vt:lpwstr>
      </vt:variant>
      <vt:variant>
        <vt:i4>1572924</vt:i4>
      </vt:variant>
      <vt:variant>
        <vt:i4>71</vt:i4>
      </vt:variant>
      <vt:variant>
        <vt:i4>0</vt:i4>
      </vt:variant>
      <vt:variant>
        <vt:i4>5</vt:i4>
      </vt:variant>
      <vt:variant>
        <vt:lpwstr/>
      </vt:variant>
      <vt:variant>
        <vt:lpwstr>_Toc43834748</vt:lpwstr>
      </vt:variant>
      <vt:variant>
        <vt:i4>1507388</vt:i4>
      </vt:variant>
      <vt:variant>
        <vt:i4>65</vt:i4>
      </vt:variant>
      <vt:variant>
        <vt:i4>0</vt:i4>
      </vt:variant>
      <vt:variant>
        <vt:i4>5</vt:i4>
      </vt:variant>
      <vt:variant>
        <vt:lpwstr/>
      </vt:variant>
      <vt:variant>
        <vt:lpwstr>_Toc43834747</vt:lpwstr>
      </vt:variant>
      <vt:variant>
        <vt:i4>1441852</vt:i4>
      </vt:variant>
      <vt:variant>
        <vt:i4>59</vt:i4>
      </vt:variant>
      <vt:variant>
        <vt:i4>0</vt:i4>
      </vt:variant>
      <vt:variant>
        <vt:i4>5</vt:i4>
      </vt:variant>
      <vt:variant>
        <vt:lpwstr/>
      </vt:variant>
      <vt:variant>
        <vt:lpwstr>_Toc43834746</vt:lpwstr>
      </vt:variant>
      <vt:variant>
        <vt:i4>1376316</vt:i4>
      </vt:variant>
      <vt:variant>
        <vt:i4>53</vt:i4>
      </vt:variant>
      <vt:variant>
        <vt:i4>0</vt:i4>
      </vt:variant>
      <vt:variant>
        <vt:i4>5</vt:i4>
      </vt:variant>
      <vt:variant>
        <vt:lpwstr/>
      </vt:variant>
      <vt:variant>
        <vt:lpwstr>_Toc43834745</vt:lpwstr>
      </vt:variant>
      <vt:variant>
        <vt:i4>1310780</vt:i4>
      </vt:variant>
      <vt:variant>
        <vt:i4>47</vt:i4>
      </vt:variant>
      <vt:variant>
        <vt:i4>0</vt:i4>
      </vt:variant>
      <vt:variant>
        <vt:i4>5</vt:i4>
      </vt:variant>
      <vt:variant>
        <vt:lpwstr/>
      </vt:variant>
      <vt:variant>
        <vt:lpwstr>_Toc43834744</vt:lpwstr>
      </vt:variant>
      <vt:variant>
        <vt:i4>1245244</vt:i4>
      </vt:variant>
      <vt:variant>
        <vt:i4>41</vt:i4>
      </vt:variant>
      <vt:variant>
        <vt:i4>0</vt:i4>
      </vt:variant>
      <vt:variant>
        <vt:i4>5</vt:i4>
      </vt:variant>
      <vt:variant>
        <vt:lpwstr/>
      </vt:variant>
      <vt:variant>
        <vt:lpwstr>_Toc43834743</vt:lpwstr>
      </vt:variant>
      <vt:variant>
        <vt:i4>1179708</vt:i4>
      </vt:variant>
      <vt:variant>
        <vt:i4>35</vt:i4>
      </vt:variant>
      <vt:variant>
        <vt:i4>0</vt:i4>
      </vt:variant>
      <vt:variant>
        <vt:i4>5</vt:i4>
      </vt:variant>
      <vt:variant>
        <vt:lpwstr/>
      </vt:variant>
      <vt:variant>
        <vt:lpwstr>_Toc43834742</vt:lpwstr>
      </vt:variant>
      <vt:variant>
        <vt:i4>1114172</vt:i4>
      </vt:variant>
      <vt:variant>
        <vt:i4>29</vt:i4>
      </vt:variant>
      <vt:variant>
        <vt:i4>0</vt:i4>
      </vt:variant>
      <vt:variant>
        <vt:i4>5</vt:i4>
      </vt:variant>
      <vt:variant>
        <vt:lpwstr/>
      </vt:variant>
      <vt:variant>
        <vt:lpwstr>_Toc43834741</vt:lpwstr>
      </vt:variant>
      <vt:variant>
        <vt:i4>1048636</vt:i4>
      </vt:variant>
      <vt:variant>
        <vt:i4>23</vt:i4>
      </vt:variant>
      <vt:variant>
        <vt:i4>0</vt:i4>
      </vt:variant>
      <vt:variant>
        <vt:i4>5</vt:i4>
      </vt:variant>
      <vt:variant>
        <vt:lpwstr/>
      </vt:variant>
      <vt:variant>
        <vt:lpwstr>_Toc43834740</vt:lpwstr>
      </vt:variant>
      <vt:variant>
        <vt:i4>1638459</vt:i4>
      </vt:variant>
      <vt:variant>
        <vt:i4>17</vt:i4>
      </vt:variant>
      <vt:variant>
        <vt:i4>0</vt:i4>
      </vt:variant>
      <vt:variant>
        <vt:i4>5</vt:i4>
      </vt:variant>
      <vt:variant>
        <vt:lpwstr/>
      </vt:variant>
      <vt:variant>
        <vt:lpwstr>_Toc43834739</vt:lpwstr>
      </vt:variant>
      <vt:variant>
        <vt:i4>1572923</vt:i4>
      </vt:variant>
      <vt:variant>
        <vt:i4>11</vt:i4>
      </vt:variant>
      <vt:variant>
        <vt:i4>0</vt:i4>
      </vt:variant>
      <vt:variant>
        <vt:i4>5</vt:i4>
      </vt:variant>
      <vt:variant>
        <vt:lpwstr/>
      </vt:variant>
      <vt:variant>
        <vt:lpwstr>_Toc43834738</vt:lpwstr>
      </vt:variant>
      <vt:variant>
        <vt:i4>6881344</vt:i4>
      </vt:variant>
      <vt:variant>
        <vt:i4>6</vt:i4>
      </vt:variant>
      <vt:variant>
        <vt:i4>0</vt:i4>
      </vt:variant>
      <vt:variant>
        <vt:i4>5</vt:i4>
      </vt:variant>
      <vt:variant>
        <vt:lpwstr>mailto:cullrich@immersion.com</vt:lpwstr>
      </vt:variant>
      <vt:variant>
        <vt:lpwstr/>
      </vt:variant>
      <vt:variant>
        <vt:i4>852012</vt:i4>
      </vt:variant>
      <vt:variant>
        <vt:i4>3</vt:i4>
      </vt:variant>
      <vt:variant>
        <vt:i4>0</vt:i4>
      </vt:variant>
      <vt:variant>
        <vt:i4>5</vt:i4>
      </vt:variant>
      <vt:variant>
        <vt:lpwstr>mailto:ymuthusamy@immersion.com</vt:lpwstr>
      </vt:variant>
      <vt:variant>
        <vt:lpwstr/>
      </vt:variant>
      <vt:variant>
        <vt:i4>7471192</vt:i4>
      </vt:variant>
      <vt:variant>
        <vt:i4>0</vt:i4>
      </vt:variant>
      <vt:variant>
        <vt:i4>0</vt:i4>
      </vt:variant>
      <vt:variant>
        <vt:i4>5</vt:i4>
      </vt:variant>
      <vt:variant>
        <vt:lpwstr>mailto:dbirnbaum@immersion.com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Yeshwant Muthusamy</dc:creator>
  <cp:keywords/>
  <dc:description/>
  <cp:lastModifiedBy>Rob Koenen</cp:lastModifiedBy>
  <cp:revision>4</cp:revision>
  <dcterms:created xsi:type="dcterms:W3CDTF">2020-07-03T06:24:00Z</dcterms:created>
  <dcterms:modified xsi:type="dcterms:W3CDTF">2020-07-03T07:06:00Z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0x010100878A540DACE08440905817F954822A80</vt:lpwstr>
  </property>
  <property fmtid="{D5CDD505-2E9C-101B-9397-08002B2CF9AE}" pid="3" name="xd_Signature">
    <vt:bool>false</vt:bool>
  </property>
  <property fmtid="{D5CDD505-2E9C-101B-9397-08002B2CF9AE}" pid="4" name="xd_ProgID">
    <vt:lpwstr/>
  </property>
  <property fmtid="{D5CDD505-2E9C-101B-9397-08002B2CF9AE}" pid="5" name="ComplianceAssetId">
    <vt:lpwstr/>
  </property>
  <property fmtid="{D5CDD505-2E9C-101B-9397-08002B2CF9AE}" pid="6" name="TemplateUrl">
    <vt:lpwstr/>
  </property>
</Properties>
</file>