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9892CD" w14:textId="77777777" w:rsidR="004B7FD0" w:rsidRDefault="004B7FD0" w:rsidP="004B7FD0">
      <w:pPr>
        <w:pBdr>
          <w:top w:val="single" w:sz="4" w:space="1" w:color="auto"/>
          <w:left w:val="single" w:sz="4" w:space="4" w:color="auto"/>
          <w:bottom w:val="single" w:sz="4" w:space="1" w:color="auto"/>
          <w:right w:val="single" w:sz="4" w:space="4" w:color="auto"/>
        </w:pBdr>
        <w:tabs>
          <w:tab w:val="left" w:pos="2880"/>
        </w:tabs>
        <w:spacing w:after="0" w:line="360" w:lineRule="auto"/>
        <w:ind w:left="124" w:right="-20"/>
        <w:jc w:val="center"/>
        <w:rPr>
          <w:sz w:val="20"/>
          <w:szCs w:val="20"/>
        </w:rPr>
      </w:pPr>
      <w:r w:rsidRPr="00CB6FF9">
        <w:rPr>
          <w:rFonts w:ascii="Times New Roman" w:eastAsia="Times New Roman" w:hAnsi="Times New Roman"/>
          <w:b/>
          <w:bCs/>
          <w:spacing w:val="2"/>
          <w:w w:val="114"/>
          <w:sz w:val="24"/>
          <w:szCs w:val="24"/>
        </w:rPr>
        <w:t>ISO/IEC JTC 1/SC 29/WG 11</w:t>
      </w:r>
      <w:r>
        <w:rPr>
          <w:rFonts w:ascii="Times New Roman" w:eastAsia="Times New Roman" w:hAnsi="Times New Roman"/>
          <w:b/>
          <w:bCs/>
          <w:spacing w:val="2"/>
          <w:w w:val="114"/>
          <w:sz w:val="24"/>
          <w:szCs w:val="24"/>
        </w:rPr>
        <w:br/>
      </w:r>
      <w:r w:rsidRPr="00CB6FF9">
        <w:rPr>
          <w:rFonts w:ascii="Times New Roman" w:eastAsia="Times New Roman" w:hAnsi="Times New Roman"/>
          <w:b/>
          <w:bCs/>
          <w:spacing w:val="2"/>
          <w:w w:val="114"/>
          <w:sz w:val="24"/>
          <w:szCs w:val="24"/>
        </w:rPr>
        <w:t>Coding of moving pictures and audio</w:t>
      </w:r>
      <w:r>
        <w:rPr>
          <w:rFonts w:ascii="Times New Roman" w:eastAsia="Times New Roman" w:hAnsi="Times New Roman"/>
          <w:b/>
          <w:bCs/>
          <w:spacing w:val="2"/>
          <w:w w:val="114"/>
          <w:sz w:val="24"/>
          <w:szCs w:val="24"/>
        </w:rPr>
        <w:br/>
      </w:r>
      <w:r w:rsidRPr="00CB6FF9">
        <w:rPr>
          <w:rFonts w:ascii="Times New Roman" w:eastAsia="Times New Roman" w:hAnsi="Times New Roman"/>
          <w:b/>
          <w:bCs/>
          <w:spacing w:val="2"/>
          <w:w w:val="114"/>
          <w:sz w:val="24"/>
          <w:szCs w:val="24"/>
        </w:rPr>
        <w:t xml:space="preserve">Convenorship: </w:t>
      </w:r>
      <w:r w:rsidR="008641CD">
        <w:rPr>
          <w:rFonts w:ascii="Arial" w:eastAsia="Arial" w:hAnsi="Arial"/>
          <w:b/>
          <w:sz w:val="23"/>
        </w:rPr>
        <w:t>Japan (JISC)</w:t>
      </w:r>
    </w:p>
    <w:p w14:paraId="5344823C" w14:textId="77777777" w:rsidR="004B7FD0" w:rsidRPr="002553B1" w:rsidRDefault="004B7FD0" w:rsidP="004B7FD0">
      <w:pPr>
        <w:spacing w:before="480" w:after="360" w:line="240" w:lineRule="auto"/>
        <w:ind w:left="2520" w:right="-14" w:hanging="2390"/>
        <w:rPr>
          <w:rFonts w:ascii="Times New Roman" w:eastAsia="Times New Roman" w:hAnsi="Times New Roman"/>
          <w:sz w:val="24"/>
          <w:szCs w:val="24"/>
        </w:rPr>
      </w:pPr>
      <w:r w:rsidRPr="002553B1">
        <w:rPr>
          <w:rFonts w:ascii="Times New Roman" w:eastAsia="Times New Roman" w:hAnsi="Times New Roman"/>
          <w:b/>
          <w:bCs/>
          <w:spacing w:val="-6"/>
          <w:sz w:val="24"/>
          <w:szCs w:val="24"/>
        </w:rPr>
        <w:t>D</w:t>
      </w:r>
      <w:r w:rsidRPr="002553B1">
        <w:rPr>
          <w:rFonts w:ascii="Times New Roman" w:eastAsia="Times New Roman" w:hAnsi="Times New Roman"/>
          <w:b/>
          <w:bCs/>
          <w:spacing w:val="-5"/>
          <w:sz w:val="24"/>
          <w:szCs w:val="24"/>
        </w:rPr>
        <w:t>o</w:t>
      </w:r>
      <w:r w:rsidRPr="002553B1">
        <w:rPr>
          <w:rFonts w:ascii="Times New Roman" w:eastAsia="Times New Roman" w:hAnsi="Times New Roman"/>
          <w:b/>
          <w:bCs/>
          <w:spacing w:val="2"/>
          <w:sz w:val="24"/>
          <w:szCs w:val="24"/>
        </w:rPr>
        <w:t>c</w:t>
      </w:r>
      <w:r w:rsidRPr="002553B1">
        <w:rPr>
          <w:rFonts w:ascii="Times New Roman" w:eastAsia="Times New Roman" w:hAnsi="Times New Roman"/>
          <w:b/>
          <w:bCs/>
          <w:sz w:val="24"/>
          <w:szCs w:val="24"/>
        </w:rPr>
        <w:t>u</w:t>
      </w:r>
      <w:r w:rsidRPr="002553B1">
        <w:rPr>
          <w:rFonts w:ascii="Times New Roman" w:eastAsia="Times New Roman" w:hAnsi="Times New Roman"/>
          <w:b/>
          <w:bCs/>
          <w:spacing w:val="-1"/>
          <w:sz w:val="24"/>
          <w:szCs w:val="24"/>
        </w:rPr>
        <w:t>m</w:t>
      </w:r>
      <w:r w:rsidRPr="002553B1">
        <w:rPr>
          <w:rFonts w:ascii="Times New Roman" w:eastAsia="Times New Roman" w:hAnsi="Times New Roman"/>
          <w:b/>
          <w:bCs/>
          <w:spacing w:val="-5"/>
          <w:sz w:val="24"/>
          <w:szCs w:val="24"/>
        </w:rPr>
        <w:t>e</w:t>
      </w:r>
      <w:r w:rsidRPr="002553B1">
        <w:rPr>
          <w:rFonts w:ascii="Times New Roman" w:eastAsia="Times New Roman" w:hAnsi="Times New Roman"/>
          <w:b/>
          <w:bCs/>
          <w:spacing w:val="-2"/>
          <w:sz w:val="24"/>
          <w:szCs w:val="24"/>
        </w:rPr>
        <w:t>n</w:t>
      </w:r>
      <w:r w:rsidRPr="002553B1">
        <w:rPr>
          <w:rFonts w:ascii="Times New Roman" w:eastAsia="Times New Roman" w:hAnsi="Times New Roman"/>
          <w:b/>
          <w:bCs/>
          <w:sz w:val="24"/>
          <w:szCs w:val="24"/>
        </w:rPr>
        <w:t>t</w:t>
      </w:r>
      <w:r w:rsidRPr="002553B1">
        <w:rPr>
          <w:rFonts w:ascii="Times New Roman" w:eastAsia="Times New Roman" w:hAnsi="Times New Roman"/>
          <w:b/>
          <w:bCs/>
          <w:spacing w:val="-16"/>
          <w:sz w:val="24"/>
          <w:szCs w:val="24"/>
        </w:rPr>
        <w:t xml:space="preserve"> </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pacing w:val="-5"/>
          <w:sz w:val="24"/>
          <w:szCs w:val="24"/>
        </w:rPr>
        <w:t>y</w:t>
      </w:r>
      <w:r w:rsidRPr="002553B1">
        <w:rPr>
          <w:rFonts w:ascii="Times New Roman" w:eastAsia="Times New Roman" w:hAnsi="Times New Roman"/>
          <w:b/>
          <w:bCs/>
          <w:spacing w:val="4"/>
          <w:sz w:val="24"/>
          <w:szCs w:val="24"/>
        </w:rPr>
        <w:t>p</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z w:val="24"/>
          <w:szCs w:val="24"/>
        </w:rPr>
        <w:t>:</w:t>
      </w:r>
      <w:r w:rsidRPr="002553B1">
        <w:rPr>
          <w:rFonts w:ascii="Times New Roman" w:eastAsia="Times New Roman" w:hAnsi="Times New Roman"/>
          <w:b/>
          <w:bCs/>
          <w:spacing w:val="-20"/>
          <w:sz w:val="24"/>
          <w:szCs w:val="24"/>
        </w:rPr>
        <w:t xml:space="preserve"> </w:t>
      </w:r>
      <w:r w:rsidRPr="002553B1">
        <w:rPr>
          <w:rFonts w:ascii="Times New Roman" w:eastAsia="Times New Roman" w:hAnsi="Times New Roman"/>
          <w:b/>
          <w:bCs/>
          <w:sz w:val="24"/>
          <w:szCs w:val="24"/>
        </w:rPr>
        <w:tab/>
      </w:r>
      <w:r w:rsidR="008C5D53">
        <w:rPr>
          <w:rFonts w:ascii="Times New Roman" w:eastAsia="Times New Roman" w:hAnsi="Times New Roman"/>
          <w:b/>
          <w:bCs/>
          <w:sz w:val="24"/>
          <w:szCs w:val="24"/>
        </w:rPr>
        <w:tab/>
      </w:r>
      <w:r w:rsidRPr="002553B1">
        <w:rPr>
          <w:rFonts w:ascii="Times New Roman" w:eastAsia="Times New Roman" w:hAnsi="Times New Roman"/>
          <w:b/>
          <w:bCs/>
          <w:sz w:val="24"/>
          <w:szCs w:val="24"/>
        </w:rPr>
        <w:t>Approved WG 11 document</w:t>
      </w:r>
    </w:p>
    <w:p w14:paraId="064527BE" w14:textId="77777777" w:rsidR="004B7FD0" w:rsidRPr="002553B1" w:rsidRDefault="004B7FD0" w:rsidP="008C5D53">
      <w:pPr>
        <w:spacing w:after="360" w:line="240" w:lineRule="auto"/>
        <w:ind w:left="2875" w:right="-14" w:hanging="2745"/>
        <w:rPr>
          <w:rFonts w:ascii="Times New Roman" w:eastAsia="Times New Roman" w:hAnsi="Times New Roman"/>
          <w:sz w:val="24"/>
          <w:szCs w:val="24"/>
        </w:rPr>
      </w:pPr>
      <w:r w:rsidRPr="002553B1">
        <w:rPr>
          <w:rFonts w:ascii="Times New Roman" w:eastAsia="Times New Roman" w:hAnsi="Times New Roman"/>
          <w:b/>
          <w:bCs/>
          <w:spacing w:val="1"/>
          <w:sz w:val="24"/>
          <w:szCs w:val="24"/>
        </w:rPr>
        <w:t>T</w:t>
      </w:r>
      <w:r w:rsidRPr="002553B1">
        <w:rPr>
          <w:rFonts w:ascii="Times New Roman" w:eastAsia="Times New Roman" w:hAnsi="Times New Roman"/>
          <w:b/>
          <w:bCs/>
          <w:sz w:val="24"/>
          <w:szCs w:val="24"/>
        </w:rPr>
        <w:t>i</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pacing w:val="1"/>
          <w:sz w:val="24"/>
          <w:szCs w:val="24"/>
        </w:rPr>
        <w:t>l</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z w:val="24"/>
          <w:szCs w:val="24"/>
        </w:rPr>
        <w:t>:</w:t>
      </w:r>
      <w:r w:rsidRPr="002553B1">
        <w:rPr>
          <w:rFonts w:ascii="Times New Roman" w:eastAsia="Times New Roman" w:hAnsi="Times New Roman"/>
          <w:b/>
          <w:bCs/>
          <w:spacing w:val="-33"/>
          <w:sz w:val="24"/>
          <w:szCs w:val="24"/>
        </w:rPr>
        <w:t xml:space="preserve"> </w:t>
      </w:r>
      <w:r w:rsidRPr="002553B1">
        <w:rPr>
          <w:rFonts w:ascii="Times New Roman" w:eastAsia="Times New Roman" w:hAnsi="Times New Roman"/>
          <w:b/>
          <w:bCs/>
          <w:sz w:val="24"/>
          <w:szCs w:val="24"/>
        </w:rPr>
        <w:tab/>
      </w:r>
      <w:r w:rsidR="008C5D53">
        <w:rPr>
          <w:rFonts w:ascii="Times New Roman" w:eastAsia="Times New Roman" w:hAnsi="Times New Roman"/>
          <w:b/>
          <w:bCs/>
          <w:sz w:val="24"/>
          <w:szCs w:val="24"/>
        </w:rPr>
        <w:tab/>
      </w:r>
      <w:r w:rsidR="00AB52F6">
        <w:rPr>
          <w:rFonts w:ascii="Times New Roman" w:eastAsia="Times New Roman" w:hAnsi="Times New Roman"/>
          <w:b/>
          <w:bCs/>
          <w:sz w:val="24"/>
          <w:szCs w:val="24"/>
        </w:rPr>
        <w:t>Text</w:t>
      </w:r>
      <w:r w:rsidRPr="00041C8A">
        <w:rPr>
          <w:rFonts w:ascii="Times New Roman" w:eastAsia="Times New Roman" w:hAnsi="Times New Roman"/>
          <w:b/>
          <w:bCs/>
          <w:sz w:val="24"/>
          <w:szCs w:val="24"/>
        </w:rPr>
        <w:t xml:space="preserve"> of ISO/IEC </w:t>
      </w:r>
      <w:r w:rsidR="00AB52F6">
        <w:rPr>
          <w:rFonts w:ascii="Times New Roman" w:eastAsia="Times New Roman" w:hAnsi="Times New Roman"/>
          <w:b/>
          <w:bCs/>
          <w:sz w:val="24"/>
          <w:szCs w:val="24"/>
        </w:rPr>
        <w:t xml:space="preserve">CD </w:t>
      </w:r>
      <w:r w:rsidRPr="00041C8A">
        <w:rPr>
          <w:rFonts w:ascii="Times New Roman" w:eastAsia="Times New Roman" w:hAnsi="Times New Roman"/>
          <w:b/>
          <w:bCs/>
          <w:sz w:val="24"/>
          <w:szCs w:val="24"/>
        </w:rPr>
        <w:t>23090-18 Carriage of Geometry-based Point Cloud Compression Data</w:t>
      </w:r>
    </w:p>
    <w:p w14:paraId="261265BD" w14:textId="77777777" w:rsidR="004B7FD0" w:rsidRPr="002553B1" w:rsidRDefault="004B7FD0" w:rsidP="004B7FD0">
      <w:pPr>
        <w:spacing w:after="360" w:line="240" w:lineRule="auto"/>
        <w:ind w:left="2520" w:right="-14" w:hanging="2390"/>
        <w:rPr>
          <w:rFonts w:ascii="Times New Roman" w:eastAsia="Times New Roman" w:hAnsi="Times New Roman"/>
          <w:sz w:val="24"/>
          <w:szCs w:val="24"/>
        </w:rPr>
      </w:pPr>
      <w:r w:rsidRPr="002553B1">
        <w:rPr>
          <w:rFonts w:ascii="Times New Roman" w:eastAsia="Times New Roman" w:hAnsi="Times New Roman"/>
          <w:b/>
          <w:bCs/>
          <w:spacing w:val="1"/>
          <w:sz w:val="24"/>
          <w:szCs w:val="24"/>
        </w:rPr>
        <w:t>S</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pacing w:val="6"/>
          <w:sz w:val="24"/>
          <w:szCs w:val="24"/>
        </w:rPr>
        <w:t>a</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z w:val="24"/>
          <w:szCs w:val="24"/>
        </w:rPr>
        <w:t>u</w:t>
      </w:r>
      <w:r w:rsidRPr="002553B1">
        <w:rPr>
          <w:rFonts w:ascii="Times New Roman" w:eastAsia="Times New Roman" w:hAnsi="Times New Roman"/>
          <w:b/>
          <w:bCs/>
          <w:spacing w:val="-1"/>
          <w:sz w:val="24"/>
          <w:szCs w:val="24"/>
        </w:rPr>
        <w:t>s</w:t>
      </w:r>
      <w:r w:rsidRPr="002553B1">
        <w:rPr>
          <w:rFonts w:ascii="Times New Roman" w:eastAsia="Times New Roman" w:hAnsi="Times New Roman"/>
          <w:b/>
          <w:bCs/>
          <w:sz w:val="24"/>
          <w:szCs w:val="24"/>
        </w:rPr>
        <w:t>:</w:t>
      </w:r>
      <w:r w:rsidRPr="002553B1">
        <w:rPr>
          <w:rFonts w:ascii="Times New Roman" w:eastAsia="Times New Roman" w:hAnsi="Times New Roman"/>
          <w:b/>
          <w:bCs/>
          <w:sz w:val="24"/>
          <w:szCs w:val="24"/>
        </w:rPr>
        <w:tab/>
      </w:r>
      <w:r w:rsidR="008C5D53">
        <w:rPr>
          <w:rFonts w:ascii="Times New Roman" w:eastAsia="Times New Roman" w:hAnsi="Times New Roman"/>
          <w:b/>
          <w:bCs/>
          <w:sz w:val="24"/>
          <w:szCs w:val="24"/>
        </w:rPr>
        <w:tab/>
      </w:r>
      <w:r w:rsidRPr="002553B1">
        <w:rPr>
          <w:rFonts w:ascii="Times New Roman" w:eastAsia="Times New Roman" w:hAnsi="Times New Roman"/>
          <w:b/>
          <w:bCs/>
          <w:sz w:val="24"/>
          <w:szCs w:val="24"/>
        </w:rPr>
        <w:t>Approved</w:t>
      </w:r>
    </w:p>
    <w:p w14:paraId="2AD5C29A" w14:textId="77777777" w:rsidR="004B7FD0" w:rsidRPr="002553B1" w:rsidRDefault="004B7FD0" w:rsidP="004B7FD0">
      <w:pPr>
        <w:spacing w:after="360" w:line="240" w:lineRule="auto"/>
        <w:ind w:left="2520" w:right="-14" w:hanging="2390"/>
        <w:rPr>
          <w:rFonts w:ascii="Times New Roman" w:eastAsia="Times New Roman" w:hAnsi="Times New Roman"/>
          <w:sz w:val="24"/>
          <w:szCs w:val="24"/>
        </w:rPr>
      </w:pPr>
      <w:r w:rsidRPr="002553B1">
        <w:rPr>
          <w:rFonts w:ascii="Times New Roman" w:eastAsia="Times New Roman" w:hAnsi="Times New Roman"/>
          <w:b/>
          <w:bCs/>
          <w:spacing w:val="-5"/>
          <w:sz w:val="24"/>
          <w:szCs w:val="24"/>
        </w:rPr>
        <w:t>D</w:t>
      </w:r>
      <w:r w:rsidRPr="002553B1">
        <w:rPr>
          <w:rFonts w:ascii="Times New Roman" w:eastAsia="Times New Roman" w:hAnsi="Times New Roman"/>
          <w:b/>
          <w:bCs/>
          <w:spacing w:val="6"/>
          <w:sz w:val="24"/>
          <w:szCs w:val="24"/>
        </w:rPr>
        <w:t>a</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z w:val="24"/>
          <w:szCs w:val="24"/>
        </w:rPr>
        <w:t>e</w:t>
      </w:r>
      <w:r w:rsidRPr="002553B1">
        <w:rPr>
          <w:rFonts w:ascii="Times New Roman" w:eastAsia="Times New Roman" w:hAnsi="Times New Roman"/>
          <w:b/>
          <w:bCs/>
          <w:spacing w:val="38"/>
          <w:sz w:val="24"/>
          <w:szCs w:val="24"/>
        </w:rPr>
        <w:t xml:space="preserve"> </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z w:val="24"/>
          <w:szCs w:val="24"/>
        </w:rPr>
        <w:t>f</w:t>
      </w:r>
      <w:r w:rsidRPr="002553B1">
        <w:rPr>
          <w:rFonts w:ascii="Times New Roman" w:eastAsia="Times New Roman" w:hAnsi="Times New Roman"/>
          <w:b/>
          <w:bCs/>
          <w:spacing w:val="5"/>
          <w:sz w:val="24"/>
          <w:szCs w:val="24"/>
        </w:rPr>
        <w:t xml:space="preserve"> </w:t>
      </w:r>
      <w:r w:rsidRPr="002553B1">
        <w:rPr>
          <w:rFonts w:ascii="Times New Roman" w:eastAsia="Times New Roman" w:hAnsi="Times New Roman"/>
          <w:b/>
          <w:bCs/>
          <w:spacing w:val="6"/>
          <w:sz w:val="24"/>
          <w:szCs w:val="24"/>
        </w:rPr>
        <w:t>d</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pacing w:val="2"/>
          <w:sz w:val="24"/>
          <w:szCs w:val="24"/>
        </w:rPr>
        <w:t>c</w:t>
      </w:r>
      <w:r w:rsidRPr="002553B1">
        <w:rPr>
          <w:rFonts w:ascii="Times New Roman" w:eastAsia="Times New Roman" w:hAnsi="Times New Roman"/>
          <w:b/>
          <w:bCs/>
          <w:sz w:val="24"/>
          <w:szCs w:val="24"/>
        </w:rPr>
        <w:t>u</w:t>
      </w:r>
      <w:r w:rsidRPr="002553B1">
        <w:rPr>
          <w:rFonts w:ascii="Times New Roman" w:eastAsia="Times New Roman" w:hAnsi="Times New Roman"/>
          <w:b/>
          <w:bCs/>
          <w:spacing w:val="-1"/>
          <w:sz w:val="24"/>
          <w:szCs w:val="24"/>
        </w:rPr>
        <w:t>m</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pacing w:val="-2"/>
          <w:sz w:val="24"/>
          <w:szCs w:val="24"/>
        </w:rPr>
        <w:t>n</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z w:val="24"/>
          <w:szCs w:val="24"/>
        </w:rPr>
        <w:t>:</w:t>
      </w:r>
      <w:r w:rsidRPr="002553B1">
        <w:rPr>
          <w:rFonts w:ascii="Times New Roman" w:eastAsia="Times New Roman" w:hAnsi="Times New Roman"/>
          <w:b/>
          <w:bCs/>
          <w:sz w:val="24"/>
          <w:szCs w:val="24"/>
        </w:rPr>
        <w:tab/>
      </w:r>
      <w:r w:rsidR="008C5D53">
        <w:rPr>
          <w:rFonts w:ascii="Times New Roman" w:eastAsia="Times New Roman" w:hAnsi="Times New Roman"/>
          <w:b/>
          <w:bCs/>
          <w:sz w:val="24"/>
          <w:szCs w:val="24"/>
        </w:rPr>
        <w:tab/>
      </w:r>
      <w:r w:rsidRPr="00AD263A">
        <w:rPr>
          <w:rFonts w:ascii="Times New Roman" w:eastAsia="Times New Roman" w:hAnsi="Times New Roman"/>
          <w:b/>
          <w:bCs/>
          <w:spacing w:val="-6"/>
          <w:sz w:val="24"/>
          <w:szCs w:val="24"/>
        </w:rPr>
        <w:t>2020</w:t>
      </w:r>
      <w:r w:rsidRPr="00AD263A">
        <w:rPr>
          <w:rFonts w:ascii="Times New Roman" w:eastAsia="Times New Roman" w:hAnsi="Times New Roman"/>
          <w:b/>
          <w:bCs/>
          <w:spacing w:val="-3"/>
          <w:sz w:val="24"/>
          <w:szCs w:val="24"/>
        </w:rPr>
        <w:t>-</w:t>
      </w:r>
      <w:r w:rsidRPr="00AD263A">
        <w:rPr>
          <w:rFonts w:ascii="Times New Roman" w:eastAsia="Times New Roman" w:hAnsi="Times New Roman"/>
          <w:b/>
          <w:bCs/>
          <w:spacing w:val="-6"/>
          <w:sz w:val="24"/>
          <w:szCs w:val="24"/>
        </w:rPr>
        <w:t>0</w:t>
      </w:r>
      <w:r w:rsidR="008C5D53" w:rsidRPr="00AD263A">
        <w:rPr>
          <w:rFonts w:ascii="Times New Roman" w:eastAsia="Times New Roman" w:hAnsi="Times New Roman"/>
          <w:b/>
          <w:bCs/>
          <w:spacing w:val="-6"/>
          <w:sz w:val="24"/>
          <w:szCs w:val="24"/>
        </w:rPr>
        <w:t>7</w:t>
      </w:r>
      <w:r w:rsidRPr="00AD263A">
        <w:rPr>
          <w:rFonts w:ascii="Times New Roman" w:eastAsia="Times New Roman" w:hAnsi="Times New Roman"/>
          <w:b/>
          <w:bCs/>
          <w:spacing w:val="-6"/>
          <w:sz w:val="24"/>
          <w:szCs w:val="24"/>
        </w:rPr>
        <w:t>-</w:t>
      </w:r>
      <w:r w:rsidR="008C5D53" w:rsidRPr="00AD263A">
        <w:rPr>
          <w:rFonts w:ascii="Times New Roman" w:eastAsia="Times New Roman" w:hAnsi="Times New Roman"/>
          <w:b/>
          <w:bCs/>
          <w:spacing w:val="-6"/>
          <w:sz w:val="24"/>
          <w:szCs w:val="24"/>
        </w:rPr>
        <w:t>30</w:t>
      </w:r>
    </w:p>
    <w:p w14:paraId="65975799" w14:textId="77777777" w:rsidR="004B7FD0" w:rsidRPr="002553B1" w:rsidRDefault="004B7FD0" w:rsidP="004B7FD0">
      <w:pPr>
        <w:spacing w:after="360" w:line="240" w:lineRule="auto"/>
        <w:ind w:left="2520" w:right="-14" w:hanging="2390"/>
        <w:rPr>
          <w:rFonts w:ascii="Times New Roman" w:eastAsia="Times New Roman" w:hAnsi="Times New Roman"/>
          <w:sz w:val="24"/>
          <w:szCs w:val="24"/>
        </w:rPr>
      </w:pPr>
      <w:r w:rsidRPr="002553B1">
        <w:rPr>
          <w:rFonts w:ascii="Times New Roman" w:eastAsia="Times New Roman" w:hAnsi="Times New Roman"/>
          <w:b/>
          <w:bCs/>
          <w:spacing w:val="1"/>
          <w:sz w:val="24"/>
          <w:szCs w:val="24"/>
        </w:rPr>
        <w:t>S</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z w:val="24"/>
          <w:szCs w:val="24"/>
        </w:rPr>
        <w:t>ur</w:t>
      </w:r>
      <w:r w:rsidRPr="002553B1">
        <w:rPr>
          <w:rFonts w:ascii="Times New Roman" w:eastAsia="Times New Roman" w:hAnsi="Times New Roman"/>
          <w:b/>
          <w:bCs/>
          <w:spacing w:val="2"/>
          <w:sz w:val="24"/>
          <w:szCs w:val="24"/>
        </w:rPr>
        <w:t>c</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z w:val="24"/>
          <w:szCs w:val="24"/>
        </w:rPr>
        <w:t>:</w:t>
      </w:r>
      <w:r w:rsidRPr="002553B1">
        <w:rPr>
          <w:rFonts w:ascii="Times New Roman" w:eastAsia="Times New Roman" w:hAnsi="Times New Roman"/>
          <w:b/>
          <w:bCs/>
          <w:spacing w:val="4"/>
          <w:sz w:val="24"/>
          <w:szCs w:val="24"/>
        </w:rPr>
        <w:t xml:space="preserve"> </w:t>
      </w:r>
      <w:r w:rsidRPr="002553B1">
        <w:rPr>
          <w:rFonts w:ascii="Times New Roman" w:eastAsia="Times New Roman" w:hAnsi="Times New Roman"/>
          <w:b/>
          <w:bCs/>
          <w:sz w:val="24"/>
          <w:szCs w:val="24"/>
        </w:rPr>
        <w:tab/>
      </w:r>
      <w:r w:rsidR="008C5D53">
        <w:rPr>
          <w:rFonts w:ascii="Times New Roman" w:eastAsia="Times New Roman" w:hAnsi="Times New Roman"/>
          <w:b/>
          <w:bCs/>
          <w:sz w:val="24"/>
          <w:szCs w:val="24"/>
        </w:rPr>
        <w:tab/>
      </w:r>
      <w:r w:rsidRPr="002553B1">
        <w:rPr>
          <w:rFonts w:ascii="Times New Roman" w:eastAsia="Times New Roman" w:hAnsi="Times New Roman"/>
          <w:b/>
          <w:bCs/>
          <w:sz w:val="24"/>
          <w:szCs w:val="24"/>
        </w:rPr>
        <w:t>Systems</w:t>
      </w:r>
    </w:p>
    <w:p w14:paraId="7A08779F" w14:textId="77777777" w:rsidR="004B7FD0" w:rsidRPr="002553B1" w:rsidRDefault="004B7FD0" w:rsidP="004B7FD0">
      <w:pPr>
        <w:spacing w:after="360" w:line="240" w:lineRule="auto"/>
        <w:ind w:left="2520" w:right="-14" w:hanging="2390"/>
        <w:rPr>
          <w:rFonts w:ascii="Times New Roman" w:eastAsia="Times New Roman" w:hAnsi="Times New Roman"/>
          <w:sz w:val="24"/>
          <w:szCs w:val="24"/>
        </w:rPr>
      </w:pPr>
      <w:r w:rsidRPr="002553B1">
        <w:rPr>
          <w:rFonts w:ascii="Times New Roman" w:eastAsia="Times New Roman" w:hAnsi="Times New Roman"/>
          <w:b/>
          <w:bCs/>
          <w:sz w:val="24"/>
          <w:szCs w:val="24"/>
        </w:rPr>
        <w:t>E</w:t>
      </w:r>
      <w:r w:rsidRPr="002553B1">
        <w:rPr>
          <w:rFonts w:ascii="Times New Roman" w:eastAsia="Times New Roman" w:hAnsi="Times New Roman"/>
          <w:b/>
          <w:bCs/>
          <w:spacing w:val="-4"/>
          <w:sz w:val="24"/>
          <w:szCs w:val="24"/>
        </w:rPr>
        <w:t>x</w:t>
      </w:r>
      <w:r w:rsidRPr="002553B1">
        <w:rPr>
          <w:rFonts w:ascii="Times New Roman" w:eastAsia="Times New Roman" w:hAnsi="Times New Roman"/>
          <w:b/>
          <w:bCs/>
          <w:spacing w:val="4"/>
          <w:sz w:val="24"/>
          <w:szCs w:val="24"/>
        </w:rPr>
        <w:t>p</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pacing w:val="2"/>
          <w:sz w:val="24"/>
          <w:szCs w:val="24"/>
        </w:rPr>
        <w:t>ct</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z w:val="24"/>
          <w:szCs w:val="24"/>
        </w:rPr>
        <w:t>d</w:t>
      </w:r>
      <w:r w:rsidRPr="002553B1">
        <w:rPr>
          <w:rFonts w:ascii="Times New Roman" w:eastAsia="Times New Roman" w:hAnsi="Times New Roman"/>
          <w:b/>
          <w:bCs/>
          <w:spacing w:val="-8"/>
          <w:sz w:val="24"/>
          <w:szCs w:val="24"/>
        </w:rPr>
        <w:t xml:space="preserve"> </w:t>
      </w:r>
      <w:r w:rsidRPr="002553B1">
        <w:rPr>
          <w:rFonts w:ascii="Times New Roman" w:eastAsia="Times New Roman" w:hAnsi="Times New Roman"/>
          <w:b/>
          <w:bCs/>
          <w:spacing w:val="6"/>
          <w:sz w:val="24"/>
          <w:szCs w:val="24"/>
        </w:rPr>
        <w:t>a</w:t>
      </w:r>
      <w:r w:rsidRPr="002553B1">
        <w:rPr>
          <w:rFonts w:ascii="Times New Roman" w:eastAsia="Times New Roman" w:hAnsi="Times New Roman"/>
          <w:b/>
          <w:bCs/>
          <w:spacing w:val="2"/>
          <w:sz w:val="24"/>
          <w:szCs w:val="24"/>
        </w:rPr>
        <w:t>ct</w:t>
      </w:r>
      <w:r w:rsidRPr="002553B1">
        <w:rPr>
          <w:rFonts w:ascii="Times New Roman" w:eastAsia="Times New Roman" w:hAnsi="Times New Roman"/>
          <w:b/>
          <w:bCs/>
          <w:sz w:val="24"/>
          <w:szCs w:val="24"/>
        </w:rPr>
        <w:t>i</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pacing w:val="-2"/>
          <w:sz w:val="24"/>
          <w:szCs w:val="24"/>
        </w:rPr>
        <w:t>n</w:t>
      </w:r>
      <w:r w:rsidRPr="002553B1">
        <w:rPr>
          <w:rFonts w:ascii="Times New Roman" w:eastAsia="Times New Roman" w:hAnsi="Times New Roman"/>
          <w:b/>
          <w:bCs/>
          <w:sz w:val="24"/>
          <w:szCs w:val="24"/>
        </w:rPr>
        <w:t>:</w:t>
      </w:r>
      <w:r w:rsidRPr="002553B1">
        <w:rPr>
          <w:rFonts w:ascii="Times New Roman" w:eastAsia="Times New Roman" w:hAnsi="Times New Roman"/>
          <w:b/>
          <w:bCs/>
          <w:sz w:val="24"/>
          <w:szCs w:val="24"/>
        </w:rPr>
        <w:tab/>
      </w:r>
    </w:p>
    <w:p w14:paraId="31E2164F" w14:textId="139B3721" w:rsidR="004B7FD0" w:rsidRPr="002553B1" w:rsidRDefault="004B7FD0" w:rsidP="004B7FD0">
      <w:pPr>
        <w:spacing w:after="360" w:line="240" w:lineRule="auto"/>
        <w:ind w:left="2520" w:right="-14" w:hanging="2390"/>
        <w:rPr>
          <w:rFonts w:ascii="Times New Roman" w:eastAsia="Times New Roman" w:hAnsi="Times New Roman"/>
          <w:sz w:val="24"/>
          <w:szCs w:val="24"/>
        </w:rPr>
      </w:pPr>
      <w:r w:rsidRPr="002553B1">
        <w:rPr>
          <w:rFonts w:ascii="Times New Roman" w:eastAsia="Times New Roman" w:hAnsi="Times New Roman"/>
          <w:b/>
          <w:bCs/>
          <w:spacing w:val="4"/>
          <w:sz w:val="24"/>
          <w:szCs w:val="24"/>
        </w:rPr>
        <w:t>N</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z w:val="24"/>
          <w:szCs w:val="24"/>
        </w:rPr>
        <w:t>.</w:t>
      </w:r>
      <w:r w:rsidRPr="002553B1">
        <w:rPr>
          <w:rFonts w:ascii="Times New Roman" w:eastAsia="Times New Roman" w:hAnsi="Times New Roman"/>
          <w:b/>
          <w:bCs/>
          <w:spacing w:val="14"/>
          <w:sz w:val="24"/>
          <w:szCs w:val="24"/>
        </w:rPr>
        <w:t xml:space="preserve"> </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z w:val="24"/>
          <w:szCs w:val="24"/>
        </w:rPr>
        <w:t>f</w:t>
      </w:r>
      <w:r w:rsidRPr="002553B1">
        <w:rPr>
          <w:rFonts w:ascii="Times New Roman" w:eastAsia="Times New Roman" w:hAnsi="Times New Roman"/>
          <w:b/>
          <w:bCs/>
          <w:spacing w:val="5"/>
          <w:sz w:val="24"/>
          <w:szCs w:val="24"/>
        </w:rPr>
        <w:t xml:space="preserve"> </w:t>
      </w:r>
      <w:r w:rsidRPr="002553B1">
        <w:rPr>
          <w:rFonts w:ascii="Times New Roman" w:eastAsia="Times New Roman" w:hAnsi="Times New Roman"/>
          <w:b/>
          <w:bCs/>
          <w:spacing w:val="4"/>
          <w:sz w:val="24"/>
          <w:szCs w:val="24"/>
        </w:rPr>
        <w:t>p</w:t>
      </w:r>
      <w:r w:rsidRPr="002553B1">
        <w:rPr>
          <w:rFonts w:ascii="Times New Roman" w:eastAsia="Times New Roman" w:hAnsi="Times New Roman"/>
          <w:b/>
          <w:bCs/>
          <w:spacing w:val="6"/>
          <w:sz w:val="24"/>
          <w:szCs w:val="24"/>
        </w:rPr>
        <w:t>a</w:t>
      </w:r>
      <w:r w:rsidRPr="002553B1">
        <w:rPr>
          <w:rFonts w:ascii="Times New Roman" w:eastAsia="Times New Roman" w:hAnsi="Times New Roman"/>
          <w:b/>
          <w:bCs/>
          <w:spacing w:val="8"/>
          <w:sz w:val="24"/>
          <w:szCs w:val="24"/>
        </w:rPr>
        <w:t>g</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pacing w:val="-1"/>
          <w:sz w:val="24"/>
          <w:szCs w:val="24"/>
        </w:rPr>
        <w:t>s</w:t>
      </w:r>
      <w:r w:rsidRPr="002553B1">
        <w:rPr>
          <w:rFonts w:ascii="Times New Roman" w:eastAsia="Times New Roman" w:hAnsi="Times New Roman"/>
          <w:b/>
          <w:bCs/>
          <w:sz w:val="24"/>
          <w:szCs w:val="24"/>
        </w:rPr>
        <w:t xml:space="preserve">: </w:t>
      </w:r>
      <w:r w:rsidRPr="002553B1">
        <w:rPr>
          <w:rFonts w:ascii="Times New Roman" w:eastAsia="Times New Roman" w:hAnsi="Times New Roman"/>
          <w:b/>
          <w:bCs/>
          <w:sz w:val="24"/>
          <w:szCs w:val="24"/>
        </w:rPr>
        <w:tab/>
      </w:r>
      <w:r w:rsidR="008C5D53">
        <w:rPr>
          <w:rFonts w:ascii="Times New Roman" w:eastAsia="Times New Roman" w:hAnsi="Times New Roman"/>
          <w:b/>
          <w:bCs/>
          <w:sz w:val="24"/>
          <w:szCs w:val="24"/>
        </w:rPr>
        <w:tab/>
      </w:r>
      <w:r w:rsidR="007A0C79" w:rsidRPr="00AD263A">
        <w:rPr>
          <w:rFonts w:ascii="Times New Roman" w:eastAsia="Times New Roman" w:hAnsi="Times New Roman"/>
          <w:b/>
          <w:bCs/>
          <w:sz w:val="24"/>
          <w:szCs w:val="24"/>
        </w:rPr>
        <w:t>3</w:t>
      </w:r>
      <w:r w:rsidR="00433EAA">
        <w:rPr>
          <w:rFonts w:ascii="Times New Roman" w:eastAsia="Times New Roman" w:hAnsi="Times New Roman"/>
          <w:b/>
          <w:bCs/>
          <w:sz w:val="24"/>
          <w:szCs w:val="24"/>
        </w:rPr>
        <w:t>0</w:t>
      </w:r>
      <w:bookmarkStart w:id="0" w:name="_GoBack"/>
      <w:bookmarkEnd w:id="0"/>
    </w:p>
    <w:p w14:paraId="497E9ECE" w14:textId="77777777" w:rsidR="00356128" w:rsidRPr="00337E96" w:rsidRDefault="008C5D53" w:rsidP="00356128">
      <w:pPr>
        <w:tabs>
          <w:tab w:val="left" w:pos="2062"/>
        </w:tabs>
        <w:rPr>
          <w:rFonts w:ascii="Arial" w:eastAsiaTheme="majorEastAsia" w:hAnsi="Arial" w:cs="Arial"/>
          <w:color w:val="0000ED"/>
          <w:spacing w:val="-3"/>
          <w:sz w:val="25"/>
          <w:szCs w:val="25"/>
          <w:u w:val="single" w:color="0000ED"/>
          <w:lang w:eastAsia="ja-JP"/>
        </w:rPr>
      </w:pPr>
      <w:r>
        <w:rPr>
          <w:rFonts w:ascii="Times New Roman" w:eastAsia="Times New Roman" w:hAnsi="Times New Roman"/>
          <w:b/>
          <w:bCs/>
          <w:sz w:val="24"/>
          <w:szCs w:val="24"/>
        </w:rPr>
        <w:t xml:space="preserve">  </w:t>
      </w:r>
      <w:r w:rsidR="004B7FD0" w:rsidRPr="002553B1">
        <w:rPr>
          <w:rFonts w:ascii="Times New Roman" w:eastAsia="Times New Roman" w:hAnsi="Times New Roman"/>
          <w:b/>
          <w:bCs/>
          <w:sz w:val="24"/>
          <w:szCs w:val="24"/>
        </w:rPr>
        <w:t>E</w:t>
      </w:r>
      <w:r w:rsidR="004B7FD0" w:rsidRPr="002553B1">
        <w:rPr>
          <w:rFonts w:ascii="Times New Roman" w:eastAsia="Times New Roman" w:hAnsi="Times New Roman"/>
          <w:b/>
          <w:bCs/>
          <w:spacing w:val="-1"/>
          <w:sz w:val="24"/>
          <w:szCs w:val="24"/>
        </w:rPr>
        <w:t>m</w:t>
      </w:r>
      <w:r w:rsidR="004B7FD0" w:rsidRPr="002553B1">
        <w:rPr>
          <w:rFonts w:ascii="Times New Roman" w:eastAsia="Times New Roman" w:hAnsi="Times New Roman"/>
          <w:b/>
          <w:bCs/>
          <w:spacing w:val="6"/>
          <w:sz w:val="24"/>
          <w:szCs w:val="24"/>
        </w:rPr>
        <w:t>a</w:t>
      </w:r>
      <w:r w:rsidR="004B7FD0" w:rsidRPr="002553B1">
        <w:rPr>
          <w:rFonts w:ascii="Times New Roman" w:eastAsia="Times New Roman" w:hAnsi="Times New Roman"/>
          <w:b/>
          <w:bCs/>
          <w:sz w:val="24"/>
          <w:szCs w:val="24"/>
        </w:rPr>
        <w:t>il</w:t>
      </w:r>
      <w:r w:rsidR="004B7FD0" w:rsidRPr="002553B1">
        <w:rPr>
          <w:rFonts w:ascii="Times New Roman" w:eastAsia="Times New Roman" w:hAnsi="Times New Roman"/>
          <w:b/>
          <w:bCs/>
          <w:spacing w:val="40"/>
          <w:sz w:val="24"/>
          <w:szCs w:val="24"/>
        </w:rPr>
        <w:t xml:space="preserve"> </w:t>
      </w:r>
      <w:r w:rsidR="004B7FD0" w:rsidRPr="002553B1">
        <w:rPr>
          <w:rFonts w:ascii="Times New Roman" w:eastAsia="Times New Roman" w:hAnsi="Times New Roman"/>
          <w:b/>
          <w:bCs/>
          <w:spacing w:val="-4"/>
          <w:sz w:val="24"/>
          <w:szCs w:val="24"/>
        </w:rPr>
        <w:t>o</w:t>
      </w:r>
      <w:r w:rsidR="004B7FD0" w:rsidRPr="002553B1">
        <w:rPr>
          <w:rFonts w:ascii="Times New Roman" w:eastAsia="Times New Roman" w:hAnsi="Times New Roman"/>
          <w:b/>
          <w:bCs/>
          <w:sz w:val="24"/>
          <w:szCs w:val="24"/>
        </w:rPr>
        <w:t>f</w:t>
      </w:r>
      <w:r w:rsidR="004B7FD0" w:rsidRPr="002553B1">
        <w:rPr>
          <w:rFonts w:ascii="Times New Roman" w:eastAsia="Times New Roman" w:hAnsi="Times New Roman"/>
          <w:b/>
          <w:bCs/>
          <w:spacing w:val="5"/>
          <w:sz w:val="24"/>
          <w:szCs w:val="24"/>
        </w:rPr>
        <w:t xml:space="preserve"> </w:t>
      </w:r>
      <w:r w:rsidR="004B7FD0" w:rsidRPr="002553B1">
        <w:rPr>
          <w:rFonts w:ascii="Times New Roman" w:eastAsia="Times New Roman" w:hAnsi="Times New Roman"/>
          <w:b/>
          <w:bCs/>
          <w:spacing w:val="2"/>
          <w:sz w:val="24"/>
          <w:szCs w:val="24"/>
        </w:rPr>
        <w:t>c</w:t>
      </w:r>
      <w:r w:rsidR="004B7FD0" w:rsidRPr="002553B1">
        <w:rPr>
          <w:rFonts w:ascii="Times New Roman" w:eastAsia="Times New Roman" w:hAnsi="Times New Roman"/>
          <w:b/>
          <w:bCs/>
          <w:spacing w:val="-4"/>
          <w:sz w:val="24"/>
          <w:szCs w:val="24"/>
        </w:rPr>
        <w:t>o</w:t>
      </w:r>
      <w:r w:rsidR="004B7FD0" w:rsidRPr="002553B1">
        <w:rPr>
          <w:rFonts w:ascii="Times New Roman" w:eastAsia="Times New Roman" w:hAnsi="Times New Roman"/>
          <w:b/>
          <w:bCs/>
          <w:spacing w:val="-2"/>
          <w:sz w:val="24"/>
          <w:szCs w:val="24"/>
        </w:rPr>
        <w:t>n</w:t>
      </w:r>
      <w:r w:rsidR="004B7FD0" w:rsidRPr="002553B1">
        <w:rPr>
          <w:rFonts w:ascii="Times New Roman" w:eastAsia="Times New Roman" w:hAnsi="Times New Roman"/>
          <w:b/>
          <w:bCs/>
          <w:spacing w:val="-4"/>
          <w:sz w:val="24"/>
          <w:szCs w:val="24"/>
        </w:rPr>
        <w:t>ve</w:t>
      </w:r>
      <w:r w:rsidR="004B7FD0" w:rsidRPr="002553B1">
        <w:rPr>
          <w:rFonts w:ascii="Times New Roman" w:eastAsia="Times New Roman" w:hAnsi="Times New Roman"/>
          <w:b/>
          <w:bCs/>
          <w:spacing w:val="-2"/>
          <w:sz w:val="24"/>
          <w:szCs w:val="24"/>
        </w:rPr>
        <w:t>n</w:t>
      </w:r>
      <w:r w:rsidR="004B7FD0" w:rsidRPr="002553B1">
        <w:rPr>
          <w:rFonts w:ascii="Times New Roman" w:eastAsia="Times New Roman" w:hAnsi="Times New Roman"/>
          <w:b/>
          <w:bCs/>
          <w:spacing w:val="-4"/>
          <w:sz w:val="24"/>
          <w:szCs w:val="24"/>
        </w:rPr>
        <w:t>o</w:t>
      </w:r>
      <w:r w:rsidR="004B7FD0" w:rsidRPr="002553B1">
        <w:rPr>
          <w:rFonts w:ascii="Times New Roman" w:eastAsia="Times New Roman" w:hAnsi="Times New Roman"/>
          <w:b/>
          <w:bCs/>
          <w:sz w:val="24"/>
          <w:szCs w:val="24"/>
        </w:rPr>
        <w:t xml:space="preserve">r: </w:t>
      </w:r>
      <w:r>
        <w:rPr>
          <w:rFonts w:ascii="Times New Roman" w:eastAsia="Times New Roman" w:hAnsi="Times New Roman"/>
          <w:b/>
          <w:bCs/>
          <w:sz w:val="24"/>
          <w:szCs w:val="24"/>
        </w:rPr>
        <w:t xml:space="preserve"> </w:t>
      </w:r>
      <w:r>
        <w:rPr>
          <w:rFonts w:ascii="Times New Roman" w:eastAsia="Times New Roman" w:hAnsi="Times New Roman"/>
          <w:b/>
          <w:bCs/>
          <w:sz w:val="24"/>
          <w:szCs w:val="24"/>
        </w:rPr>
        <w:tab/>
      </w:r>
      <w:r w:rsidR="00356128" w:rsidRPr="00337E96">
        <w:rPr>
          <w:rStyle w:val="Hyperlink"/>
          <w:rFonts w:ascii="Arial" w:eastAsiaTheme="majorEastAsia" w:hAnsi="Arial" w:cs="Arial"/>
          <w:spacing w:val="-3"/>
          <w:sz w:val="25"/>
          <w:szCs w:val="25"/>
          <w:u w:color="0000ED"/>
        </w:rPr>
        <w:t>ostermann@tnt.uni-hannover.de</w:t>
      </w:r>
    </w:p>
    <w:p w14:paraId="199F10F7" w14:textId="77777777" w:rsidR="004B7FD0" w:rsidRPr="002553B1" w:rsidRDefault="004B7FD0" w:rsidP="004B7FD0">
      <w:pPr>
        <w:spacing w:after="360" w:line="240" w:lineRule="auto"/>
        <w:ind w:left="2520" w:right="-14" w:hanging="2390"/>
        <w:rPr>
          <w:rFonts w:ascii="Times New Roman" w:eastAsia="Times New Roman" w:hAnsi="Times New Roman"/>
          <w:sz w:val="24"/>
          <w:szCs w:val="24"/>
        </w:rPr>
      </w:pPr>
    </w:p>
    <w:p w14:paraId="065A9C31" w14:textId="77777777" w:rsidR="008C5D53" w:rsidRPr="00337E96" w:rsidRDefault="008C5D53" w:rsidP="008C5D53">
      <w:pPr>
        <w:tabs>
          <w:tab w:val="left" w:pos="2062"/>
        </w:tabs>
        <w:rPr>
          <w:rFonts w:ascii="Arial" w:hAnsi="Arial" w:cs="Arial"/>
          <w:sz w:val="25"/>
          <w:szCs w:val="25"/>
          <w:lang w:eastAsia="ja-JP"/>
        </w:rPr>
      </w:pPr>
      <w:r>
        <w:rPr>
          <w:rFonts w:ascii="Times New Roman" w:eastAsia="Times New Roman" w:hAnsi="Times New Roman"/>
          <w:b/>
          <w:bCs/>
          <w:spacing w:val="1"/>
          <w:sz w:val="24"/>
          <w:szCs w:val="24"/>
        </w:rPr>
        <w:t xml:space="preserve">  </w:t>
      </w:r>
      <w:r w:rsidR="004B7FD0" w:rsidRPr="002553B1">
        <w:rPr>
          <w:rFonts w:ascii="Times New Roman" w:eastAsia="Times New Roman" w:hAnsi="Times New Roman"/>
          <w:b/>
          <w:bCs/>
          <w:spacing w:val="1"/>
          <w:sz w:val="24"/>
          <w:szCs w:val="24"/>
        </w:rPr>
        <w:t>C</w:t>
      </w:r>
      <w:r w:rsidR="004B7FD0" w:rsidRPr="002553B1">
        <w:rPr>
          <w:rFonts w:ascii="Times New Roman" w:eastAsia="Times New Roman" w:hAnsi="Times New Roman"/>
          <w:b/>
          <w:bCs/>
          <w:spacing w:val="-4"/>
          <w:sz w:val="24"/>
          <w:szCs w:val="24"/>
        </w:rPr>
        <w:t>o</w:t>
      </w:r>
      <w:r w:rsidR="004B7FD0" w:rsidRPr="002553B1">
        <w:rPr>
          <w:rFonts w:ascii="Times New Roman" w:eastAsia="Times New Roman" w:hAnsi="Times New Roman"/>
          <w:b/>
          <w:bCs/>
          <w:spacing w:val="-1"/>
          <w:sz w:val="24"/>
          <w:szCs w:val="24"/>
        </w:rPr>
        <w:t>mm</w:t>
      </w:r>
      <w:r w:rsidR="004B7FD0" w:rsidRPr="002553B1">
        <w:rPr>
          <w:rFonts w:ascii="Times New Roman" w:eastAsia="Times New Roman" w:hAnsi="Times New Roman"/>
          <w:b/>
          <w:bCs/>
          <w:sz w:val="24"/>
          <w:szCs w:val="24"/>
        </w:rPr>
        <w:t>i</w:t>
      </w:r>
      <w:r w:rsidR="004B7FD0" w:rsidRPr="002553B1">
        <w:rPr>
          <w:rFonts w:ascii="Times New Roman" w:eastAsia="Times New Roman" w:hAnsi="Times New Roman"/>
          <w:b/>
          <w:bCs/>
          <w:spacing w:val="2"/>
          <w:sz w:val="24"/>
          <w:szCs w:val="24"/>
        </w:rPr>
        <w:t>tt</w:t>
      </w:r>
      <w:r w:rsidR="004B7FD0" w:rsidRPr="002553B1">
        <w:rPr>
          <w:rFonts w:ascii="Times New Roman" w:eastAsia="Times New Roman" w:hAnsi="Times New Roman"/>
          <w:b/>
          <w:bCs/>
          <w:spacing w:val="-4"/>
          <w:sz w:val="24"/>
          <w:szCs w:val="24"/>
        </w:rPr>
        <w:t>e</w:t>
      </w:r>
      <w:r w:rsidR="004B7FD0" w:rsidRPr="002553B1">
        <w:rPr>
          <w:rFonts w:ascii="Times New Roman" w:eastAsia="Times New Roman" w:hAnsi="Times New Roman"/>
          <w:b/>
          <w:bCs/>
          <w:sz w:val="24"/>
          <w:szCs w:val="24"/>
        </w:rPr>
        <w:t>e</w:t>
      </w:r>
      <w:r w:rsidR="004B7FD0" w:rsidRPr="002553B1">
        <w:rPr>
          <w:rFonts w:ascii="Times New Roman" w:eastAsia="Times New Roman" w:hAnsi="Times New Roman"/>
          <w:b/>
          <w:bCs/>
          <w:spacing w:val="-18"/>
          <w:sz w:val="24"/>
          <w:szCs w:val="24"/>
        </w:rPr>
        <w:t xml:space="preserve"> </w:t>
      </w:r>
      <w:r w:rsidR="004B7FD0" w:rsidRPr="002553B1">
        <w:rPr>
          <w:rFonts w:ascii="Times New Roman" w:eastAsia="Times New Roman" w:hAnsi="Times New Roman"/>
          <w:b/>
          <w:bCs/>
          <w:spacing w:val="8"/>
          <w:sz w:val="24"/>
          <w:szCs w:val="24"/>
        </w:rPr>
        <w:t>U</w:t>
      </w:r>
      <w:r w:rsidR="004B7FD0" w:rsidRPr="002553B1">
        <w:rPr>
          <w:rFonts w:ascii="Times New Roman" w:eastAsia="Times New Roman" w:hAnsi="Times New Roman"/>
          <w:b/>
          <w:bCs/>
          <w:spacing w:val="2"/>
          <w:sz w:val="24"/>
          <w:szCs w:val="24"/>
        </w:rPr>
        <w:t>R</w:t>
      </w:r>
      <w:r w:rsidR="004B7FD0" w:rsidRPr="002553B1">
        <w:rPr>
          <w:rFonts w:ascii="Times New Roman" w:eastAsia="Times New Roman" w:hAnsi="Times New Roman"/>
          <w:b/>
          <w:bCs/>
          <w:spacing w:val="-4"/>
          <w:sz w:val="24"/>
          <w:szCs w:val="24"/>
        </w:rPr>
        <w:t>L</w:t>
      </w:r>
      <w:r w:rsidR="004B7FD0" w:rsidRPr="002553B1">
        <w:rPr>
          <w:rFonts w:ascii="Times New Roman" w:eastAsia="Times New Roman" w:hAnsi="Times New Roman"/>
          <w:b/>
          <w:bCs/>
          <w:sz w:val="24"/>
          <w:szCs w:val="24"/>
        </w:rPr>
        <w:t>:</w:t>
      </w:r>
      <w:r w:rsidR="004B7FD0" w:rsidRPr="002553B1">
        <w:rPr>
          <w:rFonts w:ascii="Times New Roman" w:eastAsia="Times New Roman" w:hAnsi="Times New Roman"/>
          <w:b/>
          <w:bCs/>
          <w:sz w:val="24"/>
          <w:szCs w:val="24"/>
        </w:rPr>
        <w:tab/>
      </w:r>
      <w:r>
        <w:rPr>
          <w:rFonts w:ascii="Times New Roman" w:eastAsia="Times New Roman" w:hAnsi="Times New Roman"/>
          <w:b/>
          <w:bCs/>
          <w:sz w:val="24"/>
          <w:szCs w:val="24"/>
        </w:rPr>
        <w:tab/>
      </w:r>
      <w:r>
        <w:rPr>
          <w:rFonts w:ascii="Times New Roman" w:eastAsia="Times New Roman" w:hAnsi="Times New Roman"/>
          <w:b/>
          <w:bCs/>
          <w:sz w:val="24"/>
          <w:szCs w:val="24"/>
        </w:rPr>
        <w:tab/>
      </w:r>
      <w:hyperlink r:id="rId11" w:history="1">
        <w:r w:rsidRPr="00E04AE1">
          <w:rPr>
            <w:rStyle w:val="Hyperlink"/>
            <w:rFonts w:ascii="Arial" w:hAnsi="Arial" w:cs="Arial"/>
            <w:sz w:val="25"/>
            <w:szCs w:val="25"/>
          </w:rPr>
          <w:t>http://isotc.iso.org/livelink/livelink/open/jtc1sc29</w:t>
        </w:r>
      </w:hyperlink>
    </w:p>
    <w:p w14:paraId="5D26A9B7" w14:textId="77777777" w:rsidR="004B7FD0" w:rsidRPr="002553B1" w:rsidRDefault="004B7FD0" w:rsidP="004B7FD0">
      <w:pPr>
        <w:spacing w:before="29" w:after="360" w:line="240" w:lineRule="auto"/>
        <w:ind w:left="2520" w:right="-14" w:hanging="2390"/>
        <w:rPr>
          <w:rFonts w:ascii="Times New Roman" w:eastAsia="Times New Roman" w:hAnsi="Times New Roman"/>
          <w:b/>
          <w:bCs/>
          <w:sz w:val="24"/>
          <w:szCs w:val="24"/>
        </w:rPr>
      </w:pPr>
    </w:p>
    <w:p w14:paraId="2F49A7E0" w14:textId="77777777" w:rsidR="004B7FD0" w:rsidRDefault="004B7FD0" w:rsidP="004B7FD0">
      <w:pPr>
        <w:spacing w:after="0" w:line="240" w:lineRule="auto"/>
        <w:rPr>
          <w:rFonts w:ascii="Times New Roman" w:eastAsia="Times New Roman" w:hAnsi="Times New Roman"/>
          <w:b/>
          <w:bCs/>
          <w:spacing w:val="1"/>
          <w:w w:val="112"/>
          <w:sz w:val="24"/>
          <w:szCs w:val="24"/>
        </w:rPr>
      </w:pPr>
    </w:p>
    <w:p w14:paraId="37BA0069" w14:textId="77777777" w:rsidR="004B7FD0" w:rsidRPr="00CB6FF9" w:rsidRDefault="00861DFC" w:rsidP="004B7FD0">
      <w:pPr>
        <w:spacing w:after="0" w:line="240" w:lineRule="auto"/>
        <w:rPr>
          <w:rFonts w:ascii="Times New Roman" w:eastAsia="SimSun" w:hAnsi="Times New Roman"/>
          <w:b/>
          <w:sz w:val="28"/>
          <w:szCs w:val="24"/>
          <w:lang w:val="fr-FR" w:eastAsia="zh-CN"/>
        </w:rPr>
      </w:pPr>
      <w:r>
        <w:rPr>
          <w:rFonts w:ascii="Times New Roman" w:eastAsia="Times New Roman" w:hAnsi="Times New Roman"/>
          <w:b/>
          <w:bCs/>
          <w:spacing w:val="1"/>
          <w:w w:val="112"/>
          <w:sz w:val="24"/>
          <w:szCs w:val="24"/>
        </w:rPr>
        <w:br w:type="page"/>
      </w:r>
      <w:r w:rsidR="004B7FD0" w:rsidRPr="00CB6FF9">
        <w:rPr>
          <w:rFonts w:ascii="Times New Roman" w:eastAsia="SimSun" w:hAnsi="Times New Roman"/>
          <w:b/>
          <w:sz w:val="28"/>
          <w:szCs w:val="24"/>
          <w:lang w:val="fr-FR" w:eastAsia="zh-CN"/>
        </w:rPr>
        <w:lastRenderedPageBreak/>
        <w:t>INTERNATIONAL ORGANISATION FOR STANDARDISATION</w:t>
      </w:r>
    </w:p>
    <w:p w14:paraId="75AE9348" w14:textId="77777777" w:rsidR="004B7FD0" w:rsidRPr="00CB6FF9" w:rsidRDefault="004B7FD0" w:rsidP="004B7FD0">
      <w:pPr>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ORGANISATION INTERNATIONALE DE NORMALISATION</w:t>
      </w:r>
    </w:p>
    <w:p w14:paraId="45553AE0" w14:textId="77777777" w:rsidR="004B7FD0" w:rsidRPr="00CB6FF9" w:rsidRDefault="004B7FD0" w:rsidP="004B7FD0">
      <w:pPr>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ISO/IEC JTC 1/SC 29/WG 11</w:t>
      </w:r>
    </w:p>
    <w:p w14:paraId="71C077D1" w14:textId="77777777" w:rsidR="004B7FD0" w:rsidRPr="00CB6FF9" w:rsidRDefault="004B7FD0" w:rsidP="004B7FD0">
      <w:pPr>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CODING OF MOVING PICTURES AND AUDIO</w:t>
      </w:r>
    </w:p>
    <w:p w14:paraId="7FC181F6" w14:textId="77777777" w:rsidR="004B7FD0" w:rsidRPr="00CB6FF9" w:rsidRDefault="004B7FD0" w:rsidP="004B7FD0">
      <w:pPr>
        <w:spacing w:after="0" w:line="240" w:lineRule="auto"/>
        <w:jc w:val="right"/>
        <w:rPr>
          <w:rFonts w:ascii="Times New Roman" w:eastAsia="SimSun" w:hAnsi="Times New Roman"/>
          <w:b/>
          <w:sz w:val="48"/>
          <w:szCs w:val="24"/>
          <w:lang w:val="fr-FR" w:eastAsia="zh-CN"/>
        </w:rPr>
      </w:pPr>
      <w:r w:rsidRPr="00CB6FF9">
        <w:rPr>
          <w:rFonts w:ascii="Times New Roman" w:eastAsia="SimSun" w:hAnsi="Times New Roman"/>
          <w:b/>
          <w:sz w:val="28"/>
          <w:szCs w:val="24"/>
          <w:lang w:val="fr-FR" w:eastAsia="zh-CN"/>
        </w:rPr>
        <w:t xml:space="preserve">ISO/IEC JTC 1/SC 29/WG 11 </w:t>
      </w:r>
      <w:r>
        <w:rPr>
          <w:rFonts w:ascii="Times New Roman" w:eastAsia="SimSun" w:hAnsi="Times New Roman"/>
          <w:b/>
          <w:sz w:val="48"/>
          <w:szCs w:val="24"/>
          <w:lang w:val="fr-FR" w:eastAsia="zh-CN"/>
        </w:rPr>
        <w:fldChar w:fldCharType="begin"/>
      </w:r>
      <w:r>
        <w:rPr>
          <w:rFonts w:ascii="Times New Roman" w:eastAsia="SimSun" w:hAnsi="Times New Roman"/>
          <w:b/>
          <w:sz w:val="48"/>
          <w:szCs w:val="24"/>
          <w:lang w:val="fr-FR" w:eastAsia="zh-CN"/>
        </w:rPr>
        <w:instrText xml:space="preserve"> DOCPROPERTY "Docnum" \* MERGEFORMAT </w:instrText>
      </w:r>
      <w:r>
        <w:rPr>
          <w:rFonts w:ascii="Times New Roman" w:eastAsia="SimSun" w:hAnsi="Times New Roman"/>
          <w:b/>
          <w:sz w:val="48"/>
          <w:szCs w:val="24"/>
          <w:lang w:val="fr-FR" w:eastAsia="zh-CN"/>
        </w:rPr>
        <w:fldChar w:fldCharType="separate"/>
      </w:r>
      <w:r>
        <w:rPr>
          <w:rFonts w:ascii="Times New Roman" w:eastAsia="SimSun" w:hAnsi="Times New Roman"/>
          <w:b/>
          <w:sz w:val="48"/>
          <w:szCs w:val="24"/>
          <w:lang w:val="fr-FR" w:eastAsia="zh-CN"/>
        </w:rPr>
        <w:t>N19</w:t>
      </w:r>
      <w:r w:rsidR="00AB52F6">
        <w:rPr>
          <w:rFonts w:ascii="Times New Roman" w:eastAsia="SimSun" w:hAnsi="Times New Roman"/>
          <w:b/>
          <w:sz w:val="48"/>
          <w:szCs w:val="24"/>
          <w:lang w:val="fr-FR" w:eastAsia="zh-CN"/>
        </w:rPr>
        <w:t>442</w:t>
      </w:r>
      <w:r>
        <w:rPr>
          <w:rFonts w:ascii="Times New Roman" w:eastAsia="SimSun" w:hAnsi="Times New Roman"/>
          <w:b/>
          <w:sz w:val="48"/>
          <w:szCs w:val="24"/>
          <w:lang w:val="fr-FR" w:eastAsia="zh-CN"/>
        </w:rPr>
        <w:fldChar w:fldCharType="end"/>
      </w:r>
    </w:p>
    <w:p w14:paraId="3DA3B014" w14:textId="77777777" w:rsidR="004B7FD0" w:rsidRPr="00025029" w:rsidRDefault="00AB52F6" w:rsidP="004B7FD0">
      <w:pPr>
        <w:wordWrap w:val="0"/>
        <w:spacing w:after="160"/>
        <w:jc w:val="right"/>
        <w:rPr>
          <w:rFonts w:ascii="Times New Roman" w:eastAsia="SimSun" w:hAnsi="Times New Roman"/>
          <w:b/>
          <w:sz w:val="24"/>
          <w:szCs w:val="24"/>
          <w:lang w:val="fr-FR" w:eastAsia="zh-CN"/>
        </w:rPr>
      </w:pPr>
      <w:proofErr w:type="spellStart"/>
      <w:r>
        <w:rPr>
          <w:rFonts w:ascii="Times New Roman" w:eastAsia="SimSun" w:hAnsi="Times New Roman"/>
          <w:b/>
          <w:sz w:val="24"/>
          <w:szCs w:val="24"/>
          <w:lang w:val="fr-FR" w:eastAsia="zh-CN"/>
        </w:rPr>
        <w:t>OnLine</w:t>
      </w:r>
      <w:proofErr w:type="spellEnd"/>
      <w:r w:rsidR="004B7FD0" w:rsidRPr="00025029">
        <w:rPr>
          <w:rFonts w:ascii="Times New Roman" w:eastAsia="SimSun" w:hAnsi="Times New Roman"/>
          <w:b/>
          <w:sz w:val="24"/>
          <w:szCs w:val="24"/>
          <w:lang w:val="fr-FR" w:eastAsia="zh-CN"/>
        </w:rPr>
        <w:t xml:space="preserve"> </w:t>
      </w:r>
      <w:r w:rsidR="008C5D53">
        <w:rPr>
          <w:rFonts w:ascii="Times New Roman" w:eastAsia="SimSun" w:hAnsi="Times New Roman"/>
          <w:b/>
          <w:sz w:val="24"/>
          <w:szCs w:val="24"/>
          <w:lang w:val="fr-FR" w:eastAsia="zh-CN"/>
        </w:rPr>
        <w:t xml:space="preserve">Meeting </w:t>
      </w:r>
      <w:r w:rsidR="001B7DE4">
        <w:rPr>
          <w:rFonts w:ascii="Times New Roman" w:eastAsia="SimSun" w:hAnsi="Times New Roman"/>
          <w:b/>
          <w:sz w:val="24"/>
          <w:szCs w:val="24"/>
          <w:lang w:val="fr-FR" w:eastAsia="zh-CN"/>
        </w:rPr>
        <w:t>–</w:t>
      </w:r>
      <w:r w:rsidR="00E001E9">
        <w:rPr>
          <w:rFonts w:ascii="Times New Roman" w:eastAsia="SimSun" w:hAnsi="Times New Roman"/>
          <w:b/>
          <w:sz w:val="24"/>
          <w:szCs w:val="24"/>
          <w:lang w:val="fr-FR" w:eastAsia="zh-CN"/>
        </w:rPr>
        <w:t xml:space="preserve"> </w:t>
      </w:r>
      <w:r>
        <w:rPr>
          <w:rFonts w:ascii="Times New Roman" w:eastAsia="SimSun" w:hAnsi="Times New Roman"/>
          <w:b/>
          <w:sz w:val="24"/>
          <w:szCs w:val="24"/>
          <w:lang w:val="fr-FR" w:eastAsia="zh-CN"/>
        </w:rPr>
        <w:t>July</w:t>
      </w:r>
      <w:r w:rsidR="001B7DE4">
        <w:rPr>
          <w:rFonts w:ascii="Times New Roman" w:eastAsia="SimSun" w:hAnsi="Times New Roman"/>
          <w:b/>
          <w:sz w:val="24"/>
          <w:szCs w:val="24"/>
          <w:lang w:val="fr-FR" w:eastAsia="zh-CN"/>
        </w:rPr>
        <w:t xml:space="preserve"> </w:t>
      </w:r>
      <w:r w:rsidR="004B7FD0" w:rsidRPr="00025029">
        <w:rPr>
          <w:rFonts w:ascii="Times New Roman" w:eastAsia="SimSun" w:hAnsi="Times New Roman"/>
          <w:b/>
          <w:sz w:val="24"/>
          <w:szCs w:val="24"/>
          <w:lang w:val="fr-FR" w:eastAsia="zh-CN"/>
        </w:rPr>
        <w:t>2020</w:t>
      </w:r>
    </w:p>
    <w:p w14:paraId="4BA6D6E4" w14:textId="77777777" w:rsidR="004B7FD0" w:rsidRDefault="004B7FD0" w:rsidP="004B7FD0">
      <w:pPr>
        <w:spacing w:after="0" w:line="240" w:lineRule="auto"/>
        <w:rPr>
          <w:rFonts w:eastAsia="SimSun"/>
          <w:b/>
          <w:sz w:val="24"/>
          <w:szCs w:val="24"/>
          <w:lang w:val="fr-FR" w:eastAsia="zh-CN"/>
        </w:rPr>
      </w:pPr>
      <w:r w:rsidRPr="00D9760E">
        <w:rPr>
          <w:rFonts w:eastAsia="SimSun"/>
          <w:b/>
          <w:sz w:val="24"/>
          <w:szCs w:val="24"/>
          <w:lang w:val="fr-FR" w:eastAsia="zh-CN"/>
        </w:rPr>
        <w:t>Source:</w:t>
      </w:r>
      <w:r w:rsidRPr="00D9760E">
        <w:rPr>
          <w:rFonts w:eastAsia="SimSun"/>
          <w:b/>
          <w:sz w:val="24"/>
          <w:szCs w:val="24"/>
          <w:lang w:val="fr-FR" w:eastAsia="zh-CN"/>
        </w:rPr>
        <w:tab/>
      </w:r>
      <w:proofErr w:type="spellStart"/>
      <w:r w:rsidRPr="00D9760E">
        <w:rPr>
          <w:rFonts w:eastAsia="SimSun"/>
          <w:b/>
          <w:sz w:val="24"/>
          <w:szCs w:val="24"/>
          <w:lang w:val="fr-FR" w:eastAsia="zh-CN"/>
        </w:rPr>
        <w:t>Systems</w:t>
      </w:r>
      <w:proofErr w:type="spellEnd"/>
    </w:p>
    <w:p w14:paraId="5A8ECAAF" w14:textId="517C2436" w:rsidR="004B7FD0" w:rsidRPr="00D9760E" w:rsidRDefault="004B7FD0" w:rsidP="004B7FD0">
      <w:pPr>
        <w:spacing w:after="0" w:line="240" w:lineRule="auto"/>
        <w:rPr>
          <w:rFonts w:eastAsia="SimSun"/>
          <w:b/>
          <w:sz w:val="24"/>
          <w:szCs w:val="24"/>
          <w:lang w:val="fr-FR" w:eastAsia="zh-CN"/>
        </w:rPr>
      </w:pPr>
      <w:proofErr w:type="spellStart"/>
      <w:r>
        <w:rPr>
          <w:rFonts w:eastAsia="SimSun"/>
          <w:b/>
          <w:sz w:val="24"/>
          <w:szCs w:val="24"/>
          <w:lang w:val="fr-FR" w:eastAsia="zh-CN"/>
        </w:rPr>
        <w:t>Status</w:t>
      </w:r>
      <w:proofErr w:type="spellEnd"/>
      <w:r>
        <w:rPr>
          <w:rFonts w:eastAsia="SimSun"/>
          <w:b/>
          <w:sz w:val="24"/>
          <w:szCs w:val="24"/>
          <w:lang w:val="fr-FR" w:eastAsia="zh-CN"/>
        </w:rPr>
        <w:t> :</w:t>
      </w:r>
      <w:r>
        <w:rPr>
          <w:rFonts w:eastAsia="SimSun"/>
          <w:b/>
          <w:sz w:val="24"/>
          <w:szCs w:val="24"/>
          <w:lang w:val="fr-FR" w:eastAsia="zh-CN"/>
        </w:rPr>
        <w:tab/>
      </w:r>
      <w:proofErr w:type="spellStart"/>
      <w:r w:rsidR="006E32A4">
        <w:rPr>
          <w:rFonts w:eastAsia="SimSun"/>
          <w:b/>
          <w:sz w:val="24"/>
          <w:szCs w:val="24"/>
          <w:lang w:val="fr-FR" w:eastAsia="zh-CN"/>
        </w:rPr>
        <w:t>Committee</w:t>
      </w:r>
      <w:proofErr w:type="spellEnd"/>
      <w:r w:rsidR="006E32A4">
        <w:rPr>
          <w:rFonts w:eastAsia="SimSun"/>
          <w:b/>
          <w:sz w:val="24"/>
          <w:szCs w:val="24"/>
          <w:lang w:val="fr-FR" w:eastAsia="zh-CN"/>
        </w:rPr>
        <w:t xml:space="preserve"> Draft</w:t>
      </w:r>
    </w:p>
    <w:p w14:paraId="33027DF5" w14:textId="77777777" w:rsidR="004B7FD0" w:rsidRPr="00D9760E" w:rsidRDefault="004B7FD0" w:rsidP="001E542C">
      <w:pPr>
        <w:spacing w:after="0" w:line="240" w:lineRule="auto"/>
        <w:ind w:left="1440" w:hanging="1440"/>
        <w:jc w:val="left"/>
        <w:rPr>
          <w:rFonts w:eastAsia="SimSun"/>
          <w:b/>
          <w:sz w:val="24"/>
          <w:szCs w:val="24"/>
          <w:lang w:val="fr-FR" w:eastAsia="zh-CN"/>
        </w:rPr>
      </w:pPr>
      <w:proofErr w:type="spellStart"/>
      <w:r w:rsidRPr="00D9760E">
        <w:rPr>
          <w:rFonts w:eastAsia="SimSun"/>
          <w:b/>
          <w:sz w:val="24"/>
          <w:szCs w:val="24"/>
          <w:lang w:val="fr-FR" w:eastAsia="zh-CN"/>
        </w:rPr>
        <w:t>Title</w:t>
      </w:r>
      <w:proofErr w:type="spellEnd"/>
      <w:r w:rsidRPr="00D9760E">
        <w:rPr>
          <w:rFonts w:eastAsia="SimSun"/>
          <w:b/>
          <w:sz w:val="24"/>
          <w:szCs w:val="24"/>
          <w:lang w:val="fr-FR" w:eastAsia="zh-CN"/>
        </w:rPr>
        <w:t xml:space="preserve">: </w:t>
      </w:r>
      <w:r w:rsidRPr="00D9760E">
        <w:rPr>
          <w:rFonts w:eastAsia="SimSun"/>
          <w:b/>
          <w:sz w:val="24"/>
          <w:szCs w:val="24"/>
          <w:lang w:val="fr-FR" w:eastAsia="zh-CN"/>
        </w:rPr>
        <w:tab/>
      </w:r>
      <w:proofErr w:type="spellStart"/>
      <w:r w:rsidR="008C5D53">
        <w:rPr>
          <w:rFonts w:eastAsia="SimSun"/>
          <w:b/>
          <w:sz w:val="24"/>
          <w:szCs w:val="24"/>
          <w:lang w:val="fr-FR" w:eastAsia="zh-CN"/>
        </w:rPr>
        <w:t>Text</w:t>
      </w:r>
      <w:proofErr w:type="spellEnd"/>
      <w:r>
        <w:rPr>
          <w:rFonts w:eastAsia="SimSun"/>
          <w:b/>
          <w:sz w:val="24"/>
          <w:szCs w:val="24"/>
          <w:lang w:val="fr-FR" w:eastAsia="zh-CN"/>
        </w:rPr>
        <w:t xml:space="preserve"> of ISO/IEC </w:t>
      </w:r>
      <w:r w:rsidR="008C5D53">
        <w:rPr>
          <w:rFonts w:eastAsia="SimSun"/>
          <w:b/>
          <w:sz w:val="24"/>
          <w:szCs w:val="24"/>
          <w:lang w:val="fr-FR" w:eastAsia="zh-CN"/>
        </w:rPr>
        <w:t xml:space="preserve">CD </w:t>
      </w:r>
      <w:r>
        <w:rPr>
          <w:rFonts w:eastAsia="SimSun"/>
          <w:b/>
          <w:sz w:val="24"/>
          <w:szCs w:val="24"/>
          <w:lang w:val="fr-FR" w:eastAsia="zh-CN"/>
        </w:rPr>
        <w:t xml:space="preserve">23090-18 </w:t>
      </w:r>
      <w:proofErr w:type="spellStart"/>
      <w:r>
        <w:rPr>
          <w:rFonts w:eastAsia="SimSun"/>
          <w:b/>
          <w:sz w:val="24"/>
          <w:szCs w:val="24"/>
          <w:lang w:val="fr-FR" w:eastAsia="zh-CN"/>
        </w:rPr>
        <w:t>Carriage</w:t>
      </w:r>
      <w:proofErr w:type="spellEnd"/>
      <w:r>
        <w:rPr>
          <w:rFonts w:eastAsia="SimSun"/>
          <w:b/>
          <w:sz w:val="24"/>
          <w:szCs w:val="24"/>
          <w:lang w:val="fr-FR" w:eastAsia="zh-CN"/>
        </w:rPr>
        <w:t xml:space="preserve"> of </w:t>
      </w:r>
      <w:proofErr w:type="spellStart"/>
      <w:r>
        <w:rPr>
          <w:rFonts w:eastAsia="SimSun"/>
          <w:b/>
          <w:sz w:val="24"/>
          <w:szCs w:val="24"/>
          <w:lang w:val="fr-FR" w:eastAsia="zh-CN"/>
        </w:rPr>
        <w:t>Geometry-based</w:t>
      </w:r>
      <w:proofErr w:type="spellEnd"/>
      <w:r>
        <w:rPr>
          <w:rFonts w:eastAsia="SimSun"/>
          <w:b/>
          <w:sz w:val="24"/>
          <w:szCs w:val="24"/>
          <w:lang w:val="fr-FR" w:eastAsia="zh-CN"/>
        </w:rPr>
        <w:t xml:space="preserve"> Point Cloud Compression Data </w:t>
      </w:r>
    </w:p>
    <w:p w14:paraId="01A6E671" w14:textId="77777777" w:rsidR="004B7FD0" w:rsidRDefault="004B7FD0" w:rsidP="004B7FD0">
      <w:pPr>
        <w:spacing w:after="0" w:line="240" w:lineRule="auto"/>
        <w:rPr>
          <w:rFonts w:eastAsia="SimSun"/>
          <w:b/>
          <w:sz w:val="24"/>
          <w:szCs w:val="24"/>
          <w:lang w:val="fr-FR" w:eastAsia="zh-CN"/>
        </w:rPr>
      </w:pPr>
      <w:r>
        <w:rPr>
          <w:rFonts w:eastAsia="SimSun"/>
          <w:b/>
          <w:sz w:val="24"/>
          <w:szCs w:val="24"/>
          <w:lang w:val="fr-FR" w:eastAsia="zh-CN"/>
        </w:rPr>
        <w:t>Editors</w:t>
      </w:r>
      <w:r w:rsidRPr="00D9760E">
        <w:rPr>
          <w:rFonts w:eastAsia="SimSun"/>
          <w:b/>
          <w:sz w:val="24"/>
          <w:szCs w:val="24"/>
          <w:lang w:val="fr-FR" w:eastAsia="zh-CN"/>
        </w:rPr>
        <w:t>:</w:t>
      </w:r>
      <w:r w:rsidRPr="00D9760E">
        <w:rPr>
          <w:rFonts w:eastAsia="SimSun"/>
          <w:b/>
          <w:sz w:val="24"/>
          <w:szCs w:val="24"/>
          <w:lang w:val="fr-FR" w:eastAsia="zh-CN"/>
        </w:rPr>
        <w:tab/>
      </w:r>
      <w:hyperlink r:id="rId12" w:history="1">
        <w:r w:rsidRPr="00615703">
          <w:rPr>
            <w:rStyle w:val="Hyperlink"/>
            <w:rFonts w:eastAsia="SimSun"/>
            <w:b/>
            <w:sz w:val="24"/>
            <w:szCs w:val="24"/>
            <w:lang w:eastAsia="zh-CN"/>
          </w:rPr>
          <w:t>Sejin Oh</w:t>
        </w:r>
      </w:hyperlink>
      <w:r>
        <w:rPr>
          <w:rFonts w:eastAsia="SimSun"/>
          <w:b/>
          <w:sz w:val="24"/>
          <w:szCs w:val="24"/>
          <w:lang w:val="fr-FR" w:eastAsia="zh-CN"/>
        </w:rPr>
        <w:t xml:space="preserve">, </w:t>
      </w:r>
      <w:r w:rsidRPr="00025029">
        <w:rPr>
          <w:rFonts w:eastAsia="SimSun"/>
          <w:b/>
          <w:sz w:val="24"/>
          <w:szCs w:val="24"/>
          <w:lang w:val="fr-FR" w:eastAsia="zh-CN"/>
        </w:rPr>
        <w:t>Ryohei Takahashi, Youngkwon Lim</w:t>
      </w:r>
    </w:p>
    <w:p w14:paraId="7AE326A2" w14:textId="77777777" w:rsidR="004B7FD0" w:rsidRDefault="004B7FD0" w:rsidP="004B7FD0">
      <w:pPr>
        <w:spacing w:after="0" w:line="240" w:lineRule="auto"/>
        <w:rPr>
          <w:rFonts w:eastAsia="SimSun"/>
          <w:b/>
          <w:sz w:val="24"/>
          <w:szCs w:val="24"/>
          <w:lang w:val="fr-FR" w:eastAsia="zh-CN"/>
        </w:rPr>
      </w:pPr>
      <w:r>
        <w:rPr>
          <w:rFonts w:eastAsia="SimSun"/>
          <w:b/>
          <w:sz w:val="24"/>
          <w:szCs w:val="24"/>
          <w:lang w:val="fr-FR" w:eastAsia="zh-CN"/>
        </w:rPr>
        <w:br w:type="page"/>
      </w:r>
    </w:p>
    <w:p w14:paraId="774E0DC9" w14:textId="77777777" w:rsidR="00446DFA" w:rsidRPr="00BC394B" w:rsidRDefault="001E542C" w:rsidP="004B7FD0">
      <w:pPr>
        <w:ind w:right="274"/>
        <w:jc w:val="right"/>
        <w:rPr>
          <w:b/>
          <w:sz w:val="28"/>
          <w:szCs w:val="28"/>
        </w:rPr>
      </w:pPr>
      <w:r>
        <w:rPr>
          <w:b/>
          <w:noProof/>
          <w:sz w:val="28"/>
          <w:szCs w:val="28"/>
        </w:rPr>
        <w:lastRenderedPageBreak/>
        <w:t xml:space="preserve">  </w:t>
      </w:r>
      <w:r w:rsidR="00446DFA" w:rsidRPr="00BC394B">
        <w:rPr>
          <w:b/>
          <w:noProof/>
          <w:sz w:val="28"/>
          <w:szCs w:val="28"/>
        </w:rPr>
        <w:t>ISO</w:t>
      </w:r>
      <w:r w:rsidR="00446DFA">
        <w:rPr>
          <w:b/>
          <w:noProof/>
          <w:sz w:val="28"/>
          <w:szCs w:val="28"/>
        </w:rPr>
        <w:t>/IEC 23090-18:2020 (E)</w:t>
      </w:r>
    </w:p>
    <w:p w14:paraId="0873C3D8" w14:textId="77777777" w:rsidR="00446DFA" w:rsidRDefault="00446DFA" w:rsidP="00446DFA">
      <w:pPr>
        <w:jc w:val="right"/>
        <w:rPr>
          <w:noProof/>
        </w:rPr>
      </w:pPr>
      <w:r>
        <w:rPr>
          <w:noProof/>
        </w:rPr>
        <w:t>Date : 2020-</w:t>
      </w:r>
      <w:r w:rsidRPr="00AF5A45">
        <w:rPr>
          <w:noProof/>
        </w:rPr>
        <w:t>0</w:t>
      </w:r>
      <w:r w:rsidR="008C5D53" w:rsidRPr="00AF5A45">
        <w:rPr>
          <w:noProof/>
        </w:rPr>
        <w:t>7</w:t>
      </w:r>
      <w:r w:rsidRPr="00AF5A45">
        <w:rPr>
          <w:noProof/>
        </w:rPr>
        <w:t>-</w:t>
      </w:r>
      <w:r w:rsidR="008C5D53" w:rsidRPr="00AF5A45">
        <w:rPr>
          <w:noProof/>
        </w:rPr>
        <w:t>30</w:t>
      </w:r>
    </w:p>
    <w:p w14:paraId="5C2CF7A1" w14:textId="77777777" w:rsidR="00446DFA" w:rsidRPr="00BC394B" w:rsidRDefault="00446DFA" w:rsidP="00446DFA">
      <w:pPr>
        <w:jc w:val="right"/>
      </w:pPr>
      <w:r>
        <w:t>ISO/IEC JTC 1/SC 29/WG 11</w:t>
      </w:r>
    </w:p>
    <w:p w14:paraId="4424C43D" w14:textId="77777777" w:rsidR="001A33D0" w:rsidRPr="00BC394B" w:rsidRDefault="00446DFA" w:rsidP="00446DFA">
      <w:pPr>
        <w:spacing w:after="2000"/>
        <w:jc w:val="right"/>
      </w:pPr>
      <w:bookmarkStart w:id="1" w:name="CVP_Secretariat_Loca"/>
      <w:r w:rsidRPr="00BC394B">
        <w:t>Secretariat</w:t>
      </w:r>
      <w:bookmarkEnd w:id="1"/>
      <w:r w:rsidRPr="00BC394B">
        <w:t xml:space="preserve">: </w:t>
      </w:r>
      <w:r>
        <w:rPr>
          <w:noProof/>
        </w:rPr>
        <w:t>JISC</w:t>
      </w:r>
    </w:p>
    <w:p w14:paraId="51892F73" w14:textId="77777777" w:rsidR="001A33D0" w:rsidRPr="00BC394B" w:rsidRDefault="00446DFA" w:rsidP="00446DFA">
      <w:pPr>
        <w:spacing w:line="360" w:lineRule="atLeast"/>
        <w:jc w:val="left"/>
        <w:rPr>
          <w:b/>
          <w:sz w:val="32"/>
          <w:szCs w:val="32"/>
        </w:rPr>
      </w:pPr>
      <w:r>
        <w:rPr>
          <w:b/>
          <w:sz w:val="32"/>
          <w:szCs w:val="32"/>
        </w:rPr>
        <w:t xml:space="preserve">Information technology </w:t>
      </w:r>
      <w:r w:rsidRPr="00BC394B">
        <w:rPr>
          <w:sz w:val="32"/>
          <w:szCs w:val="32"/>
        </w:rPr>
        <w:t xml:space="preserve">— </w:t>
      </w:r>
      <w:r w:rsidRPr="00292578">
        <w:rPr>
          <w:b/>
          <w:sz w:val="32"/>
          <w:szCs w:val="32"/>
        </w:rPr>
        <w:t>Coded representation of immersive media (MPEG-I) — Part 18: Carriage of Geometry-based Point Cloud Compression Data</w:t>
      </w:r>
      <w:r>
        <w:rPr>
          <w:b/>
          <w:sz w:val="32"/>
          <w:szCs w:val="32"/>
        </w:rPr>
        <w:t xml:space="preserve"> </w:t>
      </w:r>
    </w:p>
    <w:p w14:paraId="16EE4012" w14:textId="77777777" w:rsidR="001A33D0" w:rsidRPr="00BC394B" w:rsidRDefault="001A33D0" w:rsidP="001A33D0">
      <w:pPr>
        <w:spacing w:before="2000"/>
      </w:pPr>
    </w:p>
    <w:p w14:paraId="4D1CBE97" w14:textId="77777777" w:rsidR="001A33D0" w:rsidRPr="00BC394B" w:rsidRDefault="008C5D53"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C</w:t>
      </w:r>
      <w:r w:rsidR="001A33D0" w:rsidRPr="00BC394B">
        <w:rPr>
          <w:sz w:val="80"/>
          <w:szCs w:val="80"/>
        </w:rPr>
        <w:t>D stage</w:t>
      </w:r>
    </w:p>
    <w:p w14:paraId="62C88EB4" w14:textId="77777777" w:rsidR="001A33D0" w:rsidRPr="00BC394B" w:rsidRDefault="001A33D0" w:rsidP="001A33D0">
      <w:pPr>
        <w:spacing w:after="120"/>
      </w:pPr>
    </w:p>
    <w:p w14:paraId="43178627" w14:textId="77777777" w:rsidR="001A33D0" w:rsidRPr="00BC394B" w:rsidRDefault="001A33D0" w:rsidP="001A33D0">
      <w:pPr>
        <w:pBdr>
          <w:top w:val="single" w:sz="4" w:space="1" w:color="auto"/>
          <w:left w:val="single" w:sz="4" w:space="4" w:color="auto"/>
          <w:bottom w:val="single" w:sz="4" w:space="1" w:color="auto"/>
          <w:right w:val="single" w:sz="4" w:space="4" w:color="auto"/>
        </w:pBdr>
        <w:spacing w:after="120"/>
        <w:ind w:left="85" w:right="85"/>
        <w:jc w:val="center"/>
        <w:rPr>
          <w:b/>
          <w:sz w:val="20"/>
        </w:rPr>
      </w:pPr>
      <w:r w:rsidRPr="00BC394B">
        <w:rPr>
          <w:b/>
          <w:sz w:val="20"/>
        </w:rPr>
        <w:t>Warning for WDs and CDs</w:t>
      </w:r>
    </w:p>
    <w:p w14:paraId="78825C2F" w14:textId="77777777" w:rsidR="001A33D0" w:rsidRPr="00BC394B" w:rsidRDefault="001A33D0" w:rsidP="001A33D0">
      <w:pPr>
        <w:pBdr>
          <w:top w:val="single" w:sz="4" w:space="1" w:color="auto"/>
          <w:left w:val="single" w:sz="4" w:space="4" w:color="auto"/>
          <w:bottom w:val="single" w:sz="4" w:space="1" w:color="auto"/>
          <w:right w:val="single" w:sz="4" w:space="4" w:color="auto"/>
        </w:pBdr>
        <w:spacing w:after="120"/>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3C1764FF"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688A5018" w14:textId="77777777" w:rsidR="001A33D0" w:rsidRPr="00BC394B" w:rsidRDefault="001A33D0" w:rsidP="001A33D0">
      <w:pPr>
        <w:sectPr w:rsidR="001A33D0" w:rsidRPr="00BC394B" w:rsidSect="00C845B4">
          <w:headerReference w:type="default" r:id="rId13"/>
          <w:footerReference w:type="even" r:id="rId14"/>
          <w:footerReference w:type="default" r:id="rId15"/>
          <w:type w:val="oddPage"/>
          <w:pgSz w:w="11906" w:h="16838" w:code="9"/>
          <w:pgMar w:top="794" w:right="737" w:bottom="284" w:left="851" w:header="709" w:footer="0" w:gutter="567"/>
          <w:cols w:space="720"/>
        </w:sectPr>
      </w:pPr>
    </w:p>
    <w:p w14:paraId="1D2F912C" w14:textId="77777777"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 20</w:t>
      </w:r>
      <w:r w:rsidR="007F3B91">
        <w:rPr>
          <w:color w:val="auto"/>
        </w:rPr>
        <w:t>XX</w:t>
      </w:r>
    </w:p>
    <w:p w14:paraId="44E10067"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06D94AD6"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591897EE"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 xml:space="preserve">Ch. de </w:t>
      </w:r>
      <w:proofErr w:type="spellStart"/>
      <w:r w:rsidRPr="00BC394B">
        <w:rPr>
          <w:color w:val="auto"/>
          <w:sz w:val="20"/>
        </w:rPr>
        <w:t>Blandonnet</w:t>
      </w:r>
      <w:proofErr w:type="spellEnd"/>
      <w:r w:rsidRPr="00BC394B">
        <w:rPr>
          <w:color w:val="auto"/>
          <w:sz w:val="20"/>
        </w:rPr>
        <w:t xml:space="preserve"> 8</w:t>
      </w:r>
    </w:p>
    <w:p w14:paraId="1F897B66"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784FCE25" w14:textId="77777777" w:rsidR="001A33D0" w:rsidRPr="00A50D78"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r w:rsidRPr="00A50D78">
        <w:rPr>
          <w:color w:val="auto"/>
          <w:sz w:val="20"/>
          <w:lang w:val="fr-CH"/>
        </w:rPr>
        <w:t xml:space="preserve">Phone: </w:t>
      </w:r>
      <w:r w:rsidR="001A33D0" w:rsidRPr="00A50D78">
        <w:rPr>
          <w:color w:val="auto"/>
          <w:sz w:val="20"/>
          <w:lang w:val="fr-CH"/>
        </w:rPr>
        <w:t>+41 22 749 01 11</w:t>
      </w:r>
    </w:p>
    <w:p w14:paraId="28A45655" w14:textId="77777777" w:rsidR="001A33D0" w:rsidRPr="00A50D78"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r w:rsidRPr="00A50D78">
        <w:rPr>
          <w:color w:val="auto"/>
          <w:sz w:val="20"/>
          <w:lang w:val="fr-CH"/>
        </w:rPr>
        <w:t>Fax</w:t>
      </w:r>
      <w:r w:rsidR="00BC394B" w:rsidRPr="00A50D78">
        <w:rPr>
          <w:color w:val="auto"/>
          <w:sz w:val="20"/>
          <w:lang w:val="fr-CH"/>
        </w:rPr>
        <w:t xml:space="preserve">: </w:t>
      </w:r>
      <w:r w:rsidRPr="00A50D78">
        <w:rPr>
          <w:color w:val="auto"/>
          <w:sz w:val="20"/>
          <w:lang w:val="fr-CH"/>
        </w:rPr>
        <w:t>+41 22 749 09 47</w:t>
      </w:r>
    </w:p>
    <w:p w14:paraId="4390BC24" w14:textId="77777777" w:rsidR="001A33D0" w:rsidRPr="00A50D78"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r w:rsidRPr="00A50D78">
        <w:rPr>
          <w:color w:val="auto"/>
          <w:sz w:val="20"/>
          <w:lang w:val="fr-CH"/>
        </w:rPr>
        <w:t xml:space="preserve">Email: </w:t>
      </w:r>
      <w:r w:rsidR="001A33D0" w:rsidRPr="00A50D78">
        <w:rPr>
          <w:color w:val="auto"/>
          <w:sz w:val="20"/>
          <w:lang w:val="fr-CH"/>
        </w:rPr>
        <w:t>copyright@iso.org</w:t>
      </w:r>
    </w:p>
    <w:p w14:paraId="228E92F0" w14:textId="77777777" w:rsidR="00BC394B" w:rsidRPr="00BC394B"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rPr>
      </w:pPr>
      <w:r w:rsidRPr="00BC394B">
        <w:rPr>
          <w:color w:val="auto"/>
          <w:sz w:val="20"/>
        </w:rPr>
        <w:t>Website: www.iso.org</w:t>
      </w:r>
    </w:p>
    <w:p w14:paraId="52A7BD34" w14:textId="77777777" w:rsidR="001A33D0" w:rsidRPr="00BC394B"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rPr>
      </w:pPr>
      <w:r w:rsidRPr="00BC394B">
        <w:rPr>
          <w:color w:val="auto"/>
          <w:sz w:val="20"/>
        </w:rPr>
        <w:t>Published in Switzerland</w:t>
      </w:r>
    </w:p>
    <w:p w14:paraId="081260B1" w14:textId="77777777" w:rsidR="001A33D0" w:rsidRPr="00BC394B" w:rsidRDefault="001A33D0" w:rsidP="001A33D0">
      <w:pPr>
        <w:pStyle w:val="zzContents"/>
        <w:spacing w:before="0"/>
      </w:pPr>
      <w:r w:rsidRPr="00BC394B">
        <w:lastRenderedPageBreak/>
        <w:t>Contents</w:t>
      </w:r>
    </w:p>
    <w:p w14:paraId="44140FE3" w14:textId="77777777" w:rsidR="006E32A4" w:rsidRDefault="0054733A">
      <w:pPr>
        <w:pStyle w:val="TOC1"/>
        <w:rPr>
          <w:rFonts w:asciiTheme="minorHAnsi" w:eastAsia="맑은 고딕" w:hAnsiTheme="minorHAnsi" w:cstheme="minorBidi"/>
          <w:b w:val="0"/>
          <w:noProof/>
          <w:lang w:val="en-US" w:eastAsia="ko-KR"/>
        </w:rPr>
      </w:pPr>
      <w:r w:rsidRPr="00BC394B">
        <w:fldChar w:fldCharType="begin"/>
      </w:r>
      <w:r w:rsidRPr="00BC394B">
        <w:instrText xml:space="preserve"> TOC \o "</w:instrText>
      </w:r>
      <w:r w:rsidR="002C453D">
        <w:instrText>1</w:instrText>
      </w:r>
      <w:r w:rsidRPr="00BC394B">
        <w:instrText xml:space="preserve">-3" \h \z \t "Heading 1;1;ANNEX;1;Biblio Title;1;Foreword Title;1;Intro Title;1" </w:instrText>
      </w:r>
      <w:r w:rsidRPr="00BC394B">
        <w:fldChar w:fldCharType="separate"/>
      </w:r>
      <w:hyperlink w:anchor="_Toc46906017" w:history="1">
        <w:r w:rsidR="006E32A4" w:rsidRPr="008875B0">
          <w:rPr>
            <w:rStyle w:val="Hyperlink"/>
            <w:noProof/>
          </w:rPr>
          <w:t>Foreword</w:t>
        </w:r>
        <w:r w:rsidR="006E32A4">
          <w:rPr>
            <w:noProof/>
            <w:webHidden/>
          </w:rPr>
          <w:tab/>
        </w:r>
        <w:r w:rsidR="006E32A4">
          <w:rPr>
            <w:noProof/>
            <w:webHidden/>
          </w:rPr>
          <w:fldChar w:fldCharType="begin"/>
        </w:r>
        <w:r w:rsidR="006E32A4">
          <w:rPr>
            <w:noProof/>
            <w:webHidden/>
          </w:rPr>
          <w:instrText xml:space="preserve"> PAGEREF _Toc46906017 \h </w:instrText>
        </w:r>
        <w:r w:rsidR="006E32A4">
          <w:rPr>
            <w:noProof/>
            <w:webHidden/>
          </w:rPr>
        </w:r>
        <w:r w:rsidR="006E32A4">
          <w:rPr>
            <w:noProof/>
            <w:webHidden/>
          </w:rPr>
          <w:fldChar w:fldCharType="separate"/>
        </w:r>
        <w:r w:rsidR="006E32A4">
          <w:rPr>
            <w:noProof/>
            <w:webHidden/>
          </w:rPr>
          <w:t>vii</w:t>
        </w:r>
        <w:r w:rsidR="006E32A4">
          <w:rPr>
            <w:noProof/>
            <w:webHidden/>
          </w:rPr>
          <w:fldChar w:fldCharType="end"/>
        </w:r>
      </w:hyperlink>
    </w:p>
    <w:p w14:paraId="50B24A09" w14:textId="77777777" w:rsidR="006E32A4" w:rsidRDefault="00CA6690">
      <w:pPr>
        <w:pStyle w:val="TOC1"/>
        <w:rPr>
          <w:rFonts w:asciiTheme="minorHAnsi" w:eastAsia="맑은 고딕" w:hAnsiTheme="minorHAnsi" w:cstheme="minorBidi"/>
          <w:b w:val="0"/>
          <w:noProof/>
          <w:lang w:val="en-US" w:eastAsia="ko-KR"/>
        </w:rPr>
      </w:pPr>
      <w:hyperlink w:anchor="_Toc46906018" w:history="1">
        <w:r w:rsidR="006E32A4" w:rsidRPr="008875B0">
          <w:rPr>
            <w:rStyle w:val="Hyperlink"/>
            <w:noProof/>
          </w:rPr>
          <w:t>Introduction</w:t>
        </w:r>
        <w:r w:rsidR="006E32A4">
          <w:rPr>
            <w:noProof/>
            <w:webHidden/>
          </w:rPr>
          <w:tab/>
        </w:r>
        <w:r w:rsidR="006E32A4">
          <w:rPr>
            <w:noProof/>
            <w:webHidden/>
          </w:rPr>
          <w:fldChar w:fldCharType="begin"/>
        </w:r>
        <w:r w:rsidR="006E32A4">
          <w:rPr>
            <w:noProof/>
            <w:webHidden/>
          </w:rPr>
          <w:instrText xml:space="preserve"> PAGEREF _Toc46906018 \h </w:instrText>
        </w:r>
        <w:r w:rsidR="006E32A4">
          <w:rPr>
            <w:noProof/>
            <w:webHidden/>
          </w:rPr>
        </w:r>
        <w:r w:rsidR="006E32A4">
          <w:rPr>
            <w:noProof/>
            <w:webHidden/>
          </w:rPr>
          <w:fldChar w:fldCharType="separate"/>
        </w:r>
        <w:r w:rsidR="006E32A4">
          <w:rPr>
            <w:noProof/>
            <w:webHidden/>
          </w:rPr>
          <w:t>viii</w:t>
        </w:r>
        <w:r w:rsidR="006E32A4">
          <w:rPr>
            <w:noProof/>
            <w:webHidden/>
          </w:rPr>
          <w:fldChar w:fldCharType="end"/>
        </w:r>
      </w:hyperlink>
    </w:p>
    <w:p w14:paraId="62CF1B8D" w14:textId="77777777" w:rsidR="006E32A4" w:rsidRDefault="00CA6690">
      <w:pPr>
        <w:pStyle w:val="TOC1"/>
        <w:rPr>
          <w:rFonts w:asciiTheme="minorHAnsi" w:eastAsia="맑은 고딕" w:hAnsiTheme="minorHAnsi" w:cstheme="minorBidi"/>
          <w:b w:val="0"/>
          <w:noProof/>
          <w:lang w:val="en-US" w:eastAsia="ko-KR"/>
        </w:rPr>
      </w:pPr>
      <w:hyperlink w:anchor="_Toc46906019" w:history="1">
        <w:r w:rsidR="006E32A4" w:rsidRPr="008875B0">
          <w:rPr>
            <w:rStyle w:val="Hyperlink"/>
            <w:noProof/>
          </w:rPr>
          <w:t>1</w:t>
        </w:r>
        <w:r w:rsidR="006E32A4">
          <w:rPr>
            <w:rFonts w:asciiTheme="minorHAnsi" w:eastAsia="맑은 고딕" w:hAnsiTheme="minorHAnsi" w:cstheme="minorBidi"/>
            <w:b w:val="0"/>
            <w:noProof/>
            <w:lang w:val="en-US" w:eastAsia="ko-KR"/>
          </w:rPr>
          <w:tab/>
        </w:r>
        <w:r w:rsidR="006E32A4" w:rsidRPr="008875B0">
          <w:rPr>
            <w:rStyle w:val="Hyperlink"/>
            <w:noProof/>
          </w:rPr>
          <w:t>Scope</w:t>
        </w:r>
        <w:r w:rsidR="006E32A4">
          <w:rPr>
            <w:noProof/>
            <w:webHidden/>
          </w:rPr>
          <w:tab/>
        </w:r>
        <w:r w:rsidR="006E32A4">
          <w:rPr>
            <w:noProof/>
            <w:webHidden/>
          </w:rPr>
          <w:fldChar w:fldCharType="begin"/>
        </w:r>
        <w:r w:rsidR="006E32A4">
          <w:rPr>
            <w:noProof/>
            <w:webHidden/>
          </w:rPr>
          <w:instrText xml:space="preserve"> PAGEREF _Toc46906019 \h </w:instrText>
        </w:r>
        <w:r w:rsidR="006E32A4">
          <w:rPr>
            <w:noProof/>
            <w:webHidden/>
          </w:rPr>
        </w:r>
        <w:r w:rsidR="006E32A4">
          <w:rPr>
            <w:noProof/>
            <w:webHidden/>
          </w:rPr>
          <w:fldChar w:fldCharType="separate"/>
        </w:r>
        <w:r w:rsidR="006E32A4">
          <w:rPr>
            <w:noProof/>
            <w:webHidden/>
          </w:rPr>
          <w:t>1</w:t>
        </w:r>
        <w:r w:rsidR="006E32A4">
          <w:rPr>
            <w:noProof/>
            <w:webHidden/>
          </w:rPr>
          <w:fldChar w:fldCharType="end"/>
        </w:r>
      </w:hyperlink>
    </w:p>
    <w:p w14:paraId="3E60D9B9" w14:textId="77777777" w:rsidR="006E32A4" w:rsidRDefault="00CA6690">
      <w:pPr>
        <w:pStyle w:val="TOC1"/>
        <w:rPr>
          <w:rFonts w:asciiTheme="minorHAnsi" w:eastAsia="맑은 고딕" w:hAnsiTheme="minorHAnsi" w:cstheme="minorBidi"/>
          <w:b w:val="0"/>
          <w:noProof/>
          <w:lang w:val="en-US" w:eastAsia="ko-KR"/>
        </w:rPr>
      </w:pPr>
      <w:hyperlink w:anchor="_Toc46906020" w:history="1">
        <w:r w:rsidR="006E32A4" w:rsidRPr="008875B0">
          <w:rPr>
            <w:rStyle w:val="Hyperlink"/>
            <w:noProof/>
          </w:rPr>
          <w:t>2</w:t>
        </w:r>
        <w:r w:rsidR="006E32A4">
          <w:rPr>
            <w:rFonts w:asciiTheme="minorHAnsi" w:eastAsia="맑은 고딕" w:hAnsiTheme="minorHAnsi" w:cstheme="minorBidi"/>
            <w:b w:val="0"/>
            <w:noProof/>
            <w:lang w:val="en-US" w:eastAsia="ko-KR"/>
          </w:rPr>
          <w:tab/>
        </w:r>
        <w:r w:rsidR="006E32A4" w:rsidRPr="008875B0">
          <w:rPr>
            <w:rStyle w:val="Hyperlink"/>
            <w:noProof/>
          </w:rPr>
          <w:t>Normative references</w:t>
        </w:r>
        <w:r w:rsidR="006E32A4">
          <w:rPr>
            <w:noProof/>
            <w:webHidden/>
          </w:rPr>
          <w:tab/>
        </w:r>
        <w:r w:rsidR="006E32A4">
          <w:rPr>
            <w:noProof/>
            <w:webHidden/>
          </w:rPr>
          <w:fldChar w:fldCharType="begin"/>
        </w:r>
        <w:r w:rsidR="006E32A4">
          <w:rPr>
            <w:noProof/>
            <w:webHidden/>
          </w:rPr>
          <w:instrText xml:space="preserve"> PAGEREF _Toc46906020 \h </w:instrText>
        </w:r>
        <w:r w:rsidR="006E32A4">
          <w:rPr>
            <w:noProof/>
            <w:webHidden/>
          </w:rPr>
        </w:r>
        <w:r w:rsidR="006E32A4">
          <w:rPr>
            <w:noProof/>
            <w:webHidden/>
          </w:rPr>
          <w:fldChar w:fldCharType="separate"/>
        </w:r>
        <w:r w:rsidR="006E32A4">
          <w:rPr>
            <w:noProof/>
            <w:webHidden/>
          </w:rPr>
          <w:t>1</w:t>
        </w:r>
        <w:r w:rsidR="006E32A4">
          <w:rPr>
            <w:noProof/>
            <w:webHidden/>
          </w:rPr>
          <w:fldChar w:fldCharType="end"/>
        </w:r>
      </w:hyperlink>
    </w:p>
    <w:p w14:paraId="248D5E75" w14:textId="77777777" w:rsidR="006E32A4" w:rsidRDefault="00CA6690">
      <w:pPr>
        <w:pStyle w:val="TOC1"/>
        <w:rPr>
          <w:rFonts w:asciiTheme="minorHAnsi" w:eastAsia="맑은 고딕" w:hAnsiTheme="minorHAnsi" w:cstheme="minorBidi"/>
          <w:b w:val="0"/>
          <w:noProof/>
          <w:lang w:val="en-US" w:eastAsia="ko-KR"/>
        </w:rPr>
      </w:pPr>
      <w:hyperlink w:anchor="_Toc46906021" w:history="1">
        <w:r w:rsidR="006E32A4" w:rsidRPr="008875B0">
          <w:rPr>
            <w:rStyle w:val="Hyperlink"/>
            <w:noProof/>
          </w:rPr>
          <w:t>3</w:t>
        </w:r>
        <w:r w:rsidR="006E32A4">
          <w:rPr>
            <w:rFonts w:asciiTheme="minorHAnsi" w:eastAsia="맑은 고딕" w:hAnsiTheme="minorHAnsi" w:cstheme="minorBidi"/>
            <w:b w:val="0"/>
            <w:noProof/>
            <w:lang w:val="en-US" w:eastAsia="ko-KR"/>
          </w:rPr>
          <w:tab/>
        </w:r>
        <w:r w:rsidR="006E32A4" w:rsidRPr="008875B0">
          <w:rPr>
            <w:rStyle w:val="Hyperlink"/>
            <w:noProof/>
          </w:rPr>
          <w:t>Terms and definitions</w:t>
        </w:r>
        <w:r w:rsidR="006E32A4">
          <w:rPr>
            <w:noProof/>
            <w:webHidden/>
          </w:rPr>
          <w:tab/>
        </w:r>
        <w:r w:rsidR="006E32A4">
          <w:rPr>
            <w:noProof/>
            <w:webHidden/>
          </w:rPr>
          <w:fldChar w:fldCharType="begin"/>
        </w:r>
        <w:r w:rsidR="006E32A4">
          <w:rPr>
            <w:noProof/>
            <w:webHidden/>
          </w:rPr>
          <w:instrText xml:space="preserve"> PAGEREF _Toc46906021 \h </w:instrText>
        </w:r>
        <w:r w:rsidR="006E32A4">
          <w:rPr>
            <w:noProof/>
            <w:webHidden/>
          </w:rPr>
        </w:r>
        <w:r w:rsidR="006E32A4">
          <w:rPr>
            <w:noProof/>
            <w:webHidden/>
          </w:rPr>
          <w:fldChar w:fldCharType="separate"/>
        </w:r>
        <w:r w:rsidR="006E32A4">
          <w:rPr>
            <w:noProof/>
            <w:webHidden/>
          </w:rPr>
          <w:t>1</w:t>
        </w:r>
        <w:r w:rsidR="006E32A4">
          <w:rPr>
            <w:noProof/>
            <w:webHidden/>
          </w:rPr>
          <w:fldChar w:fldCharType="end"/>
        </w:r>
      </w:hyperlink>
    </w:p>
    <w:p w14:paraId="5E6D7695" w14:textId="77777777" w:rsidR="006E32A4" w:rsidRDefault="00CA6690">
      <w:pPr>
        <w:pStyle w:val="TOC1"/>
        <w:rPr>
          <w:rFonts w:asciiTheme="minorHAnsi" w:eastAsia="맑은 고딕" w:hAnsiTheme="minorHAnsi" w:cstheme="minorBidi"/>
          <w:b w:val="0"/>
          <w:noProof/>
          <w:lang w:val="en-US" w:eastAsia="ko-KR"/>
        </w:rPr>
      </w:pPr>
      <w:hyperlink w:anchor="_Toc46906022" w:history="1">
        <w:r w:rsidR="006E32A4" w:rsidRPr="008875B0">
          <w:rPr>
            <w:rStyle w:val="Hyperlink"/>
            <w:noProof/>
          </w:rPr>
          <w:t>4</w:t>
        </w:r>
        <w:r w:rsidR="006E32A4">
          <w:rPr>
            <w:rFonts w:asciiTheme="minorHAnsi" w:eastAsia="맑은 고딕" w:hAnsiTheme="minorHAnsi" w:cstheme="minorBidi"/>
            <w:b w:val="0"/>
            <w:noProof/>
            <w:lang w:val="en-US" w:eastAsia="ko-KR"/>
          </w:rPr>
          <w:tab/>
        </w:r>
        <w:r w:rsidR="006E32A4" w:rsidRPr="008875B0">
          <w:rPr>
            <w:rStyle w:val="Hyperlink"/>
            <w:noProof/>
          </w:rPr>
          <w:t>Abbreviations</w:t>
        </w:r>
        <w:r w:rsidR="006E32A4">
          <w:rPr>
            <w:noProof/>
            <w:webHidden/>
          </w:rPr>
          <w:tab/>
        </w:r>
        <w:r w:rsidR="006E32A4">
          <w:rPr>
            <w:noProof/>
            <w:webHidden/>
          </w:rPr>
          <w:fldChar w:fldCharType="begin"/>
        </w:r>
        <w:r w:rsidR="006E32A4">
          <w:rPr>
            <w:noProof/>
            <w:webHidden/>
          </w:rPr>
          <w:instrText xml:space="preserve"> PAGEREF _Toc46906022 \h </w:instrText>
        </w:r>
        <w:r w:rsidR="006E32A4">
          <w:rPr>
            <w:noProof/>
            <w:webHidden/>
          </w:rPr>
        </w:r>
        <w:r w:rsidR="006E32A4">
          <w:rPr>
            <w:noProof/>
            <w:webHidden/>
          </w:rPr>
          <w:fldChar w:fldCharType="separate"/>
        </w:r>
        <w:r w:rsidR="006E32A4">
          <w:rPr>
            <w:noProof/>
            <w:webHidden/>
          </w:rPr>
          <w:t>2</w:t>
        </w:r>
        <w:r w:rsidR="006E32A4">
          <w:rPr>
            <w:noProof/>
            <w:webHidden/>
          </w:rPr>
          <w:fldChar w:fldCharType="end"/>
        </w:r>
      </w:hyperlink>
    </w:p>
    <w:p w14:paraId="286B284B" w14:textId="77777777" w:rsidR="006E32A4" w:rsidRDefault="00CA6690">
      <w:pPr>
        <w:pStyle w:val="TOC1"/>
        <w:rPr>
          <w:rFonts w:asciiTheme="minorHAnsi" w:eastAsia="맑은 고딕" w:hAnsiTheme="minorHAnsi" w:cstheme="minorBidi"/>
          <w:b w:val="0"/>
          <w:noProof/>
          <w:lang w:val="en-US" w:eastAsia="ko-KR"/>
        </w:rPr>
      </w:pPr>
      <w:hyperlink w:anchor="_Toc46906023" w:history="1">
        <w:r w:rsidR="006E32A4" w:rsidRPr="008875B0">
          <w:rPr>
            <w:rStyle w:val="Hyperlink"/>
            <w:noProof/>
          </w:rPr>
          <w:t>5</w:t>
        </w:r>
        <w:r w:rsidR="006E32A4">
          <w:rPr>
            <w:rFonts w:asciiTheme="minorHAnsi" w:eastAsia="맑은 고딕" w:hAnsiTheme="minorHAnsi" w:cstheme="minorBidi"/>
            <w:b w:val="0"/>
            <w:noProof/>
            <w:lang w:val="en-US" w:eastAsia="ko-KR"/>
          </w:rPr>
          <w:tab/>
        </w:r>
        <w:r w:rsidR="006E32A4" w:rsidRPr="008875B0">
          <w:rPr>
            <w:rStyle w:val="Hyperlink"/>
            <w:noProof/>
          </w:rPr>
          <w:t>Overview</w:t>
        </w:r>
        <w:r w:rsidR="006E32A4">
          <w:rPr>
            <w:noProof/>
            <w:webHidden/>
          </w:rPr>
          <w:tab/>
        </w:r>
        <w:r w:rsidR="006E32A4">
          <w:rPr>
            <w:noProof/>
            <w:webHidden/>
          </w:rPr>
          <w:fldChar w:fldCharType="begin"/>
        </w:r>
        <w:r w:rsidR="006E32A4">
          <w:rPr>
            <w:noProof/>
            <w:webHidden/>
          </w:rPr>
          <w:instrText xml:space="preserve"> PAGEREF _Toc46906023 \h </w:instrText>
        </w:r>
        <w:r w:rsidR="006E32A4">
          <w:rPr>
            <w:noProof/>
            <w:webHidden/>
          </w:rPr>
        </w:r>
        <w:r w:rsidR="006E32A4">
          <w:rPr>
            <w:noProof/>
            <w:webHidden/>
          </w:rPr>
          <w:fldChar w:fldCharType="separate"/>
        </w:r>
        <w:r w:rsidR="006E32A4">
          <w:rPr>
            <w:noProof/>
            <w:webHidden/>
          </w:rPr>
          <w:t>2</w:t>
        </w:r>
        <w:r w:rsidR="006E32A4">
          <w:rPr>
            <w:noProof/>
            <w:webHidden/>
          </w:rPr>
          <w:fldChar w:fldCharType="end"/>
        </w:r>
      </w:hyperlink>
    </w:p>
    <w:p w14:paraId="31F589E2" w14:textId="77777777" w:rsidR="006E32A4" w:rsidRDefault="004A39D2">
      <w:pPr>
        <w:pStyle w:val="TOC2"/>
        <w:rPr>
          <w:rFonts w:asciiTheme="minorHAnsi" w:eastAsia="맑은 고딕" w:hAnsiTheme="minorHAnsi" w:cstheme="minorBidi"/>
          <w:b w:val="0"/>
          <w:noProof/>
          <w:lang w:val="en-US" w:eastAsia="ko-KR"/>
        </w:rPr>
      </w:pPr>
      <w:r>
        <w:rPr>
          <w:rStyle w:val="Hyperlink"/>
          <w:noProof/>
        </w:rPr>
        <w:tab/>
      </w:r>
      <w:hyperlink w:anchor="_Toc46906024" w:history="1">
        <w:r w:rsidR="006E32A4" w:rsidRPr="008875B0">
          <w:rPr>
            <w:rStyle w:val="Hyperlink"/>
            <w:noProof/>
          </w:rPr>
          <w:t>5.1</w:t>
        </w:r>
        <w:r w:rsidR="006E32A4">
          <w:rPr>
            <w:rFonts w:asciiTheme="minorHAnsi" w:eastAsia="맑은 고딕" w:hAnsiTheme="minorHAnsi" w:cstheme="minorBidi"/>
            <w:b w:val="0"/>
            <w:noProof/>
            <w:lang w:val="en-US" w:eastAsia="ko-KR"/>
          </w:rPr>
          <w:tab/>
        </w:r>
        <w:r w:rsidR="006E32A4" w:rsidRPr="008875B0">
          <w:rPr>
            <w:rStyle w:val="Hyperlink"/>
            <w:noProof/>
          </w:rPr>
          <w:t>Organization of this document</w:t>
        </w:r>
        <w:r w:rsidR="006E32A4">
          <w:rPr>
            <w:noProof/>
            <w:webHidden/>
          </w:rPr>
          <w:tab/>
        </w:r>
        <w:r w:rsidR="006E32A4">
          <w:rPr>
            <w:noProof/>
            <w:webHidden/>
          </w:rPr>
          <w:fldChar w:fldCharType="begin"/>
        </w:r>
        <w:r w:rsidR="006E32A4">
          <w:rPr>
            <w:noProof/>
            <w:webHidden/>
          </w:rPr>
          <w:instrText xml:space="preserve"> PAGEREF _Toc46906024 \h </w:instrText>
        </w:r>
        <w:r w:rsidR="006E32A4">
          <w:rPr>
            <w:noProof/>
            <w:webHidden/>
          </w:rPr>
        </w:r>
        <w:r w:rsidR="006E32A4">
          <w:rPr>
            <w:noProof/>
            <w:webHidden/>
          </w:rPr>
          <w:fldChar w:fldCharType="separate"/>
        </w:r>
        <w:r w:rsidR="006E32A4">
          <w:rPr>
            <w:noProof/>
            <w:webHidden/>
          </w:rPr>
          <w:t>2</w:t>
        </w:r>
        <w:r w:rsidR="006E32A4">
          <w:rPr>
            <w:noProof/>
            <w:webHidden/>
          </w:rPr>
          <w:fldChar w:fldCharType="end"/>
        </w:r>
      </w:hyperlink>
    </w:p>
    <w:p w14:paraId="33B76544" w14:textId="77777777" w:rsidR="006E32A4" w:rsidRDefault="004A39D2">
      <w:pPr>
        <w:pStyle w:val="TOC2"/>
        <w:rPr>
          <w:rFonts w:asciiTheme="minorHAnsi" w:eastAsia="맑은 고딕" w:hAnsiTheme="minorHAnsi" w:cstheme="minorBidi"/>
          <w:b w:val="0"/>
          <w:noProof/>
          <w:lang w:val="en-US" w:eastAsia="ko-KR"/>
        </w:rPr>
      </w:pPr>
      <w:r>
        <w:rPr>
          <w:rStyle w:val="Hyperlink"/>
          <w:noProof/>
        </w:rPr>
        <w:tab/>
      </w:r>
      <w:hyperlink w:anchor="_Toc46906025" w:history="1">
        <w:r w:rsidR="006E32A4" w:rsidRPr="008875B0">
          <w:rPr>
            <w:rStyle w:val="Hyperlink"/>
            <w:noProof/>
          </w:rPr>
          <w:t>5.2</w:t>
        </w:r>
        <w:r w:rsidR="006E32A4">
          <w:rPr>
            <w:rFonts w:asciiTheme="minorHAnsi" w:eastAsia="맑은 고딕" w:hAnsiTheme="minorHAnsi" w:cstheme="minorBidi"/>
            <w:b w:val="0"/>
            <w:noProof/>
            <w:lang w:val="en-US" w:eastAsia="ko-KR"/>
          </w:rPr>
          <w:tab/>
        </w:r>
        <w:r w:rsidR="006E32A4" w:rsidRPr="008875B0">
          <w:rPr>
            <w:rStyle w:val="Hyperlink"/>
            <w:noProof/>
          </w:rPr>
          <w:t>Overall architecture for carriage of geometry-based point cloud compression data</w:t>
        </w:r>
        <w:r w:rsidR="006E32A4">
          <w:rPr>
            <w:noProof/>
            <w:webHidden/>
          </w:rPr>
          <w:tab/>
        </w:r>
        <w:r w:rsidR="006E32A4">
          <w:rPr>
            <w:noProof/>
            <w:webHidden/>
          </w:rPr>
          <w:fldChar w:fldCharType="begin"/>
        </w:r>
        <w:r w:rsidR="006E32A4">
          <w:rPr>
            <w:noProof/>
            <w:webHidden/>
          </w:rPr>
          <w:instrText xml:space="preserve"> PAGEREF _Toc46906025 \h </w:instrText>
        </w:r>
        <w:r w:rsidR="006E32A4">
          <w:rPr>
            <w:noProof/>
            <w:webHidden/>
          </w:rPr>
        </w:r>
        <w:r w:rsidR="006E32A4">
          <w:rPr>
            <w:noProof/>
            <w:webHidden/>
          </w:rPr>
          <w:fldChar w:fldCharType="separate"/>
        </w:r>
        <w:r w:rsidR="006E32A4">
          <w:rPr>
            <w:noProof/>
            <w:webHidden/>
          </w:rPr>
          <w:t>2</w:t>
        </w:r>
        <w:r w:rsidR="006E32A4">
          <w:rPr>
            <w:noProof/>
            <w:webHidden/>
          </w:rPr>
          <w:fldChar w:fldCharType="end"/>
        </w:r>
      </w:hyperlink>
    </w:p>
    <w:p w14:paraId="1DB4A418" w14:textId="77777777" w:rsidR="006E32A4" w:rsidRDefault="00CA6690">
      <w:pPr>
        <w:pStyle w:val="TOC1"/>
        <w:rPr>
          <w:rFonts w:asciiTheme="minorHAnsi" w:eastAsia="맑은 고딕" w:hAnsiTheme="minorHAnsi" w:cstheme="minorBidi"/>
          <w:b w:val="0"/>
          <w:noProof/>
          <w:lang w:val="en-US" w:eastAsia="ko-KR"/>
        </w:rPr>
      </w:pPr>
      <w:hyperlink w:anchor="_Toc46906026" w:history="1">
        <w:r w:rsidR="006E32A4" w:rsidRPr="008875B0">
          <w:rPr>
            <w:rStyle w:val="Hyperlink"/>
            <w:noProof/>
            <w:lang w:eastAsia="ko-KR"/>
          </w:rPr>
          <w:t>6</w:t>
        </w:r>
        <w:r w:rsidR="006E32A4">
          <w:rPr>
            <w:rFonts w:asciiTheme="minorHAnsi" w:eastAsia="맑은 고딕" w:hAnsiTheme="minorHAnsi" w:cstheme="minorBidi"/>
            <w:b w:val="0"/>
            <w:noProof/>
            <w:lang w:val="en-US" w:eastAsia="ko-KR"/>
          </w:rPr>
          <w:tab/>
        </w:r>
        <w:r w:rsidR="006E32A4" w:rsidRPr="008875B0">
          <w:rPr>
            <w:rStyle w:val="Hyperlink"/>
            <w:noProof/>
          </w:rPr>
          <w:t>Volumetric</w:t>
        </w:r>
        <w:r w:rsidR="006E32A4" w:rsidRPr="008875B0">
          <w:rPr>
            <w:rStyle w:val="Hyperlink"/>
            <w:noProof/>
            <w:lang w:eastAsia="ko-KR"/>
          </w:rPr>
          <w:t xml:space="preserve"> media</w:t>
        </w:r>
        <w:r w:rsidR="006E32A4">
          <w:rPr>
            <w:noProof/>
            <w:webHidden/>
          </w:rPr>
          <w:tab/>
        </w:r>
        <w:r w:rsidR="006E32A4">
          <w:rPr>
            <w:noProof/>
            <w:webHidden/>
          </w:rPr>
          <w:fldChar w:fldCharType="begin"/>
        </w:r>
        <w:r w:rsidR="006E32A4">
          <w:rPr>
            <w:noProof/>
            <w:webHidden/>
          </w:rPr>
          <w:instrText xml:space="preserve"> PAGEREF _Toc46906026 \h </w:instrText>
        </w:r>
        <w:r w:rsidR="006E32A4">
          <w:rPr>
            <w:noProof/>
            <w:webHidden/>
          </w:rPr>
        </w:r>
        <w:r w:rsidR="006E32A4">
          <w:rPr>
            <w:noProof/>
            <w:webHidden/>
          </w:rPr>
          <w:fldChar w:fldCharType="separate"/>
        </w:r>
        <w:r w:rsidR="006E32A4">
          <w:rPr>
            <w:noProof/>
            <w:webHidden/>
          </w:rPr>
          <w:t>3</w:t>
        </w:r>
        <w:r w:rsidR="006E32A4">
          <w:rPr>
            <w:noProof/>
            <w:webHidden/>
          </w:rPr>
          <w:fldChar w:fldCharType="end"/>
        </w:r>
      </w:hyperlink>
    </w:p>
    <w:p w14:paraId="3607DDA6" w14:textId="77777777" w:rsidR="006E32A4" w:rsidRDefault="004A39D2">
      <w:pPr>
        <w:pStyle w:val="TOC2"/>
        <w:rPr>
          <w:rFonts w:asciiTheme="minorHAnsi" w:eastAsia="맑은 고딕" w:hAnsiTheme="minorHAnsi" w:cstheme="minorBidi"/>
          <w:b w:val="0"/>
          <w:noProof/>
          <w:lang w:val="en-US" w:eastAsia="ko-KR"/>
        </w:rPr>
      </w:pPr>
      <w:r>
        <w:rPr>
          <w:rStyle w:val="Hyperlink"/>
          <w:noProof/>
        </w:rPr>
        <w:tab/>
      </w:r>
      <w:hyperlink w:anchor="_Toc46906027" w:history="1">
        <w:r w:rsidR="006E32A4" w:rsidRPr="008875B0">
          <w:rPr>
            <w:rStyle w:val="Hyperlink"/>
            <w:noProof/>
          </w:rPr>
          <w:t>6.1</w:t>
        </w:r>
        <w:r w:rsidR="006E32A4">
          <w:rPr>
            <w:rFonts w:asciiTheme="minorHAnsi" w:eastAsia="맑은 고딕" w:hAnsiTheme="minorHAnsi" w:cstheme="minorBidi"/>
            <w:b w:val="0"/>
            <w:noProof/>
            <w:lang w:val="en-US" w:eastAsia="ko-KR"/>
          </w:rPr>
          <w:tab/>
        </w:r>
        <w:r w:rsidR="006E32A4" w:rsidRPr="008875B0">
          <w:rPr>
            <w:rStyle w:val="Hyperlink"/>
            <w:noProof/>
          </w:rPr>
          <w:t>Volumetric visual media</w:t>
        </w:r>
        <w:r w:rsidR="006E32A4">
          <w:rPr>
            <w:noProof/>
            <w:webHidden/>
          </w:rPr>
          <w:tab/>
        </w:r>
        <w:r w:rsidR="006E32A4">
          <w:rPr>
            <w:noProof/>
            <w:webHidden/>
          </w:rPr>
          <w:fldChar w:fldCharType="begin"/>
        </w:r>
        <w:r w:rsidR="006E32A4">
          <w:rPr>
            <w:noProof/>
            <w:webHidden/>
          </w:rPr>
          <w:instrText xml:space="preserve"> PAGEREF _Toc46906027 \h </w:instrText>
        </w:r>
        <w:r w:rsidR="006E32A4">
          <w:rPr>
            <w:noProof/>
            <w:webHidden/>
          </w:rPr>
        </w:r>
        <w:r w:rsidR="006E32A4">
          <w:rPr>
            <w:noProof/>
            <w:webHidden/>
          </w:rPr>
          <w:fldChar w:fldCharType="separate"/>
        </w:r>
        <w:r w:rsidR="006E32A4">
          <w:rPr>
            <w:noProof/>
            <w:webHidden/>
          </w:rPr>
          <w:t>3</w:t>
        </w:r>
        <w:r w:rsidR="006E32A4">
          <w:rPr>
            <w:noProof/>
            <w:webHidden/>
          </w:rPr>
          <w:fldChar w:fldCharType="end"/>
        </w:r>
      </w:hyperlink>
    </w:p>
    <w:p w14:paraId="66CEF43B" w14:textId="77777777" w:rsidR="006E32A4" w:rsidRDefault="00CA6690" w:rsidP="00AD263A">
      <w:pPr>
        <w:pStyle w:val="TOC3"/>
        <w:ind w:left="1123"/>
        <w:rPr>
          <w:rFonts w:asciiTheme="minorHAnsi" w:eastAsia="맑은 고딕" w:hAnsiTheme="minorHAnsi" w:cstheme="minorBidi"/>
          <w:b w:val="0"/>
          <w:noProof/>
          <w:lang w:val="en-US" w:eastAsia="ko-KR"/>
        </w:rPr>
      </w:pPr>
      <w:hyperlink w:anchor="_Toc46906028" w:history="1">
        <w:r w:rsidR="006E32A4" w:rsidRPr="008875B0">
          <w:rPr>
            <w:rStyle w:val="Hyperlink"/>
            <w:noProof/>
          </w:rPr>
          <w:t>6.1.1</w:t>
        </w:r>
        <w:r w:rsidR="006E32A4">
          <w:rPr>
            <w:rFonts w:asciiTheme="minorHAnsi" w:eastAsia="맑은 고딕" w:hAnsiTheme="minorHAnsi" w:cstheme="minorBidi"/>
            <w:b w:val="0"/>
            <w:noProof/>
            <w:lang w:val="en-US" w:eastAsia="ko-KR"/>
          </w:rPr>
          <w:tab/>
        </w:r>
        <w:r w:rsidR="006E32A4" w:rsidRPr="008875B0">
          <w:rPr>
            <w:rStyle w:val="Hyperlink"/>
            <w:noProof/>
          </w:rPr>
          <w:t>General</w:t>
        </w:r>
        <w:r w:rsidR="006E32A4">
          <w:rPr>
            <w:noProof/>
            <w:webHidden/>
          </w:rPr>
          <w:tab/>
        </w:r>
        <w:r w:rsidR="006E32A4">
          <w:rPr>
            <w:noProof/>
            <w:webHidden/>
          </w:rPr>
          <w:fldChar w:fldCharType="begin"/>
        </w:r>
        <w:r w:rsidR="006E32A4">
          <w:rPr>
            <w:noProof/>
            <w:webHidden/>
          </w:rPr>
          <w:instrText xml:space="preserve"> PAGEREF _Toc46906028 \h </w:instrText>
        </w:r>
        <w:r w:rsidR="006E32A4">
          <w:rPr>
            <w:noProof/>
            <w:webHidden/>
          </w:rPr>
        </w:r>
        <w:r w:rsidR="006E32A4">
          <w:rPr>
            <w:noProof/>
            <w:webHidden/>
          </w:rPr>
          <w:fldChar w:fldCharType="separate"/>
        </w:r>
        <w:r w:rsidR="006E32A4">
          <w:rPr>
            <w:noProof/>
            <w:webHidden/>
          </w:rPr>
          <w:t>3</w:t>
        </w:r>
        <w:r w:rsidR="006E32A4">
          <w:rPr>
            <w:noProof/>
            <w:webHidden/>
          </w:rPr>
          <w:fldChar w:fldCharType="end"/>
        </w:r>
      </w:hyperlink>
    </w:p>
    <w:p w14:paraId="2C7C6DDA" w14:textId="77777777" w:rsidR="006E32A4" w:rsidRDefault="00CA6690" w:rsidP="00AD263A">
      <w:pPr>
        <w:pStyle w:val="TOC3"/>
        <w:ind w:left="1123"/>
        <w:rPr>
          <w:rFonts w:asciiTheme="minorHAnsi" w:eastAsia="맑은 고딕" w:hAnsiTheme="minorHAnsi" w:cstheme="minorBidi"/>
          <w:b w:val="0"/>
          <w:noProof/>
          <w:lang w:val="en-US" w:eastAsia="ko-KR"/>
        </w:rPr>
      </w:pPr>
      <w:hyperlink w:anchor="_Toc46906029" w:history="1">
        <w:r w:rsidR="006E32A4" w:rsidRPr="008875B0">
          <w:rPr>
            <w:rStyle w:val="Hyperlink"/>
            <w:noProof/>
          </w:rPr>
          <w:t>6.1.2</w:t>
        </w:r>
        <w:r w:rsidR="006E32A4">
          <w:rPr>
            <w:rFonts w:asciiTheme="minorHAnsi" w:eastAsia="맑은 고딕" w:hAnsiTheme="minorHAnsi" w:cstheme="minorBidi"/>
            <w:b w:val="0"/>
            <w:noProof/>
            <w:lang w:val="en-US" w:eastAsia="ko-KR"/>
          </w:rPr>
          <w:tab/>
        </w:r>
        <w:r w:rsidR="006E32A4" w:rsidRPr="008875B0">
          <w:rPr>
            <w:rStyle w:val="Hyperlink"/>
            <w:noProof/>
          </w:rPr>
          <w:t>Volumetric visual media header</w:t>
        </w:r>
        <w:r w:rsidR="006E32A4">
          <w:rPr>
            <w:noProof/>
            <w:webHidden/>
          </w:rPr>
          <w:tab/>
        </w:r>
        <w:r w:rsidR="006E32A4">
          <w:rPr>
            <w:noProof/>
            <w:webHidden/>
          </w:rPr>
          <w:fldChar w:fldCharType="begin"/>
        </w:r>
        <w:r w:rsidR="006E32A4">
          <w:rPr>
            <w:noProof/>
            <w:webHidden/>
          </w:rPr>
          <w:instrText xml:space="preserve"> PAGEREF _Toc46906029 \h </w:instrText>
        </w:r>
        <w:r w:rsidR="006E32A4">
          <w:rPr>
            <w:noProof/>
            <w:webHidden/>
          </w:rPr>
        </w:r>
        <w:r w:rsidR="006E32A4">
          <w:rPr>
            <w:noProof/>
            <w:webHidden/>
          </w:rPr>
          <w:fldChar w:fldCharType="separate"/>
        </w:r>
        <w:r w:rsidR="006E32A4">
          <w:rPr>
            <w:noProof/>
            <w:webHidden/>
          </w:rPr>
          <w:t>4</w:t>
        </w:r>
        <w:r w:rsidR="006E32A4">
          <w:rPr>
            <w:noProof/>
            <w:webHidden/>
          </w:rPr>
          <w:fldChar w:fldCharType="end"/>
        </w:r>
      </w:hyperlink>
    </w:p>
    <w:p w14:paraId="3C8F05AF" w14:textId="77777777" w:rsidR="006E32A4" w:rsidRDefault="00CA6690" w:rsidP="00AD263A">
      <w:pPr>
        <w:pStyle w:val="TOC3"/>
        <w:ind w:left="1123"/>
        <w:rPr>
          <w:rFonts w:asciiTheme="minorHAnsi" w:eastAsia="맑은 고딕" w:hAnsiTheme="minorHAnsi" w:cstheme="minorBidi"/>
          <w:b w:val="0"/>
          <w:noProof/>
          <w:lang w:val="en-US" w:eastAsia="ko-KR"/>
        </w:rPr>
      </w:pPr>
      <w:hyperlink w:anchor="_Toc46906030" w:history="1">
        <w:r w:rsidR="006E32A4" w:rsidRPr="008875B0">
          <w:rPr>
            <w:rStyle w:val="Hyperlink"/>
            <w:noProof/>
          </w:rPr>
          <w:t>6.1.3</w:t>
        </w:r>
        <w:r w:rsidR="006E32A4">
          <w:rPr>
            <w:rFonts w:asciiTheme="minorHAnsi" w:eastAsia="맑은 고딕" w:hAnsiTheme="minorHAnsi" w:cstheme="minorBidi"/>
            <w:b w:val="0"/>
            <w:noProof/>
            <w:lang w:val="en-US" w:eastAsia="ko-KR"/>
          </w:rPr>
          <w:tab/>
        </w:r>
        <w:r w:rsidR="006E32A4" w:rsidRPr="008875B0">
          <w:rPr>
            <w:rStyle w:val="Hyperlink"/>
            <w:noProof/>
          </w:rPr>
          <w:t>Volumetric visual sample entry</w:t>
        </w:r>
        <w:r w:rsidR="006E32A4">
          <w:rPr>
            <w:noProof/>
            <w:webHidden/>
          </w:rPr>
          <w:tab/>
        </w:r>
        <w:r w:rsidR="006E32A4">
          <w:rPr>
            <w:noProof/>
            <w:webHidden/>
          </w:rPr>
          <w:fldChar w:fldCharType="begin"/>
        </w:r>
        <w:r w:rsidR="006E32A4">
          <w:rPr>
            <w:noProof/>
            <w:webHidden/>
          </w:rPr>
          <w:instrText xml:space="preserve"> PAGEREF _Toc46906030 \h </w:instrText>
        </w:r>
        <w:r w:rsidR="006E32A4">
          <w:rPr>
            <w:noProof/>
            <w:webHidden/>
          </w:rPr>
        </w:r>
        <w:r w:rsidR="006E32A4">
          <w:rPr>
            <w:noProof/>
            <w:webHidden/>
          </w:rPr>
          <w:fldChar w:fldCharType="separate"/>
        </w:r>
        <w:r w:rsidR="006E32A4">
          <w:rPr>
            <w:noProof/>
            <w:webHidden/>
          </w:rPr>
          <w:t>4</w:t>
        </w:r>
        <w:r w:rsidR="006E32A4">
          <w:rPr>
            <w:noProof/>
            <w:webHidden/>
          </w:rPr>
          <w:fldChar w:fldCharType="end"/>
        </w:r>
      </w:hyperlink>
    </w:p>
    <w:p w14:paraId="55D9DAF9" w14:textId="77777777" w:rsidR="006E32A4" w:rsidRDefault="00CA6690" w:rsidP="00AD263A">
      <w:pPr>
        <w:pStyle w:val="TOC3"/>
        <w:ind w:left="1123"/>
        <w:rPr>
          <w:rFonts w:asciiTheme="minorHAnsi" w:eastAsia="맑은 고딕" w:hAnsiTheme="minorHAnsi" w:cstheme="minorBidi"/>
          <w:b w:val="0"/>
          <w:noProof/>
          <w:lang w:val="en-US" w:eastAsia="ko-KR"/>
        </w:rPr>
      </w:pPr>
      <w:hyperlink w:anchor="_Toc46906031" w:history="1">
        <w:r w:rsidR="006E32A4" w:rsidRPr="008875B0">
          <w:rPr>
            <w:rStyle w:val="Hyperlink"/>
            <w:noProof/>
          </w:rPr>
          <w:t>6.1.4</w:t>
        </w:r>
        <w:r w:rsidR="006E32A4">
          <w:rPr>
            <w:rFonts w:asciiTheme="minorHAnsi" w:eastAsia="맑은 고딕" w:hAnsiTheme="minorHAnsi" w:cstheme="minorBidi"/>
            <w:b w:val="0"/>
            <w:noProof/>
            <w:lang w:val="en-US" w:eastAsia="ko-KR"/>
          </w:rPr>
          <w:tab/>
        </w:r>
        <w:r w:rsidR="006E32A4" w:rsidRPr="008875B0">
          <w:rPr>
            <w:rStyle w:val="Hyperlink"/>
            <w:noProof/>
          </w:rPr>
          <w:t>Volumetric visual samples</w:t>
        </w:r>
        <w:r w:rsidR="006E32A4">
          <w:rPr>
            <w:noProof/>
            <w:webHidden/>
          </w:rPr>
          <w:tab/>
        </w:r>
        <w:r w:rsidR="006E32A4">
          <w:rPr>
            <w:noProof/>
            <w:webHidden/>
          </w:rPr>
          <w:fldChar w:fldCharType="begin"/>
        </w:r>
        <w:r w:rsidR="006E32A4">
          <w:rPr>
            <w:noProof/>
            <w:webHidden/>
          </w:rPr>
          <w:instrText xml:space="preserve"> PAGEREF _Toc46906031 \h </w:instrText>
        </w:r>
        <w:r w:rsidR="006E32A4">
          <w:rPr>
            <w:noProof/>
            <w:webHidden/>
          </w:rPr>
        </w:r>
        <w:r w:rsidR="006E32A4">
          <w:rPr>
            <w:noProof/>
            <w:webHidden/>
          </w:rPr>
          <w:fldChar w:fldCharType="separate"/>
        </w:r>
        <w:r w:rsidR="006E32A4">
          <w:rPr>
            <w:noProof/>
            <w:webHidden/>
          </w:rPr>
          <w:t>4</w:t>
        </w:r>
        <w:r w:rsidR="006E32A4">
          <w:rPr>
            <w:noProof/>
            <w:webHidden/>
          </w:rPr>
          <w:fldChar w:fldCharType="end"/>
        </w:r>
      </w:hyperlink>
    </w:p>
    <w:p w14:paraId="21B2587A" w14:textId="77777777" w:rsidR="006E32A4" w:rsidRDefault="00CA6690">
      <w:pPr>
        <w:pStyle w:val="TOC1"/>
        <w:rPr>
          <w:rFonts w:asciiTheme="minorHAnsi" w:eastAsia="맑은 고딕" w:hAnsiTheme="minorHAnsi" w:cstheme="minorBidi"/>
          <w:b w:val="0"/>
          <w:noProof/>
          <w:lang w:val="en-US" w:eastAsia="ko-KR"/>
        </w:rPr>
      </w:pPr>
      <w:hyperlink w:anchor="_Toc46906032" w:history="1">
        <w:r w:rsidR="006E32A4" w:rsidRPr="008875B0">
          <w:rPr>
            <w:rStyle w:val="Hyperlink"/>
            <w:noProof/>
          </w:rPr>
          <w:t>7</w:t>
        </w:r>
        <w:r w:rsidR="006E32A4">
          <w:rPr>
            <w:rFonts w:asciiTheme="minorHAnsi" w:eastAsia="맑은 고딕" w:hAnsiTheme="minorHAnsi" w:cstheme="minorBidi"/>
            <w:b w:val="0"/>
            <w:noProof/>
            <w:lang w:val="en-US" w:eastAsia="ko-KR"/>
          </w:rPr>
          <w:tab/>
        </w:r>
        <w:r w:rsidR="006E32A4" w:rsidRPr="008875B0">
          <w:rPr>
            <w:rStyle w:val="Hyperlink"/>
            <w:noProof/>
          </w:rPr>
          <w:t>Carriage of geometry-based point cloud compression data in ISOBMFF</w:t>
        </w:r>
        <w:r w:rsidR="006E32A4">
          <w:rPr>
            <w:noProof/>
            <w:webHidden/>
          </w:rPr>
          <w:tab/>
        </w:r>
        <w:r w:rsidR="006E32A4">
          <w:rPr>
            <w:noProof/>
            <w:webHidden/>
          </w:rPr>
          <w:fldChar w:fldCharType="begin"/>
        </w:r>
        <w:r w:rsidR="006E32A4">
          <w:rPr>
            <w:noProof/>
            <w:webHidden/>
          </w:rPr>
          <w:instrText xml:space="preserve"> PAGEREF _Toc46906032 \h </w:instrText>
        </w:r>
        <w:r w:rsidR="006E32A4">
          <w:rPr>
            <w:noProof/>
            <w:webHidden/>
          </w:rPr>
        </w:r>
        <w:r w:rsidR="006E32A4">
          <w:rPr>
            <w:noProof/>
            <w:webHidden/>
          </w:rPr>
          <w:fldChar w:fldCharType="separate"/>
        </w:r>
        <w:r w:rsidR="006E32A4">
          <w:rPr>
            <w:noProof/>
            <w:webHidden/>
          </w:rPr>
          <w:t>5</w:t>
        </w:r>
        <w:r w:rsidR="006E32A4">
          <w:rPr>
            <w:noProof/>
            <w:webHidden/>
          </w:rPr>
          <w:fldChar w:fldCharType="end"/>
        </w:r>
      </w:hyperlink>
    </w:p>
    <w:p w14:paraId="51F907E0" w14:textId="77777777" w:rsidR="006E32A4" w:rsidRDefault="00CA6690" w:rsidP="00AD263A">
      <w:pPr>
        <w:pStyle w:val="TOC2"/>
        <w:ind w:left="1123"/>
        <w:rPr>
          <w:rFonts w:asciiTheme="minorHAnsi" w:eastAsia="맑은 고딕" w:hAnsiTheme="minorHAnsi" w:cstheme="minorBidi"/>
          <w:b w:val="0"/>
          <w:noProof/>
          <w:lang w:val="en-US" w:eastAsia="ko-KR"/>
        </w:rPr>
      </w:pPr>
      <w:hyperlink w:anchor="_Toc46906033" w:history="1">
        <w:r w:rsidR="006E32A4" w:rsidRPr="008875B0">
          <w:rPr>
            <w:rStyle w:val="Hyperlink"/>
            <w:noProof/>
          </w:rPr>
          <w:t>7.1</w:t>
        </w:r>
        <w:r w:rsidR="006E32A4">
          <w:rPr>
            <w:rFonts w:asciiTheme="minorHAnsi" w:eastAsia="맑은 고딕" w:hAnsiTheme="minorHAnsi" w:cstheme="minorBidi"/>
            <w:b w:val="0"/>
            <w:noProof/>
            <w:lang w:val="en-US" w:eastAsia="ko-KR"/>
          </w:rPr>
          <w:tab/>
        </w:r>
        <w:r w:rsidR="006E32A4" w:rsidRPr="008875B0">
          <w:rPr>
            <w:rStyle w:val="Hyperlink"/>
            <w:noProof/>
          </w:rPr>
          <w:t>General</w:t>
        </w:r>
        <w:r w:rsidR="006E32A4">
          <w:rPr>
            <w:noProof/>
            <w:webHidden/>
          </w:rPr>
          <w:tab/>
        </w:r>
        <w:r w:rsidR="006E32A4">
          <w:rPr>
            <w:noProof/>
            <w:webHidden/>
          </w:rPr>
          <w:fldChar w:fldCharType="begin"/>
        </w:r>
        <w:r w:rsidR="006E32A4">
          <w:rPr>
            <w:noProof/>
            <w:webHidden/>
          </w:rPr>
          <w:instrText xml:space="preserve"> PAGEREF _Toc46906033 \h </w:instrText>
        </w:r>
        <w:r w:rsidR="006E32A4">
          <w:rPr>
            <w:noProof/>
            <w:webHidden/>
          </w:rPr>
        </w:r>
        <w:r w:rsidR="006E32A4">
          <w:rPr>
            <w:noProof/>
            <w:webHidden/>
          </w:rPr>
          <w:fldChar w:fldCharType="separate"/>
        </w:r>
        <w:r w:rsidR="006E32A4">
          <w:rPr>
            <w:noProof/>
            <w:webHidden/>
          </w:rPr>
          <w:t>5</w:t>
        </w:r>
        <w:r w:rsidR="006E32A4">
          <w:rPr>
            <w:noProof/>
            <w:webHidden/>
          </w:rPr>
          <w:fldChar w:fldCharType="end"/>
        </w:r>
      </w:hyperlink>
    </w:p>
    <w:p w14:paraId="59B0081F" w14:textId="77777777" w:rsidR="006E32A4" w:rsidRDefault="00CA6690" w:rsidP="00AD263A">
      <w:pPr>
        <w:pStyle w:val="TOC2"/>
        <w:ind w:left="1123"/>
        <w:rPr>
          <w:rFonts w:asciiTheme="minorHAnsi" w:eastAsia="맑은 고딕" w:hAnsiTheme="minorHAnsi" w:cstheme="minorBidi"/>
          <w:b w:val="0"/>
          <w:noProof/>
          <w:lang w:val="en-US" w:eastAsia="ko-KR"/>
        </w:rPr>
      </w:pPr>
      <w:hyperlink w:anchor="_Toc46906034" w:history="1">
        <w:r w:rsidR="006E32A4" w:rsidRPr="008875B0">
          <w:rPr>
            <w:rStyle w:val="Hyperlink"/>
            <w:noProof/>
          </w:rPr>
          <w:t>7.2</w:t>
        </w:r>
        <w:r w:rsidR="006E32A4">
          <w:rPr>
            <w:rFonts w:asciiTheme="minorHAnsi" w:eastAsia="맑은 고딕" w:hAnsiTheme="minorHAnsi" w:cstheme="minorBidi"/>
            <w:b w:val="0"/>
            <w:noProof/>
            <w:lang w:val="en-US" w:eastAsia="ko-KR"/>
          </w:rPr>
          <w:tab/>
        </w:r>
        <w:r w:rsidR="006E32A4" w:rsidRPr="008875B0">
          <w:rPr>
            <w:rStyle w:val="Hyperlink"/>
            <w:noProof/>
          </w:rPr>
          <w:t>Common boxes and data structures</w:t>
        </w:r>
        <w:r w:rsidR="006E32A4">
          <w:rPr>
            <w:noProof/>
            <w:webHidden/>
          </w:rPr>
          <w:tab/>
        </w:r>
        <w:r w:rsidR="006E32A4">
          <w:rPr>
            <w:noProof/>
            <w:webHidden/>
          </w:rPr>
          <w:fldChar w:fldCharType="begin"/>
        </w:r>
        <w:r w:rsidR="006E32A4">
          <w:rPr>
            <w:noProof/>
            <w:webHidden/>
          </w:rPr>
          <w:instrText xml:space="preserve"> PAGEREF _Toc46906034 \h </w:instrText>
        </w:r>
        <w:r w:rsidR="006E32A4">
          <w:rPr>
            <w:noProof/>
            <w:webHidden/>
          </w:rPr>
        </w:r>
        <w:r w:rsidR="006E32A4">
          <w:rPr>
            <w:noProof/>
            <w:webHidden/>
          </w:rPr>
          <w:fldChar w:fldCharType="separate"/>
        </w:r>
        <w:r w:rsidR="006E32A4">
          <w:rPr>
            <w:noProof/>
            <w:webHidden/>
          </w:rPr>
          <w:t>5</w:t>
        </w:r>
        <w:r w:rsidR="006E32A4">
          <w:rPr>
            <w:noProof/>
            <w:webHidden/>
          </w:rPr>
          <w:fldChar w:fldCharType="end"/>
        </w:r>
      </w:hyperlink>
    </w:p>
    <w:p w14:paraId="51346EBE" w14:textId="77777777" w:rsidR="006E32A4" w:rsidRDefault="004A39D2">
      <w:pPr>
        <w:pStyle w:val="TOC2"/>
        <w:rPr>
          <w:rFonts w:asciiTheme="minorHAnsi" w:eastAsia="맑은 고딕" w:hAnsiTheme="minorHAnsi" w:cstheme="minorBidi"/>
          <w:b w:val="0"/>
          <w:noProof/>
          <w:lang w:val="en-US" w:eastAsia="ko-KR"/>
        </w:rPr>
      </w:pPr>
      <w:r>
        <w:rPr>
          <w:rStyle w:val="Hyperlink"/>
          <w:noProof/>
        </w:rPr>
        <w:tab/>
      </w:r>
      <w:hyperlink w:anchor="_Toc46906039" w:history="1">
        <w:r w:rsidR="006E32A4" w:rsidRPr="008875B0">
          <w:rPr>
            <w:rStyle w:val="Hyperlink"/>
            <w:noProof/>
          </w:rPr>
          <w:t>7.3</w:t>
        </w:r>
        <w:r w:rsidR="006E32A4">
          <w:rPr>
            <w:rFonts w:asciiTheme="minorHAnsi" w:eastAsia="맑은 고딕" w:hAnsiTheme="minorHAnsi" w:cstheme="minorBidi"/>
            <w:b w:val="0"/>
            <w:noProof/>
            <w:lang w:val="en-US" w:eastAsia="ko-KR"/>
          </w:rPr>
          <w:tab/>
        </w:r>
        <w:r w:rsidR="006E32A4" w:rsidRPr="008875B0">
          <w:rPr>
            <w:rStyle w:val="Hyperlink"/>
            <w:noProof/>
          </w:rPr>
          <w:t>Encapsulation of G-PCC data in ISOBMFF</w:t>
        </w:r>
        <w:r w:rsidR="006E32A4">
          <w:rPr>
            <w:noProof/>
            <w:webHidden/>
          </w:rPr>
          <w:tab/>
        </w:r>
        <w:r w:rsidR="006E32A4">
          <w:rPr>
            <w:noProof/>
            <w:webHidden/>
          </w:rPr>
          <w:fldChar w:fldCharType="begin"/>
        </w:r>
        <w:r w:rsidR="006E32A4">
          <w:rPr>
            <w:noProof/>
            <w:webHidden/>
          </w:rPr>
          <w:instrText xml:space="preserve"> PAGEREF _Toc46906039 \h </w:instrText>
        </w:r>
        <w:r w:rsidR="006E32A4">
          <w:rPr>
            <w:noProof/>
            <w:webHidden/>
          </w:rPr>
        </w:r>
        <w:r w:rsidR="006E32A4">
          <w:rPr>
            <w:noProof/>
            <w:webHidden/>
          </w:rPr>
          <w:fldChar w:fldCharType="separate"/>
        </w:r>
        <w:r w:rsidR="006E32A4">
          <w:rPr>
            <w:noProof/>
            <w:webHidden/>
          </w:rPr>
          <w:t>8</w:t>
        </w:r>
        <w:r w:rsidR="006E32A4">
          <w:rPr>
            <w:noProof/>
            <w:webHidden/>
          </w:rPr>
          <w:fldChar w:fldCharType="end"/>
        </w:r>
      </w:hyperlink>
    </w:p>
    <w:p w14:paraId="638954ED" w14:textId="77777777" w:rsidR="006E32A4" w:rsidRDefault="004A39D2">
      <w:pPr>
        <w:pStyle w:val="TOC2"/>
        <w:rPr>
          <w:rFonts w:asciiTheme="minorHAnsi" w:eastAsia="맑은 고딕" w:hAnsiTheme="minorHAnsi" w:cstheme="minorBidi"/>
          <w:b w:val="0"/>
          <w:noProof/>
          <w:lang w:val="en-US" w:eastAsia="ko-KR"/>
        </w:rPr>
      </w:pPr>
      <w:r>
        <w:rPr>
          <w:rStyle w:val="Hyperlink"/>
          <w:noProof/>
        </w:rPr>
        <w:tab/>
      </w:r>
      <w:hyperlink w:anchor="_Toc46906045" w:history="1">
        <w:r w:rsidR="006E32A4" w:rsidRPr="008875B0">
          <w:rPr>
            <w:rStyle w:val="Hyperlink"/>
            <w:noProof/>
          </w:rPr>
          <w:t>7.4</w:t>
        </w:r>
        <w:r w:rsidR="006E32A4">
          <w:rPr>
            <w:rFonts w:asciiTheme="minorHAnsi" w:eastAsia="맑은 고딕" w:hAnsiTheme="minorHAnsi" w:cstheme="minorBidi"/>
            <w:b w:val="0"/>
            <w:noProof/>
            <w:lang w:val="en-US" w:eastAsia="ko-KR"/>
          </w:rPr>
          <w:tab/>
        </w:r>
        <w:r w:rsidR="006E32A4" w:rsidRPr="008875B0">
          <w:rPr>
            <w:rStyle w:val="Hyperlink"/>
            <w:noProof/>
          </w:rPr>
          <w:t>Partial Access of G-PCC data</w:t>
        </w:r>
        <w:r w:rsidR="006E32A4">
          <w:rPr>
            <w:noProof/>
            <w:webHidden/>
          </w:rPr>
          <w:tab/>
        </w:r>
        <w:r w:rsidR="006E32A4">
          <w:rPr>
            <w:noProof/>
            <w:webHidden/>
          </w:rPr>
          <w:fldChar w:fldCharType="begin"/>
        </w:r>
        <w:r w:rsidR="006E32A4">
          <w:rPr>
            <w:noProof/>
            <w:webHidden/>
          </w:rPr>
          <w:instrText xml:space="preserve"> PAGEREF _Toc46906045 \h </w:instrText>
        </w:r>
        <w:r w:rsidR="006E32A4">
          <w:rPr>
            <w:noProof/>
            <w:webHidden/>
          </w:rPr>
        </w:r>
        <w:r w:rsidR="006E32A4">
          <w:rPr>
            <w:noProof/>
            <w:webHidden/>
          </w:rPr>
          <w:fldChar w:fldCharType="separate"/>
        </w:r>
        <w:r w:rsidR="006E32A4">
          <w:rPr>
            <w:noProof/>
            <w:webHidden/>
          </w:rPr>
          <w:t>12</w:t>
        </w:r>
        <w:r w:rsidR="006E32A4">
          <w:rPr>
            <w:noProof/>
            <w:webHidden/>
          </w:rPr>
          <w:fldChar w:fldCharType="end"/>
        </w:r>
      </w:hyperlink>
    </w:p>
    <w:p w14:paraId="268BE323" w14:textId="77777777" w:rsidR="006E32A4" w:rsidRDefault="00CA6690">
      <w:pPr>
        <w:pStyle w:val="TOC1"/>
        <w:rPr>
          <w:rFonts w:asciiTheme="minorHAnsi" w:eastAsia="맑은 고딕" w:hAnsiTheme="minorHAnsi" w:cstheme="minorBidi"/>
          <w:b w:val="0"/>
          <w:noProof/>
          <w:lang w:val="en-US" w:eastAsia="ko-KR"/>
        </w:rPr>
      </w:pPr>
      <w:hyperlink w:anchor="_Toc46906057" w:history="1">
        <w:r w:rsidR="006E32A4" w:rsidRPr="008875B0">
          <w:rPr>
            <w:rStyle w:val="Hyperlink"/>
            <w:noProof/>
          </w:rPr>
          <w:t>8</w:t>
        </w:r>
        <w:r w:rsidR="006E32A4">
          <w:rPr>
            <w:rFonts w:asciiTheme="minorHAnsi" w:eastAsia="맑은 고딕" w:hAnsiTheme="minorHAnsi" w:cstheme="minorBidi"/>
            <w:b w:val="0"/>
            <w:noProof/>
            <w:lang w:val="en-US" w:eastAsia="ko-KR"/>
          </w:rPr>
          <w:tab/>
        </w:r>
        <w:r w:rsidR="006E32A4" w:rsidRPr="008875B0">
          <w:rPr>
            <w:rStyle w:val="Hyperlink"/>
            <w:noProof/>
          </w:rPr>
          <w:t>Encapsulation and signalling in DASH</w:t>
        </w:r>
        <w:r w:rsidR="006E32A4">
          <w:rPr>
            <w:noProof/>
            <w:webHidden/>
          </w:rPr>
          <w:tab/>
        </w:r>
        <w:r w:rsidR="006E32A4">
          <w:rPr>
            <w:noProof/>
            <w:webHidden/>
          </w:rPr>
          <w:fldChar w:fldCharType="begin"/>
        </w:r>
        <w:r w:rsidR="006E32A4">
          <w:rPr>
            <w:noProof/>
            <w:webHidden/>
          </w:rPr>
          <w:instrText xml:space="preserve"> PAGEREF _Toc46906057 \h </w:instrText>
        </w:r>
        <w:r w:rsidR="006E32A4">
          <w:rPr>
            <w:noProof/>
            <w:webHidden/>
          </w:rPr>
        </w:r>
        <w:r w:rsidR="006E32A4">
          <w:rPr>
            <w:noProof/>
            <w:webHidden/>
          </w:rPr>
          <w:fldChar w:fldCharType="separate"/>
        </w:r>
        <w:r w:rsidR="006E32A4">
          <w:rPr>
            <w:noProof/>
            <w:webHidden/>
          </w:rPr>
          <w:t>14</w:t>
        </w:r>
        <w:r w:rsidR="006E32A4">
          <w:rPr>
            <w:noProof/>
            <w:webHidden/>
          </w:rPr>
          <w:fldChar w:fldCharType="end"/>
        </w:r>
      </w:hyperlink>
    </w:p>
    <w:p w14:paraId="5F9583CA" w14:textId="77777777" w:rsidR="006E32A4" w:rsidRDefault="004A39D2">
      <w:pPr>
        <w:pStyle w:val="TOC2"/>
        <w:rPr>
          <w:rFonts w:asciiTheme="minorHAnsi" w:eastAsia="맑은 고딕" w:hAnsiTheme="minorHAnsi" w:cstheme="minorBidi"/>
          <w:b w:val="0"/>
          <w:noProof/>
          <w:lang w:val="en-US" w:eastAsia="ko-KR"/>
        </w:rPr>
      </w:pPr>
      <w:r>
        <w:rPr>
          <w:rStyle w:val="Hyperlink"/>
          <w:noProof/>
        </w:rPr>
        <w:tab/>
      </w:r>
      <w:hyperlink w:anchor="_Toc46906059" w:history="1">
        <w:r w:rsidR="006E32A4" w:rsidRPr="008875B0">
          <w:rPr>
            <w:rStyle w:val="Hyperlink"/>
            <w:noProof/>
          </w:rPr>
          <w:t>8.1</w:t>
        </w:r>
        <w:r w:rsidR="006E32A4">
          <w:rPr>
            <w:rFonts w:asciiTheme="minorHAnsi" w:eastAsia="맑은 고딕" w:hAnsiTheme="minorHAnsi" w:cstheme="minorBidi"/>
            <w:b w:val="0"/>
            <w:noProof/>
            <w:lang w:val="en-US" w:eastAsia="ko-KR"/>
          </w:rPr>
          <w:tab/>
        </w:r>
        <w:r w:rsidR="006E32A4" w:rsidRPr="008875B0">
          <w:rPr>
            <w:rStyle w:val="Hyperlink"/>
            <w:noProof/>
          </w:rPr>
          <w:t>General</w:t>
        </w:r>
        <w:r w:rsidR="006E32A4">
          <w:rPr>
            <w:noProof/>
            <w:webHidden/>
          </w:rPr>
          <w:tab/>
        </w:r>
        <w:r w:rsidR="006E32A4">
          <w:rPr>
            <w:noProof/>
            <w:webHidden/>
          </w:rPr>
          <w:fldChar w:fldCharType="begin"/>
        </w:r>
        <w:r w:rsidR="006E32A4">
          <w:rPr>
            <w:noProof/>
            <w:webHidden/>
          </w:rPr>
          <w:instrText xml:space="preserve"> PAGEREF _Toc46906059 \h </w:instrText>
        </w:r>
        <w:r w:rsidR="006E32A4">
          <w:rPr>
            <w:noProof/>
            <w:webHidden/>
          </w:rPr>
        </w:r>
        <w:r w:rsidR="006E32A4">
          <w:rPr>
            <w:noProof/>
            <w:webHidden/>
          </w:rPr>
          <w:fldChar w:fldCharType="separate"/>
        </w:r>
        <w:r w:rsidR="006E32A4">
          <w:rPr>
            <w:noProof/>
            <w:webHidden/>
          </w:rPr>
          <w:t>14</w:t>
        </w:r>
        <w:r w:rsidR="006E32A4">
          <w:rPr>
            <w:noProof/>
            <w:webHidden/>
          </w:rPr>
          <w:fldChar w:fldCharType="end"/>
        </w:r>
      </w:hyperlink>
    </w:p>
    <w:p w14:paraId="05EDC091" w14:textId="77777777" w:rsidR="006E32A4" w:rsidRDefault="004A39D2">
      <w:pPr>
        <w:pStyle w:val="TOC2"/>
        <w:rPr>
          <w:rFonts w:asciiTheme="minorHAnsi" w:eastAsia="맑은 고딕" w:hAnsiTheme="minorHAnsi" w:cstheme="minorBidi"/>
          <w:b w:val="0"/>
          <w:noProof/>
          <w:lang w:val="en-US" w:eastAsia="ko-KR"/>
        </w:rPr>
      </w:pPr>
      <w:r>
        <w:rPr>
          <w:rStyle w:val="Hyperlink"/>
          <w:noProof/>
        </w:rPr>
        <w:tab/>
      </w:r>
      <w:hyperlink w:anchor="_Toc46906060" w:history="1">
        <w:r w:rsidR="006E32A4" w:rsidRPr="008875B0">
          <w:rPr>
            <w:rStyle w:val="Hyperlink"/>
            <w:noProof/>
          </w:rPr>
          <w:t>8.2</w:t>
        </w:r>
        <w:r w:rsidR="006E32A4">
          <w:rPr>
            <w:rFonts w:asciiTheme="minorHAnsi" w:eastAsia="맑은 고딕" w:hAnsiTheme="minorHAnsi" w:cstheme="minorBidi"/>
            <w:b w:val="0"/>
            <w:noProof/>
            <w:lang w:val="en-US" w:eastAsia="ko-KR"/>
          </w:rPr>
          <w:tab/>
        </w:r>
        <w:r w:rsidR="006E32A4" w:rsidRPr="008875B0">
          <w:rPr>
            <w:rStyle w:val="Hyperlink"/>
            <w:noProof/>
          </w:rPr>
          <w:t>DASH MPD descriptors for G-PCC media</w:t>
        </w:r>
        <w:r w:rsidR="006E32A4">
          <w:rPr>
            <w:noProof/>
            <w:webHidden/>
          </w:rPr>
          <w:tab/>
        </w:r>
        <w:r w:rsidR="006E32A4">
          <w:rPr>
            <w:noProof/>
            <w:webHidden/>
          </w:rPr>
          <w:fldChar w:fldCharType="begin"/>
        </w:r>
        <w:r w:rsidR="006E32A4">
          <w:rPr>
            <w:noProof/>
            <w:webHidden/>
          </w:rPr>
          <w:instrText xml:space="preserve"> PAGEREF _Toc46906060 \h </w:instrText>
        </w:r>
        <w:r w:rsidR="006E32A4">
          <w:rPr>
            <w:noProof/>
            <w:webHidden/>
          </w:rPr>
        </w:r>
        <w:r w:rsidR="006E32A4">
          <w:rPr>
            <w:noProof/>
            <w:webHidden/>
          </w:rPr>
          <w:fldChar w:fldCharType="separate"/>
        </w:r>
        <w:r w:rsidR="006E32A4">
          <w:rPr>
            <w:noProof/>
            <w:webHidden/>
          </w:rPr>
          <w:t>14</w:t>
        </w:r>
        <w:r w:rsidR="006E32A4">
          <w:rPr>
            <w:noProof/>
            <w:webHidden/>
          </w:rPr>
          <w:fldChar w:fldCharType="end"/>
        </w:r>
      </w:hyperlink>
    </w:p>
    <w:p w14:paraId="0D012889" w14:textId="77777777" w:rsidR="006E32A4" w:rsidRDefault="004A39D2">
      <w:pPr>
        <w:pStyle w:val="TOC2"/>
        <w:rPr>
          <w:rFonts w:asciiTheme="minorHAnsi" w:eastAsia="맑은 고딕" w:hAnsiTheme="minorHAnsi" w:cstheme="minorBidi"/>
          <w:b w:val="0"/>
          <w:noProof/>
          <w:lang w:val="en-US" w:eastAsia="ko-KR"/>
        </w:rPr>
      </w:pPr>
      <w:r>
        <w:rPr>
          <w:rStyle w:val="Hyperlink"/>
          <w:noProof/>
        </w:rPr>
        <w:tab/>
      </w:r>
      <w:hyperlink w:anchor="_Toc46906063" w:history="1">
        <w:r w:rsidR="006E32A4" w:rsidRPr="008875B0">
          <w:rPr>
            <w:rStyle w:val="Hyperlink"/>
            <w:noProof/>
          </w:rPr>
          <w:t>8.3</w:t>
        </w:r>
        <w:r w:rsidR="006E32A4">
          <w:rPr>
            <w:rFonts w:asciiTheme="minorHAnsi" w:eastAsia="맑은 고딕" w:hAnsiTheme="minorHAnsi" w:cstheme="minorBidi"/>
            <w:b w:val="0"/>
            <w:noProof/>
            <w:lang w:val="en-US" w:eastAsia="ko-KR"/>
          </w:rPr>
          <w:tab/>
        </w:r>
        <w:r w:rsidR="006E32A4" w:rsidRPr="008875B0">
          <w:rPr>
            <w:rStyle w:val="Hyperlink"/>
            <w:noProof/>
          </w:rPr>
          <w:t>GPCC Preselection</w:t>
        </w:r>
        <w:r w:rsidR="006E32A4">
          <w:rPr>
            <w:noProof/>
            <w:webHidden/>
          </w:rPr>
          <w:tab/>
        </w:r>
        <w:r w:rsidR="006E32A4">
          <w:rPr>
            <w:noProof/>
            <w:webHidden/>
          </w:rPr>
          <w:fldChar w:fldCharType="begin"/>
        </w:r>
        <w:r w:rsidR="006E32A4">
          <w:rPr>
            <w:noProof/>
            <w:webHidden/>
          </w:rPr>
          <w:instrText xml:space="preserve"> PAGEREF _Toc46906063 \h </w:instrText>
        </w:r>
        <w:r w:rsidR="006E32A4">
          <w:rPr>
            <w:noProof/>
            <w:webHidden/>
          </w:rPr>
        </w:r>
        <w:r w:rsidR="006E32A4">
          <w:rPr>
            <w:noProof/>
            <w:webHidden/>
          </w:rPr>
          <w:fldChar w:fldCharType="separate"/>
        </w:r>
        <w:r w:rsidR="006E32A4">
          <w:rPr>
            <w:noProof/>
            <w:webHidden/>
          </w:rPr>
          <w:t>15</w:t>
        </w:r>
        <w:r w:rsidR="006E32A4">
          <w:rPr>
            <w:noProof/>
            <w:webHidden/>
          </w:rPr>
          <w:fldChar w:fldCharType="end"/>
        </w:r>
      </w:hyperlink>
    </w:p>
    <w:p w14:paraId="007CC98B" w14:textId="77777777" w:rsidR="006E32A4" w:rsidRDefault="004A39D2">
      <w:pPr>
        <w:pStyle w:val="TOC2"/>
        <w:rPr>
          <w:rFonts w:asciiTheme="minorHAnsi" w:eastAsia="맑은 고딕" w:hAnsiTheme="minorHAnsi" w:cstheme="minorBidi"/>
          <w:b w:val="0"/>
          <w:noProof/>
          <w:lang w:val="en-US" w:eastAsia="ko-KR"/>
        </w:rPr>
      </w:pPr>
      <w:r>
        <w:rPr>
          <w:rStyle w:val="Hyperlink"/>
          <w:noProof/>
        </w:rPr>
        <w:tab/>
      </w:r>
      <w:hyperlink w:anchor="_Toc46906064" w:history="1">
        <w:r w:rsidR="006E32A4" w:rsidRPr="008875B0">
          <w:rPr>
            <w:rStyle w:val="Hyperlink"/>
            <w:iCs/>
            <w:noProof/>
          </w:rPr>
          <w:t>8.4</w:t>
        </w:r>
        <w:r w:rsidR="006E32A4">
          <w:rPr>
            <w:rFonts w:asciiTheme="minorHAnsi" w:eastAsia="맑은 고딕" w:hAnsiTheme="minorHAnsi" w:cstheme="minorBidi"/>
            <w:b w:val="0"/>
            <w:noProof/>
            <w:lang w:val="en-US" w:eastAsia="ko-KR"/>
          </w:rPr>
          <w:tab/>
        </w:r>
        <w:r w:rsidR="006E32A4" w:rsidRPr="008875B0">
          <w:rPr>
            <w:rStyle w:val="Hyperlink"/>
            <w:noProof/>
          </w:rPr>
          <w:t>Supporting multiple versions of GPCC media</w:t>
        </w:r>
        <w:r w:rsidR="006E32A4">
          <w:rPr>
            <w:noProof/>
            <w:webHidden/>
          </w:rPr>
          <w:tab/>
        </w:r>
        <w:r w:rsidR="006E32A4">
          <w:rPr>
            <w:noProof/>
            <w:webHidden/>
          </w:rPr>
          <w:fldChar w:fldCharType="begin"/>
        </w:r>
        <w:r w:rsidR="006E32A4">
          <w:rPr>
            <w:noProof/>
            <w:webHidden/>
          </w:rPr>
          <w:instrText xml:space="preserve"> PAGEREF _Toc46906064 \h </w:instrText>
        </w:r>
        <w:r w:rsidR="006E32A4">
          <w:rPr>
            <w:noProof/>
            <w:webHidden/>
          </w:rPr>
        </w:r>
        <w:r w:rsidR="006E32A4">
          <w:rPr>
            <w:noProof/>
            <w:webHidden/>
          </w:rPr>
          <w:fldChar w:fldCharType="separate"/>
        </w:r>
        <w:r w:rsidR="006E32A4">
          <w:rPr>
            <w:noProof/>
            <w:webHidden/>
          </w:rPr>
          <w:t>16</w:t>
        </w:r>
        <w:r w:rsidR="006E32A4">
          <w:rPr>
            <w:noProof/>
            <w:webHidden/>
          </w:rPr>
          <w:fldChar w:fldCharType="end"/>
        </w:r>
      </w:hyperlink>
    </w:p>
    <w:p w14:paraId="4E4C8EB2" w14:textId="77777777" w:rsidR="006E32A4" w:rsidRDefault="00CA6690">
      <w:pPr>
        <w:pStyle w:val="TOC1"/>
        <w:rPr>
          <w:rFonts w:asciiTheme="minorHAnsi" w:eastAsia="맑은 고딕" w:hAnsiTheme="minorHAnsi" w:cstheme="minorBidi"/>
          <w:b w:val="0"/>
          <w:noProof/>
          <w:lang w:val="en-US" w:eastAsia="ko-KR"/>
        </w:rPr>
      </w:pPr>
      <w:hyperlink w:anchor="_Toc46906065" w:history="1">
        <w:r w:rsidR="006E32A4" w:rsidRPr="008875B0">
          <w:rPr>
            <w:rStyle w:val="Hyperlink"/>
            <w:rFonts w:eastAsiaTheme="minorEastAsia"/>
            <w:noProof/>
            <w:lang w:eastAsia="ko-KR"/>
          </w:rPr>
          <w:t>Annex A</w:t>
        </w:r>
        <w:r w:rsidR="006E32A4" w:rsidRPr="008875B0">
          <w:rPr>
            <w:rStyle w:val="Hyperlink"/>
            <w:noProof/>
          </w:rPr>
          <w:t xml:space="preserve"> (normative)  </w:t>
        </w:r>
        <w:r w:rsidR="006E32A4" w:rsidRPr="008875B0">
          <w:rPr>
            <w:rStyle w:val="Hyperlink"/>
            <w:rFonts w:eastAsiaTheme="minorEastAsia"/>
            <w:noProof/>
            <w:lang w:eastAsia="ko-KR"/>
          </w:rPr>
          <w:t>File format toolsets and brands</w:t>
        </w:r>
        <w:r w:rsidR="006E32A4">
          <w:rPr>
            <w:noProof/>
            <w:webHidden/>
          </w:rPr>
          <w:tab/>
        </w:r>
        <w:r w:rsidR="006E32A4">
          <w:rPr>
            <w:noProof/>
            <w:webHidden/>
          </w:rPr>
          <w:fldChar w:fldCharType="begin"/>
        </w:r>
        <w:r w:rsidR="006E32A4">
          <w:rPr>
            <w:noProof/>
            <w:webHidden/>
          </w:rPr>
          <w:instrText xml:space="preserve"> PAGEREF _Toc46906065 \h </w:instrText>
        </w:r>
        <w:r w:rsidR="006E32A4">
          <w:rPr>
            <w:noProof/>
            <w:webHidden/>
          </w:rPr>
        </w:r>
        <w:r w:rsidR="006E32A4">
          <w:rPr>
            <w:noProof/>
            <w:webHidden/>
          </w:rPr>
          <w:fldChar w:fldCharType="separate"/>
        </w:r>
        <w:r w:rsidR="006E32A4">
          <w:rPr>
            <w:noProof/>
            <w:webHidden/>
          </w:rPr>
          <w:t>17</w:t>
        </w:r>
        <w:r w:rsidR="006E32A4">
          <w:rPr>
            <w:noProof/>
            <w:webHidden/>
          </w:rPr>
          <w:fldChar w:fldCharType="end"/>
        </w:r>
      </w:hyperlink>
    </w:p>
    <w:p w14:paraId="6A0B1B27" w14:textId="77777777" w:rsidR="006E32A4" w:rsidRDefault="00CA6690">
      <w:pPr>
        <w:pStyle w:val="TOC1"/>
        <w:rPr>
          <w:rFonts w:asciiTheme="minorHAnsi" w:eastAsia="맑은 고딕" w:hAnsiTheme="minorHAnsi" w:cstheme="minorBidi"/>
          <w:b w:val="0"/>
          <w:noProof/>
          <w:lang w:val="en-US" w:eastAsia="ko-KR"/>
        </w:rPr>
      </w:pPr>
      <w:hyperlink w:anchor="_Toc46906066" w:history="1">
        <w:r w:rsidR="006E32A4" w:rsidRPr="008875B0">
          <w:rPr>
            <w:rStyle w:val="Hyperlink"/>
            <w:rFonts w:eastAsiaTheme="minorEastAsia"/>
            <w:noProof/>
            <w:lang w:eastAsia="ko-KR"/>
          </w:rPr>
          <w:t>Annex B</w:t>
        </w:r>
        <w:r w:rsidR="006E32A4" w:rsidRPr="008875B0">
          <w:rPr>
            <w:rStyle w:val="Hyperlink"/>
            <w:noProof/>
          </w:rPr>
          <w:t xml:space="preserve"> (normative)  </w:t>
        </w:r>
        <w:r w:rsidR="006E32A4" w:rsidRPr="008875B0">
          <w:rPr>
            <w:rStyle w:val="Hyperlink"/>
            <w:rFonts w:eastAsiaTheme="minorEastAsia"/>
            <w:noProof/>
            <w:lang w:eastAsia="ko-KR"/>
          </w:rPr>
          <w:t>GPCC DASH Schema</w:t>
        </w:r>
        <w:r w:rsidR="006E32A4">
          <w:rPr>
            <w:noProof/>
            <w:webHidden/>
          </w:rPr>
          <w:tab/>
        </w:r>
        <w:r w:rsidR="006E32A4">
          <w:rPr>
            <w:noProof/>
            <w:webHidden/>
          </w:rPr>
          <w:fldChar w:fldCharType="begin"/>
        </w:r>
        <w:r w:rsidR="006E32A4">
          <w:rPr>
            <w:noProof/>
            <w:webHidden/>
          </w:rPr>
          <w:instrText xml:space="preserve"> PAGEREF _Toc46906066 \h </w:instrText>
        </w:r>
        <w:r w:rsidR="006E32A4">
          <w:rPr>
            <w:noProof/>
            <w:webHidden/>
          </w:rPr>
        </w:r>
        <w:r w:rsidR="006E32A4">
          <w:rPr>
            <w:noProof/>
            <w:webHidden/>
          </w:rPr>
          <w:fldChar w:fldCharType="separate"/>
        </w:r>
        <w:r w:rsidR="006E32A4">
          <w:rPr>
            <w:noProof/>
            <w:webHidden/>
          </w:rPr>
          <w:t>18</w:t>
        </w:r>
        <w:r w:rsidR="006E32A4">
          <w:rPr>
            <w:noProof/>
            <w:webHidden/>
          </w:rPr>
          <w:fldChar w:fldCharType="end"/>
        </w:r>
      </w:hyperlink>
    </w:p>
    <w:p w14:paraId="471DA054" w14:textId="77777777" w:rsidR="006E32A4" w:rsidRDefault="00CA6690">
      <w:pPr>
        <w:pStyle w:val="TOC1"/>
        <w:rPr>
          <w:rFonts w:asciiTheme="minorHAnsi" w:eastAsia="맑은 고딕" w:hAnsiTheme="minorHAnsi" w:cstheme="minorBidi"/>
          <w:b w:val="0"/>
          <w:noProof/>
          <w:lang w:val="en-US" w:eastAsia="ko-KR"/>
        </w:rPr>
      </w:pPr>
      <w:hyperlink w:anchor="_Toc46906067" w:history="1">
        <w:r w:rsidR="006E32A4" w:rsidRPr="008875B0">
          <w:rPr>
            <w:rStyle w:val="Hyperlink"/>
            <w:rFonts w:eastAsiaTheme="minorEastAsia"/>
            <w:noProof/>
            <w:lang w:eastAsia="ko-KR"/>
          </w:rPr>
          <w:t>Annex C</w:t>
        </w:r>
        <w:r w:rsidR="006E32A4" w:rsidRPr="008875B0">
          <w:rPr>
            <w:rStyle w:val="Hyperlink"/>
            <w:noProof/>
          </w:rPr>
          <w:t xml:space="preserve"> (informative)  </w:t>
        </w:r>
        <w:r w:rsidR="006E32A4" w:rsidRPr="008875B0">
          <w:rPr>
            <w:rStyle w:val="Hyperlink"/>
            <w:rFonts w:eastAsiaTheme="minorEastAsia"/>
            <w:noProof/>
            <w:lang w:eastAsia="ko-KR"/>
          </w:rPr>
          <w:t>DASH MPD examples</w:t>
        </w:r>
        <w:r w:rsidR="006E32A4">
          <w:rPr>
            <w:noProof/>
            <w:webHidden/>
          </w:rPr>
          <w:tab/>
        </w:r>
        <w:r w:rsidR="006E32A4">
          <w:rPr>
            <w:noProof/>
            <w:webHidden/>
          </w:rPr>
          <w:fldChar w:fldCharType="begin"/>
        </w:r>
        <w:r w:rsidR="006E32A4">
          <w:rPr>
            <w:noProof/>
            <w:webHidden/>
          </w:rPr>
          <w:instrText xml:space="preserve"> PAGEREF _Toc46906067 \h </w:instrText>
        </w:r>
        <w:r w:rsidR="006E32A4">
          <w:rPr>
            <w:noProof/>
            <w:webHidden/>
          </w:rPr>
        </w:r>
        <w:r w:rsidR="006E32A4">
          <w:rPr>
            <w:noProof/>
            <w:webHidden/>
          </w:rPr>
          <w:fldChar w:fldCharType="separate"/>
        </w:r>
        <w:r w:rsidR="006E32A4">
          <w:rPr>
            <w:noProof/>
            <w:webHidden/>
          </w:rPr>
          <w:t>19</w:t>
        </w:r>
        <w:r w:rsidR="006E32A4">
          <w:rPr>
            <w:noProof/>
            <w:webHidden/>
          </w:rPr>
          <w:fldChar w:fldCharType="end"/>
        </w:r>
      </w:hyperlink>
    </w:p>
    <w:p w14:paraId="569C8557" w14:textId="77777777" w:rsidR="006E32A4" w:rsidRDefault="004A39D2">
      <w:pPr>
        <w:pStyle w:val="TOC2"/>
        <w:rPr>
          <w:rFonts w:asciiTheme="minorHAnsi" w:eastAsia="맑은 고딕" w:hAnsiTheme="minorHAnsi" w:cstheme="minorBidi"/>
          <w:b w:val="0"/>
          <w:noProof/>
          <w:lang w:val="en-US" w:eastAsia="ko-KR"/>
        </w:rPr>
      </w:pPr>
      <w:r>
        <w:rPr>
          <w:rStyle w:val="Hyperlink"/>
          <w:noProof/>
        </w:rPr>
        <w:tab/>
      </w:r>
      <w:hyperlink w:anchor="_Toc46906068" w:history="1">
        <w:r w:rsidR="006E32A4" w:rsidRPr="008875B0">
          <w:rPr>
            <w:rStyle w:val="Hyperlink"/>
            <w:noProof/>
          </w:rPr>
          <w:t>C.1. Grouping of G-PCC Components</w:t>
        </w:r>
        <w:r w:rsidR="006E32A4">
          <w:rPr>
            <w:noProof/>
            <w:webHidden/>
          </w:rPr>
          <w:tab/>
        </w:r>
        <w:r w:rsidR="006E32A4">
          <w:rPr>
            <w:noProof/>
            <w:webHidden/>
          </w:rPr>
          <w:fldChar w:fldCharType="begin"/>
        </w:r>
        <w:r w:rsidR="006E32A4">
          <w:rPr>
            <w:noProof/>
            <w:webHidden/>
          </w:rPr>
          <w:instrText xml:space="preserve"> PAGEREF _Toc46906068 \h </w:instrText>
        </w:r>
        <w:r w:rsidR="006E32A4">
          <w:rPr>
            <w:noProof/>
            <w:webHidden/>
          </w:rPr>
        </w:r>
        <w:r w:rsidR="006E32A4">
          <w:rPr>
            <w:noProof/>
            <w:webHidden/>
          </w:rPr>
          <w:fldChar w:fldCharType="separate"/>
        </w:r>
        <w:r w:rsidR="006E32A4">
          <w:rPr>
            <w:noProof/>
            <w:webHidden/>
          </w:rPr>
          <w:t>19</w:t>
        </w:r>
        <w:r w:rsidR="006E32A4">
          <w:rPr>
            <w:noProof/>
            <w:webHidden/>
          </w:rPr>
          <w:fldChar w:fldCharType="end"/>
        </w:r>
      </w:hyperlink>
    </w:p>
    <w:p w14:paraId="4DB437BE" w14:textId="77777777" w:rsidR="006E32A4" w:rsidRDefault="004A39D2">
      <w:pPr>
        <w:pStyle w:val="TOC2"/>
        <w:rPr>
          <w:rFonts w:asciiTheme="minorHAnsi" w:eastAsia="맑은 고딕" w:hAnsiTheme="minorHAnsi" w:cstheme="minorBidi"/>
          <w:b w:val="0"/>
          <w:noProof/>
          <w:lang w:val="en-US" w:eastAsia="ko-KR"/>
        </w:rPr>
      </w:pPr>
      <w:r>
        <w:rPr>
          <w:rStyle w:val="Hyperlink"/>
          <w:noProof/>
        </w:rPr>
        <w:tab/>
      </w:r>
      <w:hyperlink w:anchor="_Toc46906069" w:history="1">
        <w:r w:rsidR="006E32A4" w:rsidRPr="008875B0">
          <w:rPr>
            <w:rStyle w:val="Hyperlink"/>
            <w:noProof/>
          </w:rPr>
          <w:t>C.2. Supporting multiple versions of GPCC media</w:t>
        </w:r>
        <w:r w:rsidR="006E32A4">
          <w:rPr>
            <w:noProof/>
            <w:webHidden/>
          </w:rPr>
          <w:tab/>
        </w:r>
        <w:r w:rsidR="006E32A4">
          <w:rPr>
            <w:noProof/>
            <w:webHidden/>
          </w:rPr>
          <w:fldChar w:fldCharType="begin"/>
        </w:r>
        <w:r w:rsidR="006E32A4">
          <w:rPr>
            <w:noProof/>
            <w:webHidden/>
          </w:rPr>
          <w:instrText xml:space="preserve"> PAGEREF _Toc46906069 \h </w:instrText>
        </w:r>
        <w:r w:rsidR="006E32A4">
          <w:rPr>
            <w:noProof/>
            <w:webHidden/>
          </w:rPr>
        </w:r>
        <w:r w:rsidR="006E32A4">
          <w:rPr>
            <w:noProof/>
            <w:webHidden/>
          </w:rPr>
          <w:fldChar w:fldCharType="separate"/>
        </w:r>
        <w:r w:rsidR="006E32A4">
          <w:rPr>
            <w:noProof/>
            <w:webHidden/>
          </w:rPr>
          <w:t>19</w:t>
        </w:r>
        <w:r w:rsidR="006E32A4">
          <w:rPr>
            <w:noProof/>
            <w:webHidden/>
          </w:rPr>
          <w:fldChar w:fldCharType="end"/>
        </w:r>
      </w:hyperlink>
    </w:p>
    <w:p w14:paraId="17A53F76" w14:textId="77777777" w:rsidR="001A33D0" w:rsidRPr="00BC394B" w:rsidRDefault="0054733A" w:rsidP="001A33D0">
      <w:pPr>
        <w:pStyle w:val="TOC1"/>
      </w:pPr>
      <w:r w:rsidRPr="00BC394B">
        <w:fldChar w:fldCharType="end"/>
      </w:r>
    </w:p>
    <w:p w14:paraId="39805228" w14:textId="77777777" w:rsidR="00446DFA" w:rsidRDefault="00446DFA" w:rsidP="00446DFA">
      <w:pPr>
        <w:pStyle w:val="ListParagraph"/>
        <w:numPr>
          <w:ilvl w:val="0"/>
          <w:numId w:val="13"/>
        </w:numPr>
        <w:spacing w:before="120" w:after="100" w:afterAutospacing="1"/>
        <w:rPr>
          <w:rFonts w:ascii="Cambria" w:eastAsia="Calibri" w:hAnsi="Cambria"/>
          <w:sz w:val="20"/>
          <w:lang w:val="en-GB"/>
        </w:rPr>
      </w:pPr>
      <w:bookmarkStart w:id="2" w:name="_Toc353342667"/>
      <w:r>
        <w:rPr>
          <w:rFonts w:ascii="Cambria" w:eastAsia="Calibri" w:hAnsi="Cambria"/>
          <w:sz w:val="20"/>
          <w:lang w:val="en-GB"/>
        </w:rPr>
        <w:br w:type="page"/>
      </w:r>
    </w:p>
    <w:p w14:paraId="0ADC9C88" w14:textId="77777777" w:rsidR="00446DFA" w:rsidRDefault="00446DFA" w:rsidP="00446DFA">
      <w:pPr>
        <w:spacing w:after="120"/>
        <w:rPr>
          <w:sz w:val="20"/>
          <w:szCs w:val="20"/>
        </w:rPr>
      </w:pPr>
      <w:r w:rsidRPr="00F447D9">
        <w:rPr>
          <w:sz w:val="20"/>
          <w:szCs w:val="20"/>
        </w:rPr>
        <w:lastRenderedPageBreak/>
        <w:t>Editor’s notes</w:t>
      </w:r>
      <w:r>
        <w:rPr>
          <w:sz w:val="20"/>
          <w:szCs w:val="20"/>
        </w:rPr>
        <w:t>:</w:t>
      </w:r>
      <w:r w:rsidRPr="00F447D9">
        <w:rPr>
          <w:sz w:val="20"/>
          <w:szCs w:val="20"/>
        </w:rPr>
        <w:t xml:space="preserve"> </w:t>
      </w:r>
      <w:r w:rsidR="004A39D2">
        <w:rPr>
          <w:sz w:val="20"/>
          <w:szCs w:val="20"/>
        </w:rPr>
        <w:t xml:space="preserve">The change marks are relative to N19286 (WD of ISO/IEC 23090-18) The integrated changes </w:t>
      </w:r>
      <w:r>
        <w:rPr>
          <w:sz w:val="20"/>
          <w:szCs w:val="20"/>
        </w:rPr>
        <w:t xml:space="preserve">include all the agreed changes as noted in </w:t>
      </w:r>
      <w:r w:rsidR="004A39D2">
        <w:rPr>
          <w:sz w:val="20"/>
          <w:szCs w:val="20"/>
        </w:rPr>
        <w:t>M54774</w:t>
      </w:r>
      <w:r w:rsidRPr="0092612C">
        <w:rPr>
          <w:sz w:val="20"/>
          <w:szCs w:val="20"/>
        </w:rPr>
        <w:t>-</w:t>
      </w:r>
      <w:r>
        <w:rPr>
          <w:sz w:val="20"/>
          <w:szCs w:val="20"/>
        </w:rPr>
        <w:t>v3 (</w:t>
      </w:r>
      <w:r w:rsidRPr="006044DA">
        <w:rPr>
          <w:sz w:val="20"/>
          <w:szCs w:val="20"/>
        </w:rPr>
        <w:t>MPEG#</w:t>
      </w:r>
      <w:r w:rsidR="004A39D2">
        <w:rPr>
          <w:sz w:val="20"/>
          <w:szCs w:val="20"/>
        </w:rPr>
        <w:t>131</w:t>
      </w:r>
      <w:r w:rsidR="004A39D2" w:rsidRPr="006044DA">
        <w:rPr>
          <w:sz w:val="20"/>
          <w:szCs w:val="20"/>
        </w:rPr>
        <w:t xml:space="preserve"> </w:t>
      </w:r>
      <w:r w:rsidRPr="00FE0C5D">
        <w:rPr>
          <w:sz w:val="20"/>
          <w:szCs w:val="20"/>
        </w:rPr>
        <w:t xml:space="preserve">Notes of </w:t>
      </w:r>
      <w:r w:rsidR="004A39D2">
        <w:rPr>
          <w:sz w:val="20"/>
          <w:szCs w:val="20"/>
        </w:rPr>
        <w:t xml:space="preserve">Systems V3C </w:t>
      </w:r>
      <w:proofErr w:type="spellStart"/>
      <w:r w:rsidR="004A39D2">
        <w:rPr>
          <w:sz w:val="20"/>
          <w:szCs w:val="20"/>
        </w:rPr>
        <w:t>BoG</w:t>
      </w:r>
      <w:proofErr w:type="spellEnd"/>
      <w:r w:rsidRPr="00FE0C5D">
        <w:rPr>
          <w:sz w:val="20"/>
          <w:szCs w:val="20"/>
        </w:rPr>
        <w:t xml:space="preserve"> session</w:t>
      </w:r>
      <w:r>
        <w:rPr>
          <w:sz w:val="20"/>
          <w:szCs w:val="20"/>
        </w:rPr>
        <w:t xml:space="preserve">)  </w:t>
      </w:r>
    </w:p>
    <w:p w14:paraId="4C6DB245" w14:textId="77777777" w:rsidR="00446DFA" w:rsidRDefault="00446DFA" w:rsidP="00446DFA">
      <w:pPr>
        <w:spacing w:before="120" w:after="100" w:afterAutospacing="1" w:line="240" w:lineRule="auto"/>
        <w:rPr>
          <w:b/>
          <w:sz w:val="20"/>
          <w:szCs w:val="20"/>
        </w:rPr>
      </w:pPr>
      <w:r w:rsidRPr="00F447D9">
        <w:rPr>
          <w:b/>
          <w:sz w:val="20"/>
          <w:szCs w:val="20"/>
        </w:rPr>
        <w:t>List of agreements integrated:</w:t>
      </w:r>
    </w:p>
    <w:p w14:paraId="275CE8FE" w14:textId="77777777" w:rsidR="0075357D" w:rsidRDefault="0075357D" w:rsidP="009B0F01">
      <w:pPr>
        <w:spacing w:after="100" w:afterAutospacing="1" w:line="240" w:lineRule="auto"/>
        <w:rPr>
          <w:b/>
          <w:sz w:val="20"/>
          <w:szCs w:val="20"/>
        </w:rPr>
      </w:pPr>
      <w:r>
        <w:rPr>
          <w:b/>
          <w:sz w:val="20"/>
          <w:szCs w:val="20"/>
        </w:rPr>
        <w:t>MPEG#129</w:t>
      </w:r>
      <w:r w:rsidRPr="00F447D9">
        <w:rPr>
          <w:b/>
          <w:sz w:val="20"/>
          <w:szCs w:val="20"/>
        </w:rPr>
        <w:t>(as per</w:t>
      </w:r>
      <w:r>
        <w:rPr>
          <w:b/>
          <w:sz w:val="20"/>
          <w:szCs w:val="20"/>
        </w:rPr>
        <w:t xml:space="preserve"> </w:t>
      </w:r>
      <w:r w:rsidRPr="00FE0C5D">
        <w:rPr>
          <w:b/>
          <w:sz w:val="20"/>
          <w:szCs w:val="20"/>
        </w:rPr>
        <w:t>M5289</w:t>
      </w:r>
      <w:r>
        <w:rPr>
          <w:b/>
          <w:sz w:val="20"/>
          <w:szCs w:val="20"/>
        </w:rPr>
        <w:t>3</w:t>
      </w:r>
      <w:r w:rsidRPr="00FE0C5D">
        <w:rPr>
          <w:b/>
          <w:sz w:val="20"/>
          <w:szCs w:val="20"/>
        </w:rPr>
        <w:t>-v3</w:t>
      </w:r>
      <w:r w:rsidRPr="00F447D9">
        <w:rPr>
          <w:b/>
          <w:sz w:val="20"/>
          <w:szCs w:val="20"/>
        </w:rPr>
        <w:t>)</w:t>
      </w:r>
    </w:p>
    <w:p w14:paraId="32632FA4" w14:textId="77777777" w:rsidR="00446DFA" w:rsidRDefault="00446DFA" w:rsidP="009B0F01">
      <w:pPr>
        <w:pStyle w:val="ListParagraph"/>
        <w:numPr>
          <w:ilvl w:val="0"/>
          <w:numId w:val="13"/>
        </w:numPr>
        <w:spacing w:after="100" w:afterAutospacing="1"/>
        <w:rPr>
          <w:rFonts w:ascii="Cambria" w:eastAsia="Calibri" w:hAnsi="Cambria"/>
          <w:sz w:val="20"/>
          <w:lang w:val="en-GB"/>
        </w:rPr>
      </w:pPr>
      <w:r w:rsidRPr="004D3F52">
        <w:rPr>
          <w:rFonts w:ascii="Cambria" w:eastAsia="Calibri" w:hAnsi="Cambria"/>
          <w:sz w:val="20"/>
          <w:lang w:val="en-GB"/>
        </w:rPr>
        <w:t>M52289</w:t>
      </w:r>
      <w:r>
        <w:rPr>
          <w:rFonts w:ascii="Cambria" w:eastAsia="Calibri" w:hAnsi="Cambria"/>
          <w:sz w:val="20"/>
          <w:lang w:val="en-GB"/>
        </w:rPr>
        <w:t xml:space="preserve"> : agreed as base text for WD</w:t>
      </w:r>
    </w:p>
    <w:p w14:paraId="2227787A" w14:textId="77777777" w:rsidR="00446DFA" w:rsidRDefault="00446DFA" w:rsidP="009B0F01">
      <w:pPr>
        <w:pStyle w:val="ListParagraph"/>
        <w:numPr>
          <w:ilvl w:val="0"/>
          <w:numId w:val="13"/>
        </w:numPr>
        <w:spacing w:after="100" w:afterAutospacing="1"/>
        <w:rPr>
          <w:rFonts w:ascii="Cambria" w:eastAsia="Calibri" w:hAnsi="Cambria"/>
          <w:sz w:val="20"/>
          <w:lang w:val="en-GB"/>
        </w:rPr>
      </w:pPr>
      <w:r>
        <w:rPr>
          <w:rFonts w:ascii="Cambria" w:eastAsia="Calibri" w:hAnsi="Cambria"/>
          <w:sz w:val="20"/>
          <w:lang w:val="en-GB"/>
        </w:rPr>
        <w:t xml:space="preserve">M52242 : </w:t>
      </w:r>
      <w:r w:rsidRPr="000A741D">
        <w:rPr>
          <w:rFonts w:ascii="Cambria" w:eastAsia="Calibri" w:hAnsi="Cambria"/>
          <w:sz w:val="20"/>
          <w:lang w:val="en-GB"/>
        </w:rPr>
        <w:t>Editorial comments are accepted</w:t>
      </w:r>
      <w:r>
        <w:rPr>
          <w:rFonts w:ascii="Cambria" w:eastAsia="Calibri" w:hAnsi="Cambria"/>
          <w:sz w:val="20"/>
          <w:lang w:val="en-GB"/>
        </w:rPr>
        <w:t xml:space="preserve"> except m</w:t>
      </w:r>
      <w:r w:rsidRPr="000A741D">
        <w:rPr>
          <w:rFonts w:ascii="Cambria" w:eastAsia="Calibri" w:hAnsi="Cambria"/>
          <w:sz w:val="20"/>
          <w:lang w:val="en-GB"/>
        </w:rPr>
        <w:t xml:space="preserve">ore than one contiguous G-PCC TLV with same type are considered as a single sub-sample. </w:t>
      </w:r>
    </w:p>
    <w:p w14:paraId="5F45A840" w14:textId="77777777" w:rsidR="0075357D" w:rsidRPr="00743741" w:rsidRDefault="0075357D" w:rsidP="009B0F01">
      <w:pPr>
        <w:spacing w:after="100" w:afterAutospacing="1"/>
        <w:rPr>
          <w:b/>
          <w:sz w:val="20"/>
        </w:rPr>
      </w:pPr>
      <w:r w:rsidRPr="00743741">
        <w:rPr>
          <w:b/>
          <w:sz w:val="20"/>
        </w:rPr>
        <w:t>MPEG#1</w:t>
      </w:r>
      <w:r>
        <w:rPr>
          <w:b/>
          <w:sz w:val="20"/>
        </w:rPr>
        <w:t>30</w:t>
      </w:r>
    </w:p>
    <w:p w14:paraId="0E54877B" w14:textId="77777777" w:rsidR="0075357D" w:rsidRDefault="00743741" w:rsidP="009B0F01">
      <w:pPr>
        <w:pStyle w:val="ListParagraph"/>
        <w:numPr>
          <w:ilvl w:val="0"/>
          <w:numId w:val="13"/>
        </w:numPr>
        <w:spacing w:after="100" w:afterAutospacing="1"/>
        <w:rPr>
          <w:rFonts w:ascii="Cambria" w:eastAsia="Calibri" w:hAnsi="Cambria"/>
          <w:sz w:val="20"/>
          <w:lang w:val="en-GB"/>
        </w:rPr>
      </w:pPr>
      <w:r w:rsidRPr="00743741">
        <w:rPr>
          <w:rFonts w:ascii="Cambria" w:eastAsia="Calibri" w:hAnsi="Cambria"/>
          <w:sz w:val="20"/>
          <w:lang w:val="en-GB"/>
        </w:rPr>
        <w:t xml:space="preserve">M53465 : </w:t>
      </w:r>
      <w:r>
        <w:rPr>
          <w:rFonts w:ascii="Cambria" w:eastAsia="Calibri" w:hAnsi="Cambria"/>
          <w:sz w:val="20"/>
          <w:lang w:val="en-GB"/>
        </w:rPr>
        <w:t>agreed to add the architecture and changes by merging between single track encapsulation and multiple track encapsulation. (</w:t>
      </w:r>
      <w:hyperlink r:id="rId16" w:history="1">
        <w:r w:rsidRPr="007F48CD">
          <w:rPr>
            <w:rStyle w:val="Hyperlink"/>
            <w:rFonts w:ascii="Cambria" w:eastAsia="Calibri" w:hAnsi="Cambria"/>
            <w:sz w:val="20"/>
            <w:lang w:val="en-GB"/>
          </w:rPr>
          <w:t>http://mpegx.int-evry.fr/software/MPEG/Systems/PCC-SYS/G-PCC/issues/1</w:t>
        </w:r>
      </w:hyperlink>
      <w:r>
        <w:rPr>
          <w:rFonts w:ascii="Cambria" w:eastAsia="Calibri" w:hAnsi="Cambria"/>
          <w:sz w:val="20"/>
          <w:lang w:val="en-GB"/>
        </w:rPr>
        <w:t>)</w:t>
      </w:r>
    </w:p>
    <w:p w14:paraId="5BDE2032" w14:textId="77777777" w:rsidR="00FD3CBC" w:rsidRDefault="00743741" w:rsidP="0075357D">
      <w:pPr>
        <w:pStyle w:val="ListParagraph"/>
        <w:numPr>
          <w:ilvl w:val="0"/>
          <w:numId w:val="13"/>
        </w:numPr>
        <w:spacing w:before="120" w:after="100" w:afterAutospacing="1"/>
        <w:rPr>
          <w:rFonts w:ascii="Cambria" w:eastAsia="Calibri" w:hAnsi="Cambria"/>
          <w:sz w:val="20"/>
          <w:lang w:val="en-GB"/>
        </w:rPr>
      </w:pPr>
      <w:r>
        <w:rPr>
          <w:rFonts w:ascii="Cambria" w:eastAsia="Calibri" w:hAnsi="Cambria"/>
          <w:sz w:val="20"/>
          <w:lang w:val="en-GB"/>
        </w:rPr>
        <w:t xml:space="preserve">M53466-v2 : agreed </w:t>
      </w:r>
      <w:r w:rsidR="00FD3CBC">
        <w:rPr>
          <w:rFonts w:ascii="Cambria" w:eastAsia="Calibri" w:hAnsi="Cambria"/>
          <w:sz w:val="20"/>
          <w:lang w:val="en-GB"/>
        </w:rPr>
        <w:t xml:space="preserve">to add the below for </w:t>
      </w:r>
      <w:r>
        <w:rPr>
          <w:rFonts w:ascii="Cambria" w:eastAsia="Calibri" w:hAnsi="Cambria"/>
          <w:sz w:val="20"/>
          <w:lang w:val="en-GB"/>
        </w:rPr>
        <w:t xml:space="preserve">the support of spatial access of G-PCC data </w:t>
      </w:r>
      <w:r w:rsidR="00FD3CBC">
        <w:rPr>
          <w:rFonts w:ascii="Cambria" w:eastAsia="Calibri" w:hAnsi="Cambria"/>
          <w:sz w:val="20"/>
          <w:lang w:val="en-GB"/>
        </w:rPr>
        <w:t>(</w:t>
      </w:r>
      <w:hyperlink r:id="rId17" w:history="1">
        <w:r w:rsidR="00FD3CBC" w:rsidRPr="007F48CD">
          <w:rPr>
            <w:rStyle w:val="Hyperlink"/>
            <w:rFonts w:ascii="Cambria" w:eastAsia="Calibri" w:hAnsi="Cambria"/>
            <w:sz w:val="20"/>
            <w:lang w:val="en-GB"/>
          </w:rPr>
          <w:t>http://mpegx.int-evry.fr/software/MPEG/Systems/PCC-SYS/G-PCC/issues/5</w:t>
        </w:r>
      </w:hyperlink>
      <w:r w:rsidR="00FD3CBC">
        <w:rPr>
          <w:rFonts w:ascii="Cambria" w:eastAsia="Calibri" w:hAnsi="Cambria"/>
          <w:sz w:val="20"/>
          <w:lang w:val="en-GB"/>
        </w:rPr>
        <w:t>)</w:t>
      </w:r>
    </w:p>
    <w:p w14:paraId="738605F0" w14:textId="77777777" w:rsidR="00FD3CBC" w:rsidRDefault="00FD3CBC" w:rsidP="00FD3CBC">
      <w:pPr>
        <w:pStyle w:val="ListParagraph"/>
        <w:numPr>
          <w:ilvl w:val="1"/>
          <w:numId w:val="13"/>
        </w:numPr>
        <w:spacing w:before="120" w:after="100" w:afterAutospacing="1"/>
        <w:rPr>
          <w:rFonts w:ascii="Cambria" w:eastAsia="Calibri" w:hAnsi="Cambria"/>
          <w:sz w:val="20"/>
          <w:lang w:val="en-GB"/>
        </w:rPr>
      </w:pPr>
      <w:r>
        <w:rPr>
          <w:rFonts w:ascii="Cambria" w:eastAsia="Calibri" w:hAnsi="Cambria"/>
          <w:sz w:val="20"/>
          <w:lang w:val="en-GB"/>
        </w:rPr>
        <w:t>3D spatial region information structure</w:t>
      </w:r>
    </w:p>
    <w:p w14:paraId="779EB7FA" w14:textId="77777777" w:rsidR="00743741" w:rsidRDefault="00FD3CBC" w:rsidP="00FD3CBC">
      <w:pPr>
        <w:pStyle w:val="ListParagraph"/>
        <w:numPr>
          <w:ilvl w:val="1"/>
          <w:numId w:val="13"/>
        </w:numPr>
        <w:spacing w:before="120" w:after="100" w:afterAutospacing="1"/>
        <w:rPr>
          <w:rFonts w:ascii="Cambria" w:eastAsia="Calibri" w:hAnsi="Cambria"/>
          <w:sz w:val="20"/>
          <w:lang w:val="en-GB"/>
        </w:rPr>
      </w:pPr>
      <w:r>
        <w:rPr>
          <w:rFonts w:ascii="Cambria" w:eastAsia="Calibri" w:hAnsi="Cambria"/>
          <w:sz w:val="20"/>
          <w:lang w:val="en-GB"/>
        </w:rPr>
        <w:t xml:space="preserve">signalling of static spatial region information </w:t>
      </w:r>
    </w:p>
    <w:p w14:paraId="1F04F253" w14:textId="77777777" w:rsidR="00FD3CBC" w:rsidRDefault="00FD3CBC" w:rsidP="00FD3CBC">
      <w:pPr>
        <w:pStyle w:val="ListParagraph"/>
        <w:numPr>
          <w:ilvl w:val="1"/>
          <w:numId w:val="13"/>
        </w:numPr>
        <w:spacing w:before="120" w:after="100" w:afterAutospacing="1"/>
        <w:rPr>
          <w:rFonts w:ascii="Cambria" w:eastAsia="Calibri" w:hAnsi="Cambria"/>
          <w:sz w:val="20"/>
          <w:lang w:val="en-GB"/>
        </w:rPr>
      </w:pPr>
      <w:r>
        <w:rPr>
          <w:rFonts w:ascii="Cambria" w:eastAsia="Calibri" w:hAnsi="Cambria"/>
          <w:sz w:val="20"/>
          <w:lang w:val="en-GB"/>
        </w:rPr>
        <w:t>a new timed-metadata track to indicate dynamically changed 3D spatial region information</w:t>
      </w:r>
    </w:p>
    <w:p w14:paraId="1BD12169" w14:textId="77777777" w:rsidR="00FD3CBC" w:rsidRDefault="00FD3CBC" w:rsidP="00FD3CBC">
      <w:pPr>
        <w:pStyle w:val="ListParagraph"/>
        <w:numPr>
          <w:ilvl w:val="1"/>
          <w:numId w:val="13"/>
        </w:numPr>
        <w:spacing w:before="120" w:after="100" w:afterAutospacing="1"/>
        <w:rPr>
          <w:ins w:id="3" w:author="Sejin Oh" w:date="2020-07-28T20:24:00Z"/>
          <w:rFonts w:ascii="Cambria" w:eastAsia="Calibri" w:hAnsi="Cambria"/>
          <w:sz w:val="20"/>
          <w:lang w:val="en-GB"/>
        </w:rPr>
      </w:pPr>
      <w:r>
        <w:rPr>
          <w:rFonts w:ascii="Cambria" w:eastAsia="Calibri" w:hAnsi="Cambria"/>
          <w:sz w:val="20"/>
          <w:lang w:val="en-GB"/>
        </w:rPr>
        <w:t>3D spatial region track grouping</w:t>
      </w:r>
      <w:r w:rsidRPr="00FD3CBC">
        <w:rPr>
          <w:rFonts w:ascii="Cambria" w:eastAsia="Calibri" w:hAnsi="Cambria"/>
          <w:sz w:val="20"/>
          <w:lang w:val="en-GB"/>
        </w:rPr>
        <w:t>.</w:t>
      </w:r>
    </w:p>
    <w:p w14:paraId="40FB8905" w14:textId="77777777" w:rsidR="009B0F01" w:rsidRPr="009B0F01" w:rsidRDefault="009B0F01" w:rsidP="009B0F01">
      <w:pPr>
        <w:spacing w:before="120" w:after="100" w:afterAutospacing="1"/>
        <w:rPr>
          <w:ins w:id="4" w:author="Sejin Oh" w:date="2020-07-28T20:25:00Z"/>
          <w:rFonts w:eastAsia="Calibri"/>
          <w:b/>
          <w:sz w:val="20"/>
        </w:rPr>
      </w:pPr>
      <w:ins w:id="5" w:author="Sejin Oh" w:date="2020-07-28T20:25:00Z">
        <w:r w:rsidRPr="009B0F01">
          <w:rPr>
            <w:rFonts w:eastAsia="Calibri"/>
            <w:b/>
            <w:sz w:val="20"/>
          </w:rPr>
          <w:t>MPEG#131</w:t>
        </w:r>
      </w:ins>
      <w:ins w:id="6" w:author="Sejin Oh" w:date="2020-07-29T09:14:00Z">
        <w:r w:rsidR="004A39D2">
          <w:rPr>
            <w:rFonts w:eastAsia="Calibri"/>
            <w:b/>
            <w:sz w:val="20"/>
          </w:rPr>
          <w:t xml:space="preserve"> (as per M54774-v3)</w:t>
        </w:r>
      </w:ins>
    </w:p>
    <w:p w14:paraId="0CC4506C" w14:textId="77777777" w:rsidR="004A39D2" w:rsidRPr="006F26C1" w:rsidRDefault="001E5CE3">
      <w:pPr>
        <w:pStyle w:val="ListParagraph"/>
        <w:numPr>
          <w:ilvl w:val="0"/>
          <w:numId w:val="37"/>
        </w:numPr>
        <w:spacing w:before="120" w:after="100" w:afterAutospacing="1"/>
        <w:rPr>
          <w:ins w:id="7" w:author="Sejin Oh" w:date="2020-07-29T09:15:00Z"/>
          <w:rFonts w:eastAsia="Calibri"/>
          <w:sz w:val="20"/>
        </w:rPr>
        <w:pPrChange w:id="8" w:author="Sejin Oh" w:date="2020-07-29T09:15:00Z">
          <w:pPr>
            <w:pStyle w:val="ListParagraph"/>
            <w:numPr>
              <w:ilvl w:val="1"/>
              <w:numId w:val="37"/>
            </w:numPr>
            <w:spacing w:before="120" w:after="100" w:afterAutospacing="1"/>
            <w:ind w:left="1440" w:hanging="360"/>
          </w:pPr>
        </w:pPrChange>
      </w:pPr>
      <w:ins w:id="9" w:author="Sejin Oh" w:date="2020-07-28T20:29:00Z">
        <w:r w:rsidRPr="00763C5F">
          <w:rPr>
            <w:rFonts w:ascii="Cambria" w:eastAsia="Calibri" w:hAnsi="Cambria"/>
            <w:sz w:val="20"/>
            <w:lang w:val="en-GB"/>
          </w:rPr>
          <w:t>M5</w:t>
        </w:r>
      </w:ins>
      <w:ins w:id="10" w:author="Sejin Oh" w:date="2020-07-28T20:30:00Z">
        <w:r>
          <w:rPr>
            <w:rFonts w:ascii="Cambria" w:eastAsia="Calibri" w:hAnsi="Cambria"/>
            <w:sz w:val="20"/>
            <w:lang w:val="en-GB"/>
          </w:rPr>
          <w:t xml:space="preserve">4294 </w:t>
        </w:r>
      </w:ins>
      <w:ins w:id="11" w:author="Sejin Oh" w:date="2020-07-29T09:15:00Z">
        <w:r w:rsidR="004A39D2">
          <w:rPr>
            <w:rFonts w:ascii="Cambria" w:eastAsia="Calibri" w:hAnsi="Cambria"/>
            <w:sz w:val="20"/>
            <w:lang w:val="en-GB"/>
          </w:rPr>
          <w:t xml:space="preserve"> (</w:t>
        </w:r>
        <w:r w:rsidR="004A39D2">
          <w:rPr>
            <w:rFonts w:ascii="Cambria" w:eastAsia="Calibri" w:hAnsi="Cambria"/>
            <w:sz w:val="20"/>
            <w:lang w:val="en-GB"/>
          </w:rPr>
          <w:fldChar w:fldCharType="begin"/>
        </w:r>
        <w:r w:rsidR="004A39D2">
          <w:rPr>
            <w:rFonts w:ascii="Cambria" w:eastAsia="Calibri" w:hAnsi="Cambria"/>
            <w:sz w:val="20"/>
            <w:lang w:val="en-GB"/>
          </w:rPr>
          <w:instrText xml:space="preserve"> HYPERLINK "</w:instrText>
        </w:r>
        <w:r w:rsidR="004A39D2" w:rsidRPr="001E5CE3">
          <w:rPr>
            <w:rFonts w:ascii="Cambria" w:eastAsia="Calibri" w:hAnsi="Cambria"/>
            <w:sz w:val="20"/>
            <w:lang w:val="en-GB"/>
          </w:rPr>
          <w:instrText>http://mpegx.int-evry.fr/software/MPEG/Systems/PCC-SYS/G-PCC/issues/8</w:instrText>
        </w:r>
        <w:r w:rsidR="004A39D2">
          <w:rPr>
            <w:rFonts w:ascii="Cambria" w:eastAsia="Calibri" w:hAnsi="Cambria"/>
            <w:sz w:val="20"/>
            <w:lang w:val="en-GB"/>
          </w:rPr>
          <w:instrText xml:space="preserve">" </w:instrText>
        </w:r>
        <w:r w:rsidR="004A39D2">
          <w:rPr>
            <w:rFonts w:ascii="Cambria" w:eastAsia="Calibri" w:hAnsi="Cambria"/>
            <w:sz w:val="20"/>
            <w:lang w:val="en-GB"/>
          </w:rPr>
          <w:fldChar w:fldCharType="separate"/>
        </w:r>
        <w:r w:rsidR="004A39D2" w:rsidRPr="00281412">
          <w:rPr>
            <w:rStyle w:val="Hyperlink"/>
            <w:rFonts w:ascii="Cambria" w:eastAsia="Calibri" w:hAnsi="Cambria"/>
            <w:sz w:val="20"/>
            <w:lang w:val="en-GB"/>
          </w:rPr>
          <w:t>http://mpegx.int-evry.fr/software/MPEG/Systems/PCC-SYS/G-PCC/issues/8</w:t>
        </w:r>
        <w:r w:rsidR="004A39D2">
          <w:rPr>
            <w:rFonts w:ascii="Cambria" w:eastAsia="Calibri" w:hAnsi="Cambria"/>
            <w:sz w:val="20"/>
            <w:lang w:val="en-GB"/>
          </w:rPr>
          <w:fldChar w:fldCharType="end"/>
        </w:r>
        <w:r w:rsidR="004A39D2">
          <w:rPr>
            <w:rFonts w:ascii="Cambria" w:eastAsia="Calibri" w:hAnsi="Cambria"/>
            <w:sz w:val="20"/>
            <w:lang w:val="en-GB"/>
          </w:rPr>
          <w:t xml:space="preserve">)  </w:t>
        </w:r>
      </w:ins>
    </w:p>
    <w:p w14:paraId="624DFD46" w14:textId="77777777" w:rsidR="001E5CE3" w:rsidRPr="00A762FA" w:rsidRDefault="001E5CE3">
      <w:pPr>
        <w:pStyle w:val="ListParagraph"/>
        <w:numPr>
          <w:ilvl w:val="1"/>
          <w:numId w:val="37"/>
        </w:numPr>
        <w:spacing w:before="120" w:after="100" w:afterAutospacing="1"/>
        <w:rPr>
          <w:ins w:id="12" w:author="Sejin Oh" w:date="2020-07-30T09:58:00Z"/>
          <w:rFonts w:eastAsia="Calibri"/>
          <w:sz w:val="20"/>
          <w:rPrChange w:id="13" w:author="Sejin Oh" w:date="2020-07-30T09:58:00Z">
            <w:rPr>
              <w:ins w:id="14" w:author="Sejin Oh" w:date="2020-07-30T09:58:00Z"/>
              <w:rFonts w:ascii="Cambria" w:eastAsia="Calibri" w:hAnsi="Cambria"/>
              <w:sz w:val="20"/>
              <w:lang w:val="en-GB"/>
            </w:rPr>
          </w:rPrChange>
        </w:rPr>
      </w:pPr>
      <w:ins w:id="15" w:author="Sejin Oh" w:date="2020-07-28T20:30:00Z">
        <w:r>
          <w:rPr>
            <w:rFonts w:ascii="Cambria" w:eastAsia="Calibri" w:hAnsi="Cambria"/>
            <w:sz w:val="20"/>
            <w:lang w:val="en-GB"/>
          </w:rPr>
          <w:t xml:space="preserve">agreed to update </w:t>
        </w:r>
      </w:ins>
      <w:proofErr w:type="spellStart"/>
      <w:ins w:id="16" w:author="Sejin Oh" w:date="2020-07-28T20:48:00Z">
        <w:r w:rsidR="006F26C1" w:rsidRPr="00763C5F">
          <w:rPr>
            <w:rFonts w:ascii="Cambria" w:eastAsia="Calibri" w:hAnsi="Cambria"/>
            <w:sz w:val="20"/>
            <w:lang w:val="en-GB"/>
          </w:rPr>
          <w:t>GPCCSpatialRegionInfoBox</w:t>
        </w:r>
        <w:proofErr w:type="spellEnd"/>
        <w:r w:rsidR="006F26C1">
          <w:rPr>
            <w:rFonts w:ascii="Cambria" w:eastAsia="Calibri" w:hAnsi="Cambria"/>
            <w:sz w:val="20"/>
            <w:lang w:val="en-GB"/>
          </w:rPr>
          <w:t xml:space="preserve"> and timed metadata track for dynamic spatial region information </w:t>
        </w:r>
      </w:ins>
    </w:p>
    <w:p w14:paraId="64FA4F8D" w14:textId="24AFFEA0" w:rsidR="00A762FA" w:rsidRPr="00A762FA" w:rsidRDefault="00A762FA">
      <w:pPr>
        <w:pStyle w:val="ListParagraph"/>
        <w:numPr>
          <w:ilvl w:val="1"/>
          <w:numId w:val="37"/>
        </w:numPr>
        <w:spacing w:before="120" w:after="100" w:afterAutospacing="1"/>
        <w:jc w:val="both"/>
        <w:rPr>
          <w:ins w:id="17" w:author="Sejin Oh" w:date="2020-07-28T20:32:00Z"/>
          <w:rFonts w:eastAsia="Calibri"/>
          <w:sz w:val="20"/>
          <w:rPrChange w:id="18" w:author="Sejin Oh" w:date="2020-07-30T09:58:00Z">
            <w:rPr>
              <w:ins w:id="19" w:author="Sejin Oh" w:date="2020-07-28T20:32:00Z"/>
              <w:rFonts w:eastAsia="Calibri"/>
            </w:rPr>
          </w:rPrChange>
        </w:rPr>
        <w:pPrChange w:id="20" w:author="Sejin Oh" w:date="2020-07-30T10:37:00Z">
          <w:pPr>
            <w:pStyle w:val="ListParagraph"/>
            <w:numPr>
              <w:numId w:val="37"/>
            </w:numPr>
            <w:spacing w:before="120" w:after="100" w:afterAutospacing="1"/>
            <w:ind w:hanging="360"/>
            <w:jc w:val="both"/>
          </w:pPr>
        </w:pPrChange>
      </w:pPr>
      <w:ins w:id="21" w:author="Sejin Oh" w:date="2020-07-30T09:58:00Z">
        <w:r>
          <w:rPr>
            <w:rFonts w:ascii="Cambria" w:eastAsia="Calibri" w:hAnsi="Cambria"/>
            <w:sz w:val="20"/>
          </w:rPr>
          <w:t>agreed to remove clause 7.4.3</w:t>
        </w:r>
        <w:r>
          <w:rPr>
            <w:rFonts w:ascii="Cambria" w:eastAsia="Calibri" w:hAnsi="Cambria"/>
            <w:sz w:val="20"/>
            <w:lang w:val="en-GB"/>
          </w:rPr>
          <w:t xml:space="preserve"> 3D spatial region track grouping </w:t>
        </w:r>
      </w:ins>
      <w:ins w:id="22" w:author="Sejin Oh" w:date="2020-07-30T10:37:00Z">
        <w:r w:rsidR="00030E26">
          <w:rPr>
            <w:rFonts w:ascii="Cambria" w:eastAsia="Calibri" w:hAnsi="Cambria"/>
            <w:sz w:val="20"/>
            <w:lang w:val="en-GB"/>
          </w:rPr>
          <w:t>in</w:t>
        </w:r>
        <w:r w:rsidR="00030E26" w:rsidRPr="00030E26">
          <w:rPr>
            <w:sz w:val="20"/>
          </w:rPr>
          <w:t xml:space="preserve"> </w:t>
        </w:r>
        <w:r w:rsidR="00030E26" w:rsidRPr="00030E26">
          <w:rPr>
            <w:rFonts w:ascii="Cambria" w:eastAsia="Calibri" w:hAnsi="Cambria"/>
            <w:sz w:val="20"/>
            <w:lang w:val="en-GB"/>
            <w:rPrChange w:id="23" w:author="Sejin Oh" w:date="2020-07-30T10:37:00Z">
              <w:rPr>
                <w:sz w:val="20"/>
              </w:rPr>
            </w:rPrChange>
          </w:rPr>
          <w:t>N19286 (WD of ISO/IEC 23090-18)</w:t>
        </w:r>
        <w:r w:rsidR="00030E26">
          <w:rPr>
            <w:sz w:val="20"/>
          </w:rPr>
          <w:t xml:space="preserve"> </w:t>
        </w:r>
        <w:r w:rsidR="00030E26">
          <w:rPr>
            <w:rFonts w:ascii="Cambria" w:eastAsia="Calibri" w:hAnsi="Cambria"/>
            <w:sz w:val="20"/>
            <w:lang w:val="en-GB"/>
          </w:rPr>
          <w:t xml:space="preserve"> </w:t>
        </w:r>
      </w:ins>
      <w:ins w:id="24" w:author="Sejin Oh" w:date="2020-07-30T09:58:00Z">
        <w:r>
          <w:rPr>
            <w:rFonts w:ascii="Cambria" w:eastAsia="Calibri" w:hAnsi="Cambria"/>
            <w:sz w:val="20"/>
            <w:lang w:val="en-GB"/>
          </w:rPr>
          <w:t>and include it into N19416 Technologies under consideration on Carriage of G-PCC data.</w:t>
        </w:r>
      </w:ins>
    </w:p>
    <w:p w14:paraId="71CACE5A" w14:textId="77777777" w:rsidR="004A39D2" w:rsidRPr="00BA2D4B" w:rsidRDefault="001E5CE3">
      <w:pPr>
        <w:pStyle w:val="ListParagraph"/>
        <w:numPr>
          <w:ilvl w:val="0"/>
          <w:numId w:val="37"/>
        </w:numPr>
        <w:spacing w:before="120" w:after="100" w:afterAutospacing="1"/>
        <w:rPr>
          <w:ins w:id="25" w:author="Sejin Oh" w:date="2020-07-29T09:15:00Z"/>
          <w:rFonts w:eastAsia="Calibri"/>
          <w:sz w:val="20"/>
        </w:rPr>
        <w:pPrChange w:id="26" w:author="Sejin Oh" w:date="2020-07-29T09:15:00Z">
          <w:pPr>
            <w:pStyle w:val="ListParagraph"/>
            <w:numPr>
              <w:ilvl w:val="1"/>
              <w:numId w:val="37"/>
            </w:numPr>
            <w:spacing w:before="120" w:after="100" w:afterAutospacing="1"/>
            <w:ind w:left="1440" w:hanging="360"/>
          </w:pPr>
        </w:pPrChange>
      </w:pPr>
      <w:ins w:id="27" w:author="Sejin Oh" w:date="2020-07-28T20:32:00Z">
        <w:r w:rsidRPr="00BA2D4B">
          <w:rPr>
            <w:rFonts w:ascii="Cambria" w:eastAsia="Calibri" w:hAnsi="Cambria"/>
            <w:sz w:val="20"/>
            <w:lang w:val="en-GB"/>
          </w:rPr>
          <w:t>M5</w:t>
        </w:r>
        <w:r>
          <w:rPr>
            <w:rFonts w:ascii="Cambria" w:eastAsia="Calibri" w:hAnsi="Cambria"/>
            <w:sz w:val="20"/>
            <w:lang w:val="en-GB"/>
          </w:rPr>
          <w:t>4</w:t>
        </w:r>
      </w:ins>
      <w:ins w:id="28" w:author="Sejin Oh" w:date="2020-07-28T20:33:00Z">
        <w:r>
          <w:rPr>
            <w:rFonts w:ascii="Cambria" w:eastAsia="Calibri" w:hAnsi="Cambria"/>
            <w:sz w:val="20"/>
            <w:lang w:val="en-GB"/>
          </w:rPr>
          <w:t>357</w:t>
        </w:r>
      </w:ins>
      <w:ins w:id="29" w:author="Sejin Oh" w:date="2020-07-29T09:15:00Z">
        <w:r w:rsidR="004A39D2">
          <w:rPr>
            <w:rFonts w:ascii="Cambria" w:eastAsia="Calibri" w:hAnsi="Cambria"/>
            <w:sz w:val="20"/>
            <w:lang w:val="en-GB"/>
          </w:rPr>
          <w:t xml:space="preserve"> (</w:t>
        </w:r>
        <w:r w:rsidR="004A39D2" w:rsidRPr="006F26C1">
          <w:rPr>
            <w:rFonts w:ascii="Cambria" w:hAnsi="Cambria"/>
            <w:sz w:val="20"/>
          </w:rPr>
          <w:fldChar w:fldCharType="begin"/>
        </w:r>
        <w:r w:rsidR="004A39D2" w:rsidRPr="006F26C1">
          <w:rPr>
            <w:rFonts w:ascii="Cambria" w:hAnsi="Cambria"/>
            <w:sz w:val="20"/>
          </w:rPr>
          <w:instrText xml:space="preserve"> HYPERLINK "http://mpegx.int-evry.fr/software/MPEG/Systems/PCC-SYS/G-PCC/issues/10" </w:instrText>
        </w:r>
        <w:r w:rsidR="004A39D2" w:rsidRPr="006F26C1">
          <w:rPr>
            <w:rFonts w:ascii="Cambria" w:hAnsi="Cambria"/>
            <w:sz w:val="20"/>
          </w:rPr>
          <w:fldChar w:fldCharType="separate"/>
        </w:r>
        <w:r w:rsidR="004A39D2" w:rsidRPr="006F26C1">
          <w:rPr>
            <w:rStyle w:val="Hyperlink"/>
            <w:rFonts w:ascii="Cambria" w:eastAsia="MS Mincho" w:hAnsi="Cambria"/>
            <w:sz w:val="20"/>
          </w:rPr>
          <w:t>http://mpegx.int-evry.fr/software/MPEG/Systems/PCC-SYS/G-PCC/issues/10</w:t>
        </w:r>
        <w:r w:rsidR="004A39D2" w:rsidRPr="006F26C1">
          <w:rPr>
            <w:rFonts w:ascii="Cambria" w:hAnsi="Cambria"/>
            <w:sz w:val="20"/>
          </w:rPr>
          <w:fldChar w:fldCharType="end"/>
        </w:r>
        <w:r w:rsidR="004A39D2">
          <w:rPr>
            <w:rFonts w:ascii="Cambria" w:eastAsia="Calibri" w:hAnsi="Cambria"/>
            <w:sz w:val="20"/>
            <w:lang w:val="en-GB"/>
          </w:rPr>
          <w:t xml:space="preserve">) </w:t>
        </w:r>
      </w:ins>
    </w:p>
    <w:p w14:paraId="0C5B55C0" w14:textId="77777777" w:rsidR="001E5CE3" w:rsidRPr="00BA2D4B" w:rsidRDefault="001E5CE3">
      <w:pPr>
        <w:pStyle w:val="ListParagraph"/>
        <w:numPr>
          <w:ilvl w:val="1"/>
          <w:numId w:val="37"/>
        </w:numPr>
        <w:spacing w:before="120" w:after="100" w:afterAutospacing="1"/>
        <w:rPr>
          <w:ins w:id="30" w:author="Sejin Oh" w:date="2020-07-28T20:32:00Z"/>
          <w:rFonts w:eastAsia="Calibri"/>
          <w:sz w:val="20"/>
        </w:rPr>
        <w:pPrChange w:id="31" w:author="Sejin Oh" w:date="2020-07-29T09:15:00Z">
          <w:pPr>
            <w:pStyle w:val="ListParagraph"/>
            <w:numPr>
              <w:numId w:val="37"/>
            </w:numPr>
            <w:spacing w:before="120" w:after="100" w:afterAutospacing="1"/>
            <w:ind w:hanging="360"/>
            <w:jc w:val="both"/>
          </w:pPr>
        </w:pPrChange>
      </w:pPr>
      <w:ins w:id="32" w:author="Sejin Oh" w:date="2020-07-28T20:32:00Z">
        <w:r>
          <w:rPr>
            <w:rFonts w:ascii="Cambria" w:eastAsia="Calibri" w:hAnsi="Cambria"/>
            <w:sz w:val="20"/>
            <w:lang w:val="en-GB"/>
          </w:rPr>
          <w:t xml:space="preserve">agreed to </w:t>
        </w:r>
      </w:ins>
      <w:ins w:id="33" w:author="Sejin Oh" w:date="2020-07-28T20:38:00Z">
        <w:r w:rsidR="00763C5F" w:rsidRPr="00763C5F">
          <w:rPr>
            <w:rFonts w:ascii="Cambria" w:eastAsia="Calibri" w:hAnsi="Cambria"/>
            <w:sz w:val="20"/>
            <w:lang w:val="en-GB"/>
          </w:rPr>
          <w:t xml:space="preserve">add a tile-based subsample definition and </w:t>
        </w:r>
      </w:ins>
      <w:ins w:id="34" w:author="Sejin Oh" w:date="2020-07-28T20:48:00Z">
        <w:r w:rsidR="006F26C1">
          <w:rPr>
            <w:rFonts w:ascii="Cambria" w:eastAsia="Calibri" w:hAnsi="Cambria"/>
            <w:sz w:val="20"/>
            <w:lang w:val="en-GB"/>
          </w:rPr>
          <w:t xml:space="preserve">to update </w:t>
        </w:r>
      </w:ins>
      <w:ins w:id="35" w:author="Sejin Oh" w:date="2020-07-28T20:38:00Z">
        <w:r w:rsidR="00763C5F" w:rsidRPr="00763C5F">
          <w:rPr>
            <w:rFonts w:ascii="Cambria" w:eastAsia="Calibri" w:hAnsi="Cambria"/>
            <w:sz w:val="20"/>
            <w:lang w:val="en-GB"/>
          </w:rPr>
          <w:t xml:space="preserve">the syntax and semantics of </w:t>
        </w:r>
        <w:proofErr w:type="spellStart"/>
        <w:r w:rsidR="00763C5F" w:rsidRPr="00763C5F">
          <w:rPr>
            <w:rFonts w:ascii="Cambria" w:eastAsia="Calibri" w:hAnsi="Cambria"/>
            <w:sz w:val="20"/>
            <w:lang w:val="en-GB"/>
          </w:rPr>
          <w:t>codec_specific_parameters</w:t>
        </w:r>
        <w:proofErr w:type="spellEnd"/>
        <w:r w:rsidR="00763C5F" w:rsidRPr="00763C5F">
          <w:rPr>
            <w:rFonts w:ascii="Cambria" w:eastAsia="Calibri" w:hAnsi="Cambria"/>
            <w:sz w:val="20"/>
            <w:lang w:val="en-GB"/>
          </w:rPr>
          <w:t xml:space="preserve"> </w:t>
        </w:r>
      </w:ins>
    </w:p>
    <w:p w14:paraId="26F54E64" w14:textId="77777777" w:rsidR="004A39D2" w:rsidRPr="004A39D2" w:rsidRDefault="001E5CE3" w:rsidP="004A39D2">
      <w:pPr>
        <w:pStyle w:val="ListParagraph"/>
        <w:numPr>
          <w:ilvl w:val="0"/>
          <w:numId w:val="37"/>
        </w:numPr>
        <w:spacing w:before="120" w:after="100" w:afterAutospacing="1"/>
        <w:rPr>
          <w:ins w:id="36" w:author="Sejin Oh" w:date="2020-07-29T09:15:00Z"/>
          <w:rFonts w:eastAsia="Calibri"/>
          <w:sz w:val="20"/>
          <w:rPrChange w:id="37" w:author="Sejin Oh" w:date="2020-07-29T09:15:00Z">
            <w:rPr>
              <w:ins w:id="38" w:author="Sejin Oh" w:date="2020-07-29T09:15:00Z"/>
              <w:rFonts w:ascii="Cambria" w:eastAsia="Calibri" w:hAnsi="Cambria"/>
              <w:sz w:val="20"/>
              <w:lang w:val="en-GB"/>
            </w:rPr>
          </w:rPrChange>
        </w:rPr>
      </w:pPr>
      <w:ins w:id="39" w:author="Sejin Oh" w:date="2020-07-28T20:32:00Z">
        <w:r w:rsidRPr="00BA2D4B">
          <w:rPr>
            <w:rFonts w:ascii="Cambria" w:eastAsia="Calibri" w:hAnsi="Cambria"/>
            <w:sz w:val="20"/>
            <w:lang w:val="en-GB"/>
          </w:rPr>
          <w:t>M5</w:t>
        </w:r>
        <w:r>
          <w:rPr>
            <w:rFonts w:ascii="Cambria" w:eastAsia="Calibri" w:hAnsi="Cambria"/>
            <w:sz w:val="20"/>
            <w:lang w:val="en-GB"/>
          </w:rPr>
          <w:t>4</w:t>
        </w:r>
      </w:ins>
      <w:ins w:id="40" w:author="Sejin Oh" w:date="2020-07-28T20:44:00Z">
        <w:r w:rsidR="00763C5F">
          <w:rPr>
            <w:rFonts w:ascii="Cambria" w:eastAsia="Calibri" w:hAnsi="Cambria"/>
            <w:sz w:val="20"/>
            <w:lang w:val="en-GB"/>
          </w:rPr>
          <w:t>463</w:t>
        </w:r>
      </w:ins>
      <w:ins w:id="41" w:author="Sejin Oh" w:date="2020-07-29T09:16:00Z">
        <w:r w:rsidR="004A39D2">
          <w:rPr>
            <w:rFonts w:ascii="Cambria" w:eastAsia="Calibri" w:hAnsi="Cambria"/>
            <w:sz w:val="20"/>
            <w:lang w:val="en-GB"/>
          </w:rPr>
          <w:t xml:space="preserve"> (</w:t>
        </w:r>
        <w:r w:rsidR="004A39D2">
          <w:rPr>
            <w:rFonts w:ascii="Cambria" w:eastAsia="Calibri" w:hAnsi="Cambria"/>
            <w:sz w:val="20"/>
            <w:lang w:val="en-GB"/>
          </w:rPr>
          <w:fldChar w:fldCharType="begin"/>
        </w:r>
        <w:r w:rsidR="004A39D2">
          <w:rPr>
            <w:rFonts w:ascii="Cambria" w:eastAsia="Calibri" w:hAnsi="Cambria"/>
            <w:sz w:val="20"/>
            <w:lang w:val="en-GB"/>
          </w:rPr>
          <w:instrText xml:space="preserve"> HYPERLINK "</w:instrText>
        </w:r>
        <w:r w:rsidR="004A39D2" w:rsidRPr="00763C5F">
          <w:rPr>
            <w:rFonts w:ascii="Cambria" w:eastAsia="Calibri" w:hAnsi="Cambria"/>
            <w:sz w:val="20"/>
            <w:lang w:val="en-GB"/>
          </w:rPr>
          <w:instrText>http://mpegx.int-evry.fr/software/MPEG/Systems/PCC-SYS/G-PCC/issues/7</w:instrText>
        </w:r>
        <w:r w:rsidR="004A39D2">
          <w:rPr>
            <w:rFonts w:ascii="Cambria" w:eastAsia="Calibri" w:hAnsi="Cambria"/>
            <w:sz w:val="20"/>
            <w:lang w:val="en-GB"/>
          </w:rPr>
          <w:instrText xml:space="preserve">" </w:instrText>
        </w:r>
        <w:r w:rsidR="004A39D2">
          <w:rPr>
            <w:rFonts w:ascii="Cambria" w:eastAsia="Calibri" w:hAnsi="Cambria"/>
            <w:sz w:val="20"/>
            <w:lang w:val="en-GB"/>
          </w:rPr>
          <w:fldChar w:fldCharType="separate"/>
        </w:r>
        <w:r w:rsidR="004A39D2" w:rsidRPr="00281412">
          <w:rPr>
            <w:rStyle w:val="Hyperlink"/>
            <w:rFonts w:ascii="Cambria" w:eastAsia="Calibri" w:hAnsi="Cambria"/>
            <w:sz w:val="20"/>
            <w:lang w:val="en-GB"/>
          </w:rPr>
          <w:t>http://mpegx.int-evry.fr/software/MPEG/Systems/PCC-SYS/G-PCC/issues/7</w:t>
        </w:r>
        <w:r w:rsidR="004A39D2">
          <w:rPr>
            <w:rFonts w:ascii="Cambria" w:eastAsia="Calibri" w:hAnsi="Cambria"/>
            <w:sz w:val="20"/>
            <w:lang w:val="en-GB"/>
          </w:rPr>
          <w:fldChar w:fldCharType="end"/>
        </w:r>
        <w:r w:rsidR="004A39D2">
          <w:rPr>
            <w:rFonts w:ascii="Cambria" w:eastAsia="Calibri" w:hAnsi="Cambria"/>
            <w:sz w:val="20"/>
            <w:lang w:val="en-GB"/>
          </w:rPr>
          <w:t>)</w:t>
        </w:r>
      </w:ins>
    </w:p>
    <w:p w14:paraId="2BCD092D" w14:textId="77777777" w:rsidR="009B0F01" w:rsidRPr="006F26C1" w:rsidRDefault="001E5CE3">
      <w:pPr>
        <w:pStyle w:val="ListParagraph"/>
        <w:numPr>
          <w:ilvl w:val="1"/>
          <w:numId w:val="37"/>
        </w:numPr>
        <w:spacing w:before="120" w:after="100" w:afterAutospacing="1"/>
        <w:rPr>
          <w:rFonts w:eastAsia="Calibri"/>
          <w:sz w:val="20"/>
        </w:rPr>
        <w:pPrChange w:id="42" w:author="Sejin Oh" w:date="2020-07-29T09:15:00Z">
          <w:pPr>
            <w:pStyle w:val="ListParagraph"/>
            <w:numPr>
              <w:numId w:val="37"/>
            </w:numPr>
            <w:spacing w:before="120" w:after="100" w:afterAutospacing="1"/>
            <w:ind w:hanging="360"/>
            <w:jc w:val="both"/>
          </w:pPr>
        </w:pPrChange>
      </w:pPr>
      <w:ins w:id="43" w:author="Sejin Oh" w:date="2020-07-28T20:32:00Z">
        <w:r>
          <w:rPr>
            <w:rFonts w:ascii="Cambria" w:eastAsia="Calibri" w:hAnsi="Cambria"/>
            <w:sz w:val="20"/>
            <w:lang w:val="en-GB"/>
          </w:rPr>
          <w:t xml:space="preserve">agreed to </w:t>
        </w:r>
      </w:ins>
      <w:ins w:id="44" w:author="Sejin Oh" w:date="2020-07-28T20:47:00Z">
        <w:r w:rsidR="00763C5F">
          <w:rPr>
            <w:rFonts w:ascii="Cambria" w:eastAsia="Calibri" w:hAnsi="Cambria"/>
            <w:sz w:val="20"/>
            <w:lang w:val="en-GB"/>
          </w:rPr>
          <w:t xml:space="preserve">add MPEG DASH signalling and </w:t>
        </w:r>
      </w:ins>
      <w:ins w:id="45" w:author="Sejin Oh" w:date="2020-07-28T20:48:00Z">
        <w:r w:rsidR="006F26C1">
          <w:rPr>
            <w:rFonts w:ascii="Cambria" w:eastAsia="Calibri" w:hAnsi="Cambria"/>
            <w:sz w:val="20"/>
            <w:lang w:val="en-GB"/>
          </w:rPr>
          <w:t xml:space="preserve"> to add examples</w:t>
        </w:r>
      </w:ins>
      <w:ins w:id="46" w:author="Sejin Oh" w:date="2020-07-28T20:49:00Z">
        <w:r w:rsidR="006F26C1">
          <w:rPr>
            <w:rFonts w:ascii="Cambria" w:eastAsia="Calibri" w:hAnsi="Cambria"/>
            <w:sz w:val="20"/>
            <w:lang w:val="en-GB"/>
          </w:rPr>
          <w:t xml:space="preserve"> in Annex</w:t>
        </w:r>
      </w:ins>
      <w:ins w:id="47" w:author="Sejin Oh" w:date="2020-07-28T20:32:00Z">
        <w:r>
          <w:rPr>
            <w:rFonts w:ascii="Cambria" w:eastAsia="Calibri" w:hAnsi="Cambria"/>
            <w:sz w:val="20"/>
            <w:lang w:val="en-GB"/>
          </w:rPr>
          <w:t xml:space="preserve"> </w:t>
        </w:r>
      </w:ins>
    </w:p>
    <w:p w14:paraId="73E5DBAF" w14:textId="77777777" w:rsidR="001A33D0" w:rsidRPr="00BC394B" w:rsidRDefault="001A33D0" w:rsidP="001A33D0">
      <w:pPr>
        <w:pStyle w:val="ForewordTitle"/>
      </w:pPr>
      <w:bookmarkStart w:id="48" w:name="_Toc46906017"/>
      <w:r w:rsidRPr="00BC394B">
        <w:lastRenderedPageBreak/>
        <w:t>Foreword</w:t>
      </w:r>
      <w:bookmarkEnd w:id="2"/>
      <w:bookmarkEnd w:id="48"/>
    </w:p>
    <w:p w14:paraId="5429CEB2" w14:textId="77777777" w:rsidR="00BC394B" w:rsidRPr="00BC394B" w:rsidRDefault="00BC394B" w:rsidP="00BC394B">
      <w:r w:rsidRPr="00BC394B">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62EB61E5" w14:textId="77777777" w:rsidR="00BC394B" w:rsidRPr="00BC394B" w:rsidRDefault="00BC394B" w:rsidP="00BC394B">
      <w:r w:rsidRPr="00BC394B">
        <w:t>The procedures used to develop this document and those intended for its further maintenance are described in the ISO/IEC Directives, Part 1. In particular</w:t>
      </w:r>
      <w:r w:rsidR="00F81ACE" w:rsidRPr="00C33932">
        <w:t>,</w:t>
      </w:r>
      <w:r w:rsidRPr="00BC394B">
        <w:t xml:space="preserve"> the different approval criteria needed for the different types of ISO documents should be noted. This document was drafted in accordance with the editorial rules of the ISO/IEC Directives, Part 2 (see </w:t>
      </w:r>
      <w:hyperlink r:id="rId18" w:history="1">
        <w:r w:rsidRPr="00BC394B">
          <w:rPr>
            <w:rStyle w:val="Hyperlink"/>
            <w:lang w:val="en-GB"/>
          </w:rPr>
          <w:t>www.iso.org/directives</w:t>
        </w:r>
      </w:hyperlink>
      <w:r w:rsidRPr="00BC394B">
        <w:t>).</w:t>
      </w:r>
    </w:p>
    <w:p w14:paraId="7B178938" w14:textId="77777777" w:rsidR="00BC394B" w:rsidRPr="00BC394B" w:rsidRDefault="00BC394B" w:rsidP="00BC394B">
      <w:r w:rsidRPr="00BC394B">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9" w:history="1">
        <w:r w:rsidRPr="00BC394B">
          <w:rPr>
            <w:rStyle w:val="Hyperlink"/>
            <w:lang w:val="en-GB"/>
          </w:rPr>
          <w:t>www.iso.org/patents</w:t>
        </w:r>
      </w:hyperlink>
      <w:r w:rsidRPr="00BC394B">
        <w:t>).</w:t>
      </w:r>
    </w:p>
    <w:p w14:paraId="50F83349" w14:textId="77777777" w:rsidR="00BC394B" w:rsidRPr="00BC394B" w:rsidRDefault="00BC394B" w:rsidP="00BC394B">
      <w:r w:rsidRPr="00BC394B">
        <w:t>Any trade name used in this document is information given for the convenience of users and does not constitute an endorsement.</w:t>
      </w:r>
    </w:p>
    <w:p w14:paraId="5CD460CB" w14:textId="77777777" w:rsidR="00BC394B" w:rsidRPr="00BC394B" w:rsidRDefault="00BC394B" w:rsidP="00BC394B">
      <w:r w:rsidRPr="00BC394B">
        <w:t xml:space="preserve">For an explanation </w:t>
      </w:r>
      <w:r w:rsidRPr="00C33932">
        <w:t>o</w:t>
      </w:r>
      <w:r w:rsidR="00F81ACE" w:rsidRPr="00C33932">
        <w:t>f</w:t>
      </w:r>
      <w:r w:rsidRPr="00BC394B">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Pr="00C33932">
        <w:t>)</w:t>
      </w:r>
      <w:r w:rsidR="00294FB0" w:rsidRPr="00C33932">
        <w:t>,</w:t>
      </w:r>
      <w:r w:rsidRPr="00C33932">
        <w:rPr>
          <w:color w:val="FF0000"/>
        </w:rPr>
        <w:t xml:space="preserve"> </w:t>
      </w:r>
      <w:r w:rsidRPr="00C33932">
        <w:t xml:space="preserve">see </w:t>
      </w:r>
      <w:hyperlink r:id="rId20" w:history="1">
        <w:r w:rsidRPr="00C33932">
          <w:rPr>
            <w:rStyle w:val="Hyperlink"/>
            <w:rFonts w:eastAsia="맑은 고딕" w:cs="Arial"/>
            <w:szCs w:val="24"/>
            <w:lang w:val="en-GB"/>
          </w:rPr>
          <w:t>www.iso.org/iso/foreword.html</w:t>
        </w:r>
      </w:hyperlink>
      <w:r w:rsidRPr="00C33932">
        <w:rPr>
          <w:rFonts w:eastAsia="맑은 고딕"/>
        </w:rPr>
        <w:t>.</w:t>
      </w:r>
    </w:p>
    <w:p w14:paraId="5A922D74" w14:textId="77777777" w:rsidR="00446DFA" w:rsidRPr="00BC394B" w:rsidRDefault="00446DFA" w:rsidP="00446DFA">
      <w:bookmarkStart w:id="49" w:name="_Toc353342668"/>
      <w:r w:rsidRPr="00BC394B">
        <w:t>This document was prepared by Technical Committee ISO/</w:t>
      </w:r>
      <w:r>
        <w:t>IEC J</w:t>
      </w:r>
      <w:r w:rsidRPr="00BC394B">
        <w:t xml:space="preserve">TC </w:t>
      </w:r>
      <w:r>
        <w:t>1</w:t>
      </w:r>
      <w:r w:rsidRPr="00BC394B">
        <w:t xml:space="preserve">, </w:t>
      </w:r>
      <w:r w:rsidRPr="00DF4E55">
        <w:rPr>
          <w:color w:val="000000" w:themeColor="text1"/>
        </w:rPr>
        <w:t>Information technology, Subcommittee SC 29, Coding of audio, picture, multimedia and hypermedia information.</w:t>
      </w:r>
    </w:p>
    <w:p w14:paraId="34E68F96" w14:textId="77777777" w:rsidR="00446DFA" w:rsidRPr="00BC394B" w:rsidRDefault="00446DFA" w:rsidP="00446DFA">
      <w:pPr>
        <w:rPr>
          <w:rFonts w:ascii="Calibri" w:hAnsi="Calibri"/>
        </w:rPr>
      </w:pPr>
      <w:r w:rsidRPr="00BC394B">
        <w:t>A list of all parts in the ISO</w:t>
      </w:r>
      <w:r>
        <w:t xml:space="preserve">/IEC 23090 </w:t>
      </w:r>
      <w:r w:rsidRPr="00BC394B">
        <w:t>series can be found on the ISO website.</w:t>
      </w:r>
    </w:p>
    <w:p w14:paraId="0C1F3C2C" w14:textId="77777777" w:rsidR="001A33D0" w:rsidRPr="00BC394B" w:rsidRDefault="001A33D0" w:rsidP="001A33D0">
      <w:pPr>
        <w:pStyle w:val="IntroTitle"/>
        <w:pageBreakBefore/>
      </w:pPr>
      <w:bookmarkStart w:id="50" w:name="_Toc46906018"/>
      <w:r w:rsidRPr="00BC394B">
        <w:lastRenderedPageBreak/>
        <w:t>Introduction</w:t>
      </w:r>
      <w:bookmarkEnd w:id="49"/>
      <w:bookmarkEnd w:id="50"/>
    </w:p>
    <w:p w14:paraId="25540CD2" w14:textId="77777777" w:rsidR="00446DFA" w:rsidRDefault="00446DFA" w:rsidP="00446DFA">
      <w:pPr>
        <w:rPr>
          <w:lang w:val="en-CA" w:eastAsia="ja-JP"/>
        </w:rPr>
      </w:pPr>
      <w:r>
        <w:rPr>
          <w:lang w:val="en-CA" w:eastAsia="ja-JP"/>
        </w:rPr>
        <w:t xml:space="preserve">Advances in 3D capturing and rendering technologies have unleashed a new wave of innovation in Virtual/Augmented/Mixed reality (VR/AR/MR) content creation and communication. Point clouds have arisen as one of the main representations for such applications. The geometry-based point cloud </w:t>
      </w:r>
      <w:r w:rsidRPr="00A925A3">
        <w:rPr>
          <w:lang w:val="en-CA" w:eastAsia="ja-JP"/>
        </w:rPr>
        <w:t xml:space="preserve">compression data is used for representing </w:t>
      </w:r>
      <w:r w:rsidRPr="00A925A3">
        <w:t>sparse dynamically varying point clouds such as those used in vehicular LiDAR or 3D mapping, as well as dense static point clouds used in cultural heritage, and industrial applications.</w:t>
      </w:r>
    </w:p>
    <w:p w14:paraId="247CADE8" w14:textId="77777777" w:rsidR="00446DFA" w:rsidRPr="00BB7C71" w:rsidRDefault="00446DFA" w:rsidP="00446DFA">
      <w:r w:rsidRPr="00BB7C71">
        <w:t xml:space="preserve">This document </w:t>
      </w:r>
      <w:r>
        <w:t xml:space="preserve">addresses </w:t>
      </w:r>
      <w:r w:rsidRPr="00BB7C71">
        <w:t>t</w:t>
      </w:r>
      <w:r w:rsidRPr="00BB7C71">
        <w:rPr>
          <w:rFonts w:hint="eastAsia"/>
        </w:rPr>
        <w:t xml:space="preserve">echnologies defining the carriage of </w:t>
      </w:r>
      <w:r w:rsidRPr="00BB7C71">
        <w:t xml:space="preserve">geometry-based </w:t>
      </w:r>
      <w:r w:rsidRPr="00BB7C71">
        <w:rPr>
          <w:rFonts w:hint="eastAsia"/>
        </w:rPr>
        <w:t xml:space="preserve">point cloud </w:t>
      </w:r>
      <w:r w:rsidRPr="00BB7C71">
        <w:t xml:space="preserve">compression </w:t>
      </w:r>
      <w:r w:rsidRPr="00BB7C71">
        <w:rPr>
          <w:rFonts w:hint="eastAsia"/>
        </w:rPr>
        <w:t>data for storage and delivery purposes.</w:t>
      </w:r>
      <w:r>
        <w:t xml:space="preserve"> </w:t>
      </w:r>
      <w:r w:rsidRPr="00BB7C71">
        <w:t>What is specified in this document includes (but is not limited to):</w:t>
      </w:r>
    </w:p>
    <w:p w14:paraId="5E285A0C" w14:textId="77777777" w:rsidR="00446DFA" w:rsidRPr="00BB7C71" w:rsidRDefault="00446DFA" w:rsidP="00446DFA">
      <w:pPr>
        <w:pStyle w:val="ListParagraph"/>
        <w:numPr>
          <w:ilvl w:val="0"/>
          <w:numId w:val="14"/>
        </w:numPr>
        <w:spacing w:after="80"/>
        <w:contextualSpacing w:val="0"/>
        <w:rPr>
          <w:rFonts w:ascii="Cambria" w:eastAsia="Calibri" w:hAnsi="Cambria"/>
          <w:szCs w:val="22"/>
          <w:lang w:val="en-GB"/>
        </w:rPr>
      </w:pPr>
      <w:r w:rsidRPr="00BB7C71">
        <w:rPr>
          <w:rFonts w:ascii="Cambria" w:eastAsia="Calibri" w:hAnsi="Cambria"/>
          <w:szCs w:val="22"/>
          <w:lang w:val="en-GB"/>
        </w:rPr>
        <w:t xml:space="preserve">Storage of geometry-based point cloud compression data and the associated metadata using the ISO Base Media File Format (ISOBMFF) as specified in ISO/IEC 14496-12, </w:t>
      </w:r>
    </w:p>
    <w:p w14:paraId="4D13641D" w14:textId="77777777" w:rsidR="00446DFA" w:rsidRPr="00BB7C71" w:rsidRDefault="00446DFA" w:rsidP="00446DFA">
      <w:pPr>
        <w:pStyle w:val="ListParagraph"/>
        <w:numPr>
          <w:ilvl w:val="0"/>
          <w:numId w:val="14"/>
        </w:numPr>
        <w:spacing w:after="80"/>
        <w:contextualSpacing w:val="0"/>
        <w:rPr>
          <w:rFonts w:ascii="Cambria" w:eastAsia="Calibri" w:hAnsi="Cambria"/>
          <w:szCs w:val="22"/>
          <w:lang w:val="en-GB"/>
        </w:rPr>
      </w:pPr>
      <w:r w:rsidRPr="00BB7C71">
        <w:rPr>
          <w:rFonts w:ascii="Cambria" w:eastAsia="Calibri" w:hAnsi="Cambria"/>
          <w:szCs w:val="22"/>
          <w:lang w:val="en-GB"/>
        </w:rPr>
        <w:t>Encapsulation, signalling, and streaming of geometry-based compression data in a media streaming system, e.g., dynamic adaptive streaming over HTTP (DASH) as specified in ISO/IEC 23009-1 or MPEG media transport (MMT) as specified in ISO/IEC 23008-1.</w:t>
      </w:r>
    </w:p>
    <w:p w14:paraId="7BF479A2" w14:textId="77777777" w:rsidR="001A33D0" w:rsidRPr="00BC394B" w:rsidRDefault="001A33D0" w:rsidP="001A33D0"/>
    <w:p w14:paraId="6CEB3888" w14:textId="77777777" w:rsidR="001A33D0" w:rsidRPr="00BC394B" w:rsidRDefault="001A33D0" w:rsidP="001A33D0">
      <w:pPr>
        <w:pageBreakBefore/>
        <w:spacing w:after="360" w:line="360" w:lineRule="atLeast"/>
        <w:jc w:val="left"/>
        <w:rPr>
          <w:b/>
          <w:sz w:val="32"/>
          <w:szCs w:val="32"/>
        </w:rPr>
        <w:sectPr w:rsidR="001A33D0" w:rsidRPr="00BC394B" w:rsidSect="00C845B4">
          <w:headerReference w:type="even" r:id="rId21"/>
          <w:headerReference w:type="default" r:id="rId22"/>
          <w:footerReference w:type="even" r:id="rId23"/>
          <w:footerReference w:type="default" r:id="rId24"/>
          <w:pgSz w:w="11906" w:h="16838" w:code="9"/>
          <w:pgMar w:top="794" w:right="737" w:bottom="284" w:left="851" w:header="709" w:footer="0" w:gutter="567"/>
          <w:pgNumType w:fmt="lowerRoman"/>
          <w:cols w:space="720"/>
        </w:sectPr>
      </w:pPr>
    </w:p>
    <w:p w14:paraId="16E49CD7" w14:textId="77777777" w:rsidR="00446DFA" w:rsidRPr="00BB7C71" w:rsidRDefault="00446DFA" w:rsidP="00446DFA">
      <w:pPr>
        <w:pStyle w:val="zzSTDTitle"/>
        <w:spacing w:before="0" w:after="360"/>
        <w:rPr>
          <w:color w:val="auto"/>
          <w:szCs w:val="32"/>
        </w:rPr>
      </w:pPr>
      <w:r>
        <w:rPr>
          <w:color w:val="auto"/>
          <w:szCs w:val="32"/>
        </w:rPr>
        <w:lastRenderedPageBreak/>
        <w:t>Information technology</w:t>
      </w:r>
      <w:r w:rsidRPr="00BC394B">
        <w:rPr>
          <w:b w:val="0"/>
          <w:color w:val="auto"/>
          <w:szCs w:val="32"/>
        </w:rPr>
        <w:t xml:space="preserve"> — </w:t>
      </w:r>
      <w:r w:rsidRPr="00BB7C71">
        <w:rPr>
          <w:color w:val="auto"/>
          <w:szCs w:val="32"/>
        </w:rPr>
        <w:t>Coded representation of immersive media (MPEG-I) — Part 18: Carriage of Geometry-based Point Cloud Compression Data</w:t>
      </w:r>
    </w:p>
    <w:p w14:paraId="5B619914" w14:textId="77777777" w:rsidR="001A33D0" w:rsidRPr="00BC394B" w:rsidRDefault="001A33D0" w:rsidP="001A33D0">
      <w:pPr>
        <w:pStyle w:val="Heading1"/>
        <w:numPr>
          <w:ilvl w:val="0"/>
          <w:numId w:val="1"/>
        </w:numPr>
        <w:tabs>
          <w:tab w:val="clear" w:pos="432"/>
        </w:tabs>
        <w:ind w:left="0" w:firstLine="0"/>
      </w:pPr>
      <w:bookmarkStart w:id="51" w:name="_Toc353342669"/>
      <w:bookmarkStart w:id="52" w:name="_Toc46906019"/>
      <w:r w:rsidRPr="00BC394B">
        <w:t>Scope</w:t>
      </w:r>
      <w:bookmarkEnd w:id="51"/>
      <w:bookmarkEnd w:id="52"/>
      <w:r w:rsidRPr="00BC394B">
        <w:t xml:space="preserve"> </w:t>
      </w:r>
    </w:p>
    <w:p w14:paraId="4A3A7E37" w14:textId="77777777" w:rsidR="00446DFA" w:rsidRPr="00BB7C71" w:rsidRDefault="00446DFA" w:rsidP="00446DFA">
      <w:pPr>
        <w:rPr>
          <w:lang w:val="en-US"/>
        </w:rPr>
      </w:pPr>
      <w:bookmarkStart w:id="53" w:name="_Toc353342670"/>
      <w:r>
        <w:t xml:space="preserve">This document specifies </w:t>
      </w:r>
      <w:r w:rsidRPr="00BB7C71">
        <w:t xml:space="preserve">a media format </w:t>
      </w:r>
      <w:r>
        <w:t xml:space="preserve">that enables to store and deliver </w:t>
      </w:r>
      <w:r w:rsidRPr="00BB7C71">
        <w:t xml:space="preserve">geometry-based </w:t>
      </w:r>
      <w:r w:rsidRPr="00BB7C71">
        <w:rPr>
          <w:rFonts w:hint="eastAsia"/>
        </w:rPr>
        <w:t xml:space="preserve">point cloud </w:t>
      </w:r>
      <w:r w:rsidRPr="00BB7C71">
        <w:t xml:space="preserve">compression </w:t>
      </w:r>
      <w:r w:rsidRPr="00BB7C71">
        <w:rPr>
          <w:rFonts w:hint="eastAsia"/>
        </w:rPr>
        <w:t>data.</w:t>
      </w:r>
      <w:r w:rsidRPr="00BB7C71">
        <w:t xml:space="preserve"> Another important aspect considered by this </w:t>
      </w:r>
      <w:r>
        <w:t>document</w:t>
      </w:r>
      <w:r w:rsidRPr="00BB7C71">
        <w:t xml:space="preserve"> is supporting flexible extraction of geometry-based point cloud compression data at delivery and/or decoding time. </w:t>
      </w:r>
    </w:p>
    <w:p w14:paraId="4108D7AD" w14:textId="77777777" w:rsidR="001A33D0" w:rsidRPr="00BC394B" w:rsidRDefault="001A33D0" w:rsidP="001A33D0">
      <w:pPr>
        <w:pStyle w:val="Heading1"/>
        <w:numPr>
          <w:ilvl w:val="0"/>
          <w:numId w:val="1"/>
        </w:numPr>
        <w:tabs>
          <w:tab w:val="clear" w:pos="432"/>
        </w:tabs>
        <w:ind w:left="0" w:firstLine="0"/>
      </w:pPr>
      <w:bookmarkStart w:id="54" w:name="_Toc46906020"/>
      <w:r w:rsidRPr="00BC394B">
        <w:t>Normative references</w:t>
      </w:r>
      <w:bookmarkEnd w:id="53"/>
      <w:bookmarkEnd w:id="54"/>
      <w:r w:rsidRPr="00BC394B">
        <w:t xml:space="preserve"> </w:t>
      </w:r>
    </w:p>
    <w:p w14:paraId="0B46DD92" w14:textId="77777777" w:rsidR="001A33D0" w:rsidRPr="00BC394B" w:rsidRDefault="001A33D0" w:rsidP="001A33D0">
      <w:r w:rsidRPr="00BC394B">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0"/>
        <w:gridCol w:w="7380"/>
      </w:tblGrid>
      <w:tr w:rsidR="00446DFA" w:rsidRPr="004A46B8" w14:paraId="7D8BE8E2" w14:textId="77777777" w:rsidTr="00BC2E19">
        <w:trPr>
          <w:cantSplit/>
        </w:trPr>
        <w:tc>
          <w:tcPr>
            <w:tcW w:w="1710" w:type="dxa"/>
          </w:tcPr>
          <w:p w14:paraId="38AED5B9" w14:textId="77777777" w:rsidR="00446DFA" w:rsidRPr="004A46B8" w:rsidRDefault="00446DFA" w:rsidP="00BC2E19">
            <w:pPr>
              <w:rPr>
                <w:sz w:val="20"/>
                <w:szCs w:val="20"/>
              </w:rPr>
            </w:pPr>
            <w:r w:rsidRPr="004A46B8">
              <w:rPr>
                <w:sz w:val="20"/>
                <w:szCs w:val="20"/>
              </w:rPr>
              <w:t>[</w:t>
            </w:r>
            <w:del w:id="55" w:author="Sejin Oh" w:date="2020-07-29T09:25:00Z">
              <w:r w:rsidRPr="004A46B8" w:rsidDel="00C576C5">
                <w:rPr>
                  <w:sz w:val="20"/>
                  <w:szCs w:val="20"/>
                </w:rPr>
                <w:delText>14496-12</w:delText>
              </w:r>
            </w:del>
            <w:ins w:id="56" w:author="Sejin Oh" w:date="2020-07-29T09:25:00Z">
              <w:r w:rsidR="00C576C5">
                <w:rPr>
                  <w:sz w:val="20"/>
                  <w:szCs w:val="20"/>
                </w:rPr>
                <w:t>ISOBMFF</w:t>
              </w:r>
            </w:ins>
            <w:r w:rsidRPr="004A46B8">
              <w:rPr>
                <w:sz w:val="20"/>
                <w:szCs w:val="20"/>
              </w:rPr>
              <w:t>]</w:t>
            </w:r>
          </w:p>
        </w:tc>
        <w:tc>
          <w:tcPr>
            <w:tcW w:w="7380" w:type="dxa"/>
          </w:tcPr>
          <w:p w14:paraId="2649F014" w14:textId="77777777" w:rsidR="00446DFA" w:rsidRPr="004A46B8" w:rsidRDefault="00446DFA" w:rsidP="00BC2E19">
            <w:pPr>
              <w:rPr>
                <w:sz w:val="20"/>
                <w:szCs w:val="20"/>
              </w:rPr>
            </w:pPr>
            <w:r w:rsidRPr="004A46B8">
              <w:rPr>
                <w:sz w:val="20"/>
                <w:szCs w:val="20"/>
              </w:rPr>
              <w:t>ISO/IEC 14496-12, Information technology — Coding of audio-visual objects — Part 12: ISO base media file format</w:t>
            </w:r>
          </w:p>
        </w:tc>
      </w:tr>
      <w:tr w:rsidR="00446DFA" w:rsidRPr="004A46B8" w14:paraId="6C18CA03" w14:textId="77777777" w:rsidTr="00BC2E19">
        <w:trPr>
          <w:cantSplit/>
        </w:trPr>
        <w:tc>
          <w:tcPr>
            <w:tcW w:w="1710" w:type="dxa"/>
          </w:tcPr>
          <w:p w14:paraId="7B721A16" w14:textId="77777777" w:rsidR="00446DFA" w:rsidRPr="004A46B8" w:rsidRDefault="00446DFA" w:rsidP="00BC2E19">
            <w:pPr>
              <w:rPr>
                <w:sz w:val="20"/>
                <w:szCs w:val="20"/>
              </w:rPr>
            </w:pPr>
            <w:r w:rsidRPr="004A46B8">
              <w:rPr>
                <w:sz w:val="20"/>
                <w:szCs w:val="20"/>
              </w:rPr>
              <w:t>[</w:t>
            </w:r>
            <w:r>
              <w:rPr>
                <w:sz w:val="20"/>
                <w:szCs w:val="20"/>
              </w:rPr>
              <w:t>G</w:t>
            </w:r>
            <w:r w:rsidRPr="004A46B8">
              <w:rPr>
                <w:sz w:val="20"/>
                <w:szCs w:val="20"/>
              </w:rPr>
              <w:t>PCC]</w:t>
            </w:r>
          </w:p>
        </w:tc>
        <w:tc>
          <w:tcPr>
            <w:tcW w:w="7380" w:type="dxa"/>
          </w:tcPr>
          <w:p w14:paraId="635FC516" w14:textId="77777777" w:rsidR="00446DFA" w:rsidRPr="009D0730" w:rsidRDefault="00446DFA" w:rsidP="00BC2E19">
            <w:pPr>
              <w:rPr>
                <w:sz w:val="20"/>
                <w:szCs w:val="20"/>
              </w:rPr>
            </w:pPr>
            <w:r w:rsidRPr="004A46B8">
              <w:rPr>
                <w:sz w:val="20"/>
                <w:szCs w:val="20"/>
              </w:rPr>
              <w:t>ISO/IEC 23090-</w:t>
            </w:r>
            <w:r>
              <w:rPr>
                <w:sz w:val="20"/>
                <w:szCs w:val="20"/>
              </w:rPr>
              <w:t>9</w:t>
            </w:r>
            <w:r w:rsidRPr="004A46B8">
              <w:rPr>
                <w:sz w:val="20"/>
                <w:szCs w:val="20"/>
              </w:rPr>
              <w:t xml:space="preserve">, Information technology — Coded representation of immersive media </w:t>
            </w:r>
            <w:r>
              <w:rPr>
                <w:sz w:val="20"/>
                <w:szCs w:val="20"/>
              </w:rPr>
              <w:t xml:space="preserve">(MPEG-I) </w:t>
            </w:r>
            <w:r w:rsidRPr="004A46B8">
              <w:rPr>
                <w:sz w:val="20"/>
                <w:szCs w:val="20"/>
              </w:rPr>
              <w:t xml:space="preserve">— Part </w:t>
            </w:r>
            <w:r>
              <w:rPr>
                <w:sz w:val="20"/>
                <w:szCs w:val="20"/>
              </w:rPr>
              <w:t>9</w:t>
            </w:r>
            <w:r w:rsidRPr="004A46B8">
              <w:rPr>
                <w:sz w:val="20"/>
                <w:szCs w:val="20"/>
              </w:rPr>
              <w:t xml:space="preserve">: </w:t>
            </w:r>
            <w:r>
              <w:rPr>
                <w:sz w:val="20"/>
                <w:szCs w:val="20"/>
              </w:rPr>
              <w:t>Geometry</w:t>
            </w:r>
            <w:r w:rsidRPr="004A46B8">
              <w:rPr>
                <w:sz w:val="20"/>
                <w:szCs w:val="20"/>
              </w:rPr>
              <w:t>-based point cloud compression</w:t>
            </w:r>
          </w:p>
        </w:tc>
      </w:tr>
      <w:tr w:rsidR="00446DFA" w:rsidRPr="004A46B8" w14:paraId="3B642969" w14:textId="77777777" w:rsidTr="00BC2E19">
        <w:trPr>
          <w:cantSplit/>
        </w:trPr>
        <w:tc>
          <w:tcPr>
            <w:tcW w:w="1710" w:type="dxa"/>
          </w:tcPr>
          <w:p w14:paraId="0E0AB9F2" w14:textId="77777777" w:rsidR="00446DFA" w:rsidRPr="00E14A85" w:rsidRDefault="00446DFA" w:rsidP="00BC2E19">
            <w:pPr>
              <w:rPr>
                <w:sz w:val="20"/>
                <w:szCs w:val="20"/>
              </w:rPr>
            </w:pPr>
            <w:r w:rsidRPr="00E14A85">
              <w:rPr>
                <w:sz w:val="20"/>
                <w:szCs w:val="20"/>
              </w:rPr>
              <w:t>[DASH]</w:t>
            </w:r>
          </w:p>
        </w:tc>
        <w:tc>
          <w:tcPr>
            <w:tcW w:w="7380" w:type="dxa"/>
          </w:tcPr>
          <w:p w14:paraId="4C8C3F45" w14:textId="77777777" w:rsidR="00446DFA" w:rsidRPr="00E14A85" w:rsidRDefault="00446DFA" w:rsidP="00BC2E19">
            <w:pPr>
              <w:rPr>
                <w:sz w:val="20"/>
                <w:szCs w:val="20"/>
              </w:rPr>
            </w:pPr>
            <w:r w:rsidRPr="00E14A85">
              <w:rPr>
                <w:sz w:val="20"/>
                <w:szCs w:val="20"/>
              </w:rPr>
              <w:t>ISO/IEC 23009-1, Information technology — Dynamic adaptive streaming over HTTP (DASH) — Part 1: Media presentation description and segment formats</w:t>
            </w:r>
          </w:p>
        </w:tc>
      </w:tr>
      <w:tr w:rsidR="00446DFA" w:rsidRPr="004A46B8" w14:paraId="2974C954" w14:textId="77777777" w:rsidTr="00BC2E19">
        <w:trPr>
          <w:cantSplit/>
        </w:trPr>
        <w:tc>
          <w:tcPr>
            <w:tcW w:w="1710" w:type="dxa"/>
          </w:tcPr>
          <w:p w14:paraId="0C9577D7" w14:textId="77777777" w:rsidR="00446DFA" w:rsidRPr="004A46B8" w:rsidRDefault="00446DFA" w:rsidP="00BC2E19">
            <w:pPr>
              <w:rPr>
                <w:sz w:val="20"/>
                <w:szCs w:val="20"/>
              </w:rPr>
            </w:pPr>
          </w:p>
        </w:tc>
        <w:tc>
          <w:tcPr>
            <w:tcW w:w="7380" w:type="dxa"/>
          </w:tcPr>
          <w:p w14:paraId="5D232CA6" w14:textId="77777777" w:rsidR="00446DFA" w:rsidRPr="004A46B8" w:rsidRDefault="00446DFA" w:rsidP="00BC2E19">
            <w:pPr>
              <w:rPr>
                <w:sz w:val="20"/>
                <w:szCs w:val="20"/>
              </w:rPr>
            </w:pPr>
          </w:p>
        </w:tc>
      </w:tr>
      <w:tr w:rsidR="00446DFA" w:rsidRPr="004A46B8" w14:paraId="7C90E63B" w14:textId="77777777" w:rsidTr="00BC2E19">
        <w:trPr>
          <w:cantSplit/>
        </w:trPr>
        <w:tc>
          <w:tcPr>
            <w:tcW w:w="1710" w:type="dxa"/>
          </w:tcPr>
          <w:p w14:paraId="005C5A03" w14:textId="77777777" w:rsidR="00446DFA" w:rsidRDefault="00446DFA" w:rsidP="00BC2E19">
            <w:pPr>
              <w:rPr>
                <w:sz w:val="20"/>
                <w:szCs w:val="20"/>
              </w:rPr>
            </w:pPr>
          </w:p>
        </w:tc>
        <w:tc>
          <w:tcPr>
            <w:tcW w:w="7380" w:type="dxa"/>
          </w:tcPr>
          <w:p w14:paraId="71F5C4EF" w14:textId="77777777" w:rsidR="00446DFA" w:rsidRPr="004A46B8" w:rsidRDefault="00446DFA" w:rsidP="00BC2E19">
            <w:pPr>
              <w:rPr>
                <w:sz w:val="20"/>
                <w:szCs w:val="20"/>
              </w:rPr>
            </w:pPr>
          </w:p>
        </w:tc>
      </w:tr>
    </w:tbl>
    <w:p w14:paraId="5DDD52C1" w14:textId="77777777" w:rsidR="001A33D0" w:rsidRPr="00BC394B" w:rsidRDefault="001A33D0" w:rsidP="001A33D0"/>
    <w:p w14:paraId="0EBC908E" w14:textId="77777777" w:rsidR="001A33D0" w:rsidRPr="00BC394B" w:rsidRDefault="001A33D0" w:rsidP="001A33D0">
      <w:pPr>
        <w:pStyle w:val="Heading1"/>
        <w:numPr>
          <w:ilvl w:val="0"/>
          <w:numId w:val="1"/>
        </w:numPr>
        <w:tabs>
          <w:tab w:val="clear" w:pos="432"/>
        </w:tabs>
        <w:ind w:left="0" w:firstLine="0"/>
      </w:pPr>
      <w:bookmarkStart w:id="57" w:name="_Toc353342671"/>
      <w:bookmarkStart w:id="58" w:name="_Toc46906021"/>
      <w:r w:rsidRPr="00BC394B">
        <w:t>Terms and definitions</w:t>
      </w:r>
      <w:bookmarkEnd w:id="57"/>
      <w:bookmarkEnd w:id="58"/>
      <w:r w:rsidRPr="00BC394B">
        <w:t xml:space="preserve"> </w:t>
      </w:r>
    </w:p>
    <w:p w14:paraId="73025446" w14:textId="77777777" w:rsidR="001A33D0" w:rsidRPr="00BC394B" w:rsidRDefault="001A33D0" w:rsidP="001A33D0">
      <w:r w:rsidRPr="00BC394B">
        <w:t>For the purposes of this document, the following terms and definitions apply.</w:t>
      </w:r>
    </w:p>
    <w:p w14:paraId="3B680694" w14:textId="77777777" w:rsidR="001A33D0" w:rsidRPr="00BC394B" w:rsidRDefault="001A33D0" w:rsidP="00BC394B">
      <w:pPr>
        <w:keepNext/>
      </w:pPr>
      <w:r w:rsidRPr="00BC394B">
        <w:t>ISO and IEC maintain terminological databases for use in standardization at the following addresses:</w:t>
      </w:r>
    </w:p>
    <w:p w14:paraId="20D12D11" w14:textId="77777777" w:rsidR="000C033F" w:rsidRPr="00BC394B" w:rsidRDefault="000C033F" w:rsidP="000C033F">
      <w:pPr>
        <w:ind w:left="403" w:hanging="403"/>
      </w:pPr>
      <w:r w:rsidRPr="00BC394B">
        <w:t>—</w:t>
      </w:r>
      <w:r w:rsidRPr="00BC394B">
        <w:tab/>
        <w:t xml:space="preserve">ISO Online browsing platform: available at </w:t>
      </w:r>
      <w:hyperlink r:id="rId25" w:history="1">
        <w:r w:rsidRPr="00BC394B">
          <w:rPr>
            <w:color w:val="0000FF"/>
            <w:u w:val="single"/>
            <w:lang w:eastAsia="fr-FR"/>
          </w:rPr>
          <w:t>https://www.iso.org/obp</w:t>
        </w:r>
      </w:hyperlink>
    </w:p>
    <w:p w14:paraId="13BA9BBA" w14:textId="77777777" w:rsidR="001A33D0" w:rsidRDefault="001A33D0" w:rsidP="00BC394B">
      <w:pPr>
        <w:keepNext/>
        <w:ind w:left="403" w:hanging="403"/>
        <w:rPr>
          <w:ins w:id="59" w:author="Sejin Oh" w:date="2020-07-30T10:11:00Z"/>
          <w:color w:val="0000FF"/>
          <w:u w:val="single"/>
          <w:lang w:eastAsia="fr-FR"/>
        </w:rPr>
      </w:pPr>
      <w:r w:rsidRPr="00BC394B">
        <w:t>—</w:t>
      </w:r>
      <w:r w:rsidRPr="00BC394B">
        <w:tab/>
      </w:r>
      <w:r w:rsidR="005B3EC6" w:rsidRPr="00BC394B">
        <w:t xml:space="preserve">IEC </w:t>
      </w:r>
      <w:proofErr w:type="spellStart"/>
      <w:r w:rsidR="005B3EC6" w:rsidRPr="00BC394B">
        <w:t>Electropedia</w:t>
      </w:r>
      <w:proofErr w:type="spellEnd"/>
      <w:r w:rsidR="005B3EC6" w:rsidRPr="00BC394B">
        <w:t xml:space="preserve">: available at </w:t>
      </w:r>
      <w:hyperlink r:id="rId26" w:history="1">
        <w:r w:rsidR="005B3EC6" w:rsidRPr="00BC394B">
          <w:rPr>
            <w:color w:val="0000FF"/>
            <w:u w:val="single"/>
            <w:lang w:eastAsia="fr-FR"/>
          </w:rPr>
          <w:t>http://www.electropedia.org/</w:t>
        </w:r>
      </w:hyperlink>
    </w:p>
    <w:p w14:paraId="78F4EB09" w14:textId="77777777" w:rsidR="009F4C24" w:rsidRPr="00BC394B" w:rsidRDefault="009F4C24" w:rsidP="009F4C24">
      <w:pPr>
        <w:rPr>
          <w:ins w:id="60" w:author="Sejin Oh" w:date="2020-07-30T10:11:00Z"/>
        </w:rPr>
      </w:pPr>
      <w:ins w:id="61" w:author="Sejin Oh" w:date="2020-07-30T10:11:00Z">
        <w:r w:rsidRPr="00BC394B">
          <w:t>—</w:t>
        </w:r>
        <w:r w:rsidRPr="00BC394B">
          <w:tab/>
        </w:r>
        <w:r>
          <w:rPr>
            <w:lang w:eastAsia="ja-JP"/>
          </w:rPr>
          <w:t>The terms and definitions specified in ISO/IEC 23090-9 [GPCC] apply unless they are overridden by this clause.</w:t>
        </w:r>
      </w:ins>
    </w:p>
    <w:p w14:paraId="66E9A883" w14:textId="77777777" w:rsidR="009F4C24" w:rsidRPr="00BC394B" w:rsidDel="00455519" w:rsidRDefault="009F4C24" w:rsidP="00BC394B">
      <w:pPr>
        <w:keepNext/>
        <w:ind w:left="403" w:hanging="403"/>
        <w:rPr>
          <w:del w:id="62" w:author="Sejin Oh" w:date="2020-07-30T10:11:00Z"/>
        </w:rPr>
      </w:pPr>
    </w:p>
    <w:p w14:paraId="2CF28754" w14:textId="77777777" w:rsidR="00446DFA" w:rsidRDefault="00446DFA" w:rsidP="00446DFA">
      <w:pPr>
        <w:pStyle w:val="TermNum"/>
        <w:rPr>
          <w:ins w:id="63" w:author="Sejin Oh" w:date="2020-07-30T10:12:00Z"/>
        </w:rPr>
      </w:pPr>
      <w:r w:rsidRPr="00BC394B">
        <w:t>3.1</w:t>
      </w:r>
    </w:p>
    <w:p w14:paraId="6F3E5DE8" w14:textId="77777777" w:rsidR="00455519" w:rsidRDefault="00455519" w:rsidP="00455519">
      <w:pPr>
        <w:pStyle w:val="Terms"/>
        <w:rPr>
          <w:ins w:id="64" w:author="Sejin Oh" w:date="2020-07-30T10:12:00Z"/>
          <w:rFonts w:eastAsia="MS Mincho"/>
          <w:color w:val="000000" w:themeColor="text1"/>
          <w:lang w:val="en-CA" w:eastAsia="ja-JP"/>
        </w:rPr>
      </w:pPr>
      <w:ins w:id="65" w:author="Sejin Oh" w:date="2020-07-30T10:12:00Z">
        <w:r>
          <w:rPr>
            <w:rFonts w:eastAsia="MS Mincho" w:hint="eastAsia"/>
            <w:color w:val="000000" w:themeColor="text1"/>
            <w:lang w:val="en-CA" w:eastAsia="ja-JP"/>
          </w:rPr>
          <w:t>G</w:t>
        </w:r>
        <w:r>
          <w:rPr>
            <w:rFonts w:eastAsia="MS Mincho"/>
            <w:color w:val="000000" w:themeColor="text1"/>
            <w:lang w:val="en-CA" w:eastAsia="ja-JP"/>
          </w:rPr>
          <w:t>-PCC content</w:t>
        </w:r>
      </w:ins>
    </w:p>
    <w:p w14:paraId="46A5768E" w14:textId="77777777" w:rsidR="00455519" w:rsidRPr="0002556F" w:rsidRDefault="00455519" w:rsidP="00455519">
      <w:pPr>
        <w:pStyle w:val="Definition"/>
        <w:rPr>
          <w:ins w:id="66" w:author="Sejin Oh" w:date="2020-07-30T10:12:00Z"/>
          <w:rFonts w:eastAsia="MS Mincho"/>
          <w:lang w:val="en-CA" w:eastAsia="ja-JP"/>
        </w:rPr>
      </w:pPr>
      <w:ins w:id="67" w:author="Sejin Oh" w:date="2020-07-30T10:12:00Z">
        <w:r>
          <w:rPr>
            <w:rFonts w:eastAsia="MS Mincho"/>
            <w:lang w:val="en-CA" w:eastAsia="ja-JP"/>
          </w:rPr>
          <w:t>volumetric media that is encoded using ISO/IEC 23090-9 [GPCC].</w:t>
        </w:r>
      </w:ins>
    </w:p>
    <w:p w14:paraId="54C2075E" w14:textId="77777777" w:rsidR="00455519" w:rsidRPr="00455519" w:rsidRDefault="00455519">
      <w:pPr>
        <w:pStyle w:val="Terms"/>
        <w:rPr>
          <w:lang w:val="en-CA"/>
          <w:rPrChange w:id="68" w:author="Sejin Oh" w:date="2020-07-30T10:12:00Z">
            <w:rPr/>
          </w:rPrChange>
        </w:rPr>
        <w:pPrChange w:id="69" w:author="Sejin Oh" w:date="2020-07-30T10:12:00Z">
          <w:pPr>
            <w:pStyle w:val="TermNum"/>
          </w:pPr>
        </w:pPrChange>
      </w:pPr>
      <w:ins w:id="70" w:author="Sejin Oh" w:date="2020-07-30T10:12:00Z">
        <w:r>
          <w:rPr>
            <w:lang w:val="en-CA"/>
          </w:rPr>
          <w:lastRenderedPageBreak/>
          <w:t>3.2.</w:t>
        </w:r>
      </w:ins>
    </w:p>
    <w:p w14:paraId="32A17C90" w14:textId="77777777" w:rsidR="00446DFA" w:rsidRPr="005A5950" w:rsidRDefault="00446DFA" w:rsidP="00446DFA">
      <w:pPr>
        <w:pStyle w:val="Terms"/>
        <w:rPr>
          <w:color w:val="000000" w:themeColor="text1"/>
          <w:lang w:val="en-CA"/>
        </w:rPr>
      </w:pPr>
      <w:r w:rsidRPr="005A5950">
        <w:rPr>
          <w:color w:val="000000" w:themeColor="text1"/>
          <w:lang w:val="en-CA"/>
        </w:rPr>
        <w:t>point cloud</w:t>
      </w:r>
      <w:r>
        <w:rPr>
          <w:color w:val="000000" w:themeColor="text1"/>
          <w:lang w:val="en-CA"/>
        </w:rPr>
        <w:t xml:space="preserve"> frame</w:t>
      </w:r>
    </w:p>
    <w:p w14:paraId="78346ADD" w14:textId="77777777" w:rsidR="00446DFA" w:rsidRDefault="00446DFA" w:rsidP="00446DFA">
      <w:pPr>
        <w:pStyle w:val="Definition"/>
        <w:rPr>
          <w:color w:val="000000" w:themeColor="text1"/>
          <w:lang w:val="en-CA"/>
        </w:rPr>
      </w:pPr>
      <w:r w:rsidRPr="005A5950">
        <w:rPr>
          <w:color w:val="000000" w:themeColor="text1"/>
          <w:lang w:val="en-CA"/>
        </w:rPr>
        <w:t>set of 3D points specified by their cartesian coordinates (</w:t>
      </w:r>
      <w:proofErr w:type="spellStart"/>
      <w:r w:rsidRPr="005A5950">
        <w:rPr>
          <w:color w:val="000000" w:themeColor="text1"/>
          <w:lang w:val="en-CA"/>
        </w:rPr>
        <w:t>x,y,z</w:t>
      </w:r>
      <w:proofErr w:type="spellEnd"/>
      <w:r w:rsidRPr="005A5950">
        <w:rPr>
          <w:color w:val="000000" w:themeColor="text1"/>
          <w:lang w:val="en-CA"/>
        </w:rPr>
        <w:t xml:space="preserve">) and </w:t>
      </w:r>
      <w:r>
        <w:rPr>
          <w:color w:val="000000" w:themeColor="text1"/>
          <w:lang w:val="en-CA"/>
        </w:rPr>
        <w:t>zero or more</w:t>
      </w:r>
      <w:r w:rsidRPr="005A5950">
        <w:rPr>
          <w:color w:val="000000" w:themeColor="text1"/>
          <w:lang w:val="en-CA"/>
        </w:rPr>
        <w:t xml:space="preserve"> corresponding attributes at a particular time instance</w:t>
      </w:r>
    </w:p>
    <w:p w14:paraId="0DF4963A" w14:textId="77777777" w:rsidR="00446DFA" w:rsidRPr="00455519" w:rsidRDefault="00446DFA" w:rsidP="00446DFA">
      <w:pPr>
        <w:pStyle w:val="TermNum"/>
      </w:pPr>
      <w:r w:rsidRPr="00455519">
        <w:t>3.</w:t>
      </w:r>
      <w:del w:id="71" w:author="Sejin Oh" w:date="2020-07-30T10:12:00Z">
        <w:r w:rsidRPr="00455519" w:rsidDel="00455519">
          <w:delText>2</w:delText>
        </w:r>
      </w:del>
      <w:ins w:id="72" w:author="Sejin Oh" w:date="2020-07-30T10:12:00Z">
        <w:r w:rsidR="00455519" w:rsidRPr="00455519">
          <w:rPr>
            <w:rPrChange w:id="73" w:author="Sejin Oh" w:date="2020-07-30T10:12:00Z">
              <w:rPr>
                <w:highlight w:val="yellow"/>
              </w:rPr>
            </w:rPrChange>
          </w:rPr>
          <w:t>3</w:t>
        </w:r>
      </w:ins>
    </w:p>
    <w:p w14:paraId="7B33DEF2" w14:textId="77777777" w:rsidR="00446DFA" w:rsidRPr="00455519" w:rsidRDefault="00446DFA" w:rsidP="00446DFA">
      <w:pPr>
        <w:pStyle w:val="Terms"/>
        <w:rPr>
          <w:color w:val="000000" w:themeColor="text1"/>
          <w:lang w:val="en-CA"/>
          <w:rPrChange w:id="74" w:author="Sejin Oh" w:date="2020-07-30T10:12:00Z">
            <w:rPr>
              <w:color w:val="000000" w:themeColor="text1"/>
              <w:highlight w:val="cyan"/>
              <w:lang w:val="en-CA"/>
            </w:rPr>
          </w:rPrChange>
        </w:rPr>
      </w:pPr>
      <w:del w:id="75" w:author="Sejin Oh" w:date="2020-07-28T21:20:00Z">
        <w:r w:rsidRPr="00455519" w:rsidDel="00E6557D">
          <w:rPr>
            <w:color w:val="000000" w:themeColor="text1"/>
            <w:lang w:val="en-CA"/>
            <w:rPrChange w:id="76" w:author="Sejin Oh" w:date="2020-07-30T10:12:00Z">
              <w:rPr>
                <w:color w:val="000000" w:themeColor="text1"/>
                <w:highlight w:val="cyan"/>
                <w:lang w:val="en-CA"/>
              </w:rPr>
            </w:rPrChange>
          </w:rPr>
          <w:delText>xxx</w:delText>
        </w:r>
      </w:del>
      <w:ins w:id="77" w:author="Sejin Oh" w:date="2020-07-28T21:20:00Z">
        <w:r w:rsidR="00E6557D" w:rsidRPr="00455519">
          <w:rPr>
            <w:color w:val="000000" w:themeColor="text1"/>
            <w:lang w:val="en-CA"/>
            <w:rPrChange w:id="78" w:author="Sejin Oh" w:date="2020-07-30T10:12:00Z">
              <w:rPr>
                <w:color w:val="000000" w:themeColor="text1"/>
                <w:highlight w:val="cyan"/>
                <w:lang w:val="en-CA"/>
              </w:rPr>
            </w:rPrChange>
          </w:rPr>
          <w:t>G-</w:t>
        </w:r>
      </w:ins>
      <w:ins w:id="79" w:author="Sejin Oh" w:date="2020-07-28T21:21:00Z">
        <w:r w:rsidR="00E6557D" w:rsidRPr="00455519">
          <w:rPr>
            <w:color w:val="000000" w:themeColor="text1"/>
            <w:lang w:val="en-CA"/>
            <w:rPrChange w:id="80" w:author="Sejin Oh" w:date="2020-07-30T10:12:00Z">
              <w:rPr>
                <w:color w:val="000000" w:themeColor="text1"/>
                <w:highlight w:val="cyan"/>
                <w:lang w:val="en-CA"/>
              </w:rPr>
            </w:rPrChange>
          </w:rPr>
          <w:t>PCC tile</w:t>
        </w:r>
      </w:ins>
    </w:p>
    <w:p w14:paraId="0FFCECBE" w14:textId="5799DB17" w:rsidR="00455519" w:rsidRDefault="00455519" w:rsidP="00455519">
      <w:pPr>
        <w:pStyle w:val="Definition"/>
        <w:rPr>
          <w:ins w:id="81" w:author="Sejin Oh" w:date="2020-07-30T10:12:00Z"/>
          <w:color w:val="000000" w:themeColor="text1"/>
          <w:lang w:val="en-CA"/>
        </w:rPr>
      </w:pPr>
      <w:ins w:id="82" w:author="Sejin Oh" w:date="2020-07-30T10:12:00Z">
        <w:r>
          <w:rPr>
            <w:color w:val="000000" w:themeColor="text1"/>
            <w:lang w:val="en-CA"/>
          </w:rPr>
          <w:t>a rectangular cuboid inside a bounding box</w:t>
        </w:r>
      </w:ins>
      <w:ins w:id="83" w:author="Sejin Oh" w:date="2020-07-30T10:34:00Z">
        <w:r w:rsidR="004454CC">
          <w:rPr>
            <w:color w:val="000000" w:themeColor="text1"/>
            <w:lang w:val="en-CA"/>
          </w:rPr>
          <w:t xml:space="preserve"> of point cloud frame</w:t>
        </w:r>
      </w:ins>
      <w:ins w:id="84" w:author="Sejin Oh" w:date="2020-07-30T10:12:00Z">
        <w:r>
          <w:rPr>
            <w:color w:val="000000" w:themeColor="text1"/>
            <w:lang w:val="en-CA"/>
          </w:rPr>
          <w:t>, which consists of group of slices.</w:t>
        </w:r>
      </w:ins>
    </w:p>
    <w:p w14:paraId="7512EE31" w14:textId="77777777" w:rsidR="00455519" w:rsidRPr="00BC394B" w:rsidRDefault="00455519" w:rsidP="00455519">
      <w:pPr>
        <w:pStyle w:val="TermNum"/>
        <w:rPr>
          <w:ins w:id="85" w:author="Sejin Oh" w:date="2020-07-30T10:12:00Z"/>
        </w:rPr>
      </w:pPr>
      <w:ins w:id="86" w:author="Sejin Oh" w:date="2020-07-30T10:12:00Z">
        <w:r w:rsidRPr="00BC394B">
          <w:t>3.</w:t>
        </w:r>
        <w:r>
          <w:t>4</w:t>
        </w:r>
      </w:ins>
    </w:p>
    <w:p w14:paraId="7248BE57" w14:textId="77777777" w:rsidR="00455519" w:rsidRPr="00475F5D" w:rsidRDefault="00455519" w:rsidP="00455519">
      <w:pPr>
        <w:pStyle w:val="Terms"/>
        <w:rPr>
          <w:ins w:id="87" w:author="Sejin Oh" w:date="2020-07-30T10:12:00Z"/>
          <w:color w:val="000000" w:themeColor="text1"/>
          <w:lang w:val="en-CA"/>
        </w:rPr>
      </w:pPr>
      <w:ins w:id="88" w:author="Sejin Oh" w:date="2020-07-30T10:12:00Z">
        <w:r w:rsidRPr="00475F5D">
          <w:rPr>
            <w:color w:val="000000" w:themeColor="text1"/>
            <w:lang w:val="en-CA"/>
          </w:rPr>
          <w:t>G-PCC track</w:t>
        </w:r>
      </w:ins>
    </w:p>
    <w:p w14:paraId="6BBB0936" w14:textId="77777777" w:rsidR="00455519" w:rsidRDefault="00455519" w:rsidP="00455519">
      <w:pPr>
        <w:pStyle w:val="Definition"/>
        <w:rPr>
          <w:ins w:id="89" w:author="Sejin Oh" w:date="2020-07-30T10:12:00Z"/>
          <w:color w:val="000000" w:themeColor="text1"/>
          <w:lang w:val="en-CA"/>
        </w:rPr>
      </w:pPr>
      <w:ins w:id="90" w:author="Sejin Oh" w:date="2020-07-30T10:12:00Z">
        <w:r>
          <w:rPr>
            <w:color w:val="000000" w:themeColor="text1"/>
            <w:lang w:val="en-CA"/>
          </w:rPr>
          <w:t>volumetric visual track which carries either the coded geometry bitstream or the coded attribute bitstream or both of them.</w:t>
        </w:r>
      </w:ins>
    </w:p>
    <w:p w14:paraId="015D5555" w14:textId="77777777" w:rsidR="00455519" w:rsidRPr="00BC394B" w:rsidRDefault="00455519" w:rsidP="00455519">
      <w:pPr>
        <w:pStyle w:val="TermNum"/>
        <w:rPr>
          <w:ins w:id="91" w:author="Sejin Oh" w:date="2020-07-30T10:12:00Z"/>
        </w:rPr>
      </w:pPr>
      <w:ins w:id="92" w:author="Sejin Oh" w:date="2020-07-30T10:12:00Z">
        <w:r w:rsidRPr="00BC394B">
          <w:t>3.</w:t>
        </w:r>
        <w:r>
          <w:t>5</w:t>
        </w:r>
      </w:ins>
    </w:p>
    <w:p w14:paraId="749F42F7" w14:textId="77777777" w:rsidR="00455519" w:rsidRPr="0002556F" w:rsidRDefault="00455519" w:rsidP="00455519">
      <w:pPr>
        <w:pStyle w:val="Terms"/>
        <w:rPr>
          <w:ins w:id="93" w:author="Sejin Oh" w:date="2020-07-30T10:12:00Z"/>
          <w:color w:val="000000" w:themeColor="text1"/>
          <w:lang w:val="en-CA"/>
        </w:rPr>
      </w:pPr>
      <w:ins w:id="94" w:author="Sejin Oh" w:date="2020-07-30T10:12:00Z">
        <w:r w:rsidRPr="0002556F">
          <w:rPr>
            <w:color w:val="000000" w:themeColor="text1"/>
            <w:lang w:val="en-CA"/>
          </w:rPr>
          <w:t>G-PCC geometry track</w:t>
        </w:r>
      </w:ins>
    </w:p>
    <w:p w14:paraId="1CD8FA91" w14:textId="77777777" w:rsidR="00455519" w:rsidRPr="00660C6B" w:rsidRDefault="00455519" w:rsidP="00455519">
      <w:pPr>
        <w:pStyle w:val="Definition"/>
        <w:rPr>
          <w:ins w:id="95" w:author="Sejin Oh" w:date="2020-07-30T10:12:00Z"/>
          <w:color w:val="000000" w:themeColor="text1"/>
          <w:lang w:val="en-CA"/>
        </w:rPr>
      </w:pPr>
      <w:ins w:id="96" w:author="Sejin Oh" w:date="2020-07-30T10:12:00Z">
        <w:r w:rsidRPr="0002556F">
          <w:rPr>
            <w:color w:val="000000" w:themeColor="text1"/>
            <w:lang w:val="en-CA"/>
          </w:rPr>
          <w:t xml:space="preserve">volumetric visual track which carries the </w:t>
        </w:r>
        <w:r w:rsidRPr="00660C6B">
          <w:rPr>
            <w:color w:val="000000" w:themeColor="text1"/>
            <w:lang w:val="en-CA"/>
          </w:rPr>
          <w:t>coded geometry bitstream.</w:t>
        </w:r>
      </w:ins>
    </w:p>
    <w:p w14:paraId="4B113CDB" w14:textId="77777777" w:rsidR="00455519" w:rsidRPr="00BC394B" w:rsidRDefault="00455519" w:rsidP="00455519">
      <w:pPr>
        <w:pStyle w:val="TermNum"/>
        <w:rPr>
          <w:ins w:id="97" w:author="Sejin Oh" w:date="2020-07-30T10:12:00Z"/>
        </w:rPr>
      </w:pPr>
      <w:ins w:id="98" w:author="Sejin Oh" w:date="2020-07-30T10:12:00Z">
        <w:r w:rsidRPr="00BC394B">
          <w:t>3.</w:t>
        </w:r>
        <w:r>
          <w:t>6</w:t>
        </w:r>
      </w:ins>
    </w:p>
    <w:p w14:paraId="6F586F87" w14:textId="77777777" w:rsidR="00455519" w:rsidRPr="0002556F" w:rsidRDefault="00455519" w:rsidP="00455519">
      <w:pPr>
        <w:pStyle w:val="Terms"/>
        <w:rPr>
          <w:ins w:id="99" w:author="Sejin Oh" w:date="2020-07-30T10:12:00Z"/>
          <w:color w:val="000000" w:themeColor="text1"/>
          <w:lang w:val="en-CA"/>
        </w:rPr>
      </w:pPr>
      <w:ins w:id="100" w:author="Sejin Oh" w:date="2020-07-30T10:12:00Z">
        <w:r w:rsidRPr="0002556F">
          <w:rPr>
            <w:color w:val="000000" w:themeColor="text1"/>
            <w:lang w:val="en-CA"/>
          </w:rPr>
          <w:t>G-PCC attribute track</w:t>
        </w:r>
      </w:ins>
    </w:p>
    <w:p w14:paraId="2EBB834F" w14:textId="3D111683" w:rsidR="00455519" w:rsidRDefault="00455519" w:rsidP="00455519">
      <w:pPr>
        <w:pStyle w:val="Definition"/>
        <w:rPr>
          <w:ins w:id="101" w:author="Sejin Oh" w:date="2020-07-30T10:34:00Z"/>
          <w:color w:val="000000" w:themeColor="text1"/>
          <w:lang w:val="en-CA"/>
        </w:rPr>
      </w:pPr>
      <w:ins w:id="102" w:author="Sejin Oh" w:date="2020-07-30T10:12:00Z">
        <w:r w:rsidRPr="0002556F">
          <w:rPr>
            <w:color w:val="000000" w:themeColor="text1"/>
            <w:lang w:val="en-CA"/>
          </w:rPr>
          <w:t xml:space="preserve">volumetric visual track which carries the </w:t>
        </w:r>
        <w:r w:rsidRPr="00660C6B">
          <w:rPr>
            <w:color w:val="000000" w:themeColor="text1"/>
            <w:lang w:val="en-CA"/>
          </w:rPr>
          <w:t>cod</w:t>
        </w:r>
        <w:r>
          <w:rPr>
            <w:color w:val="000000" w:themeColor="text1"/>
            <w:lang w:val="en-CA"/>
          </w:rPr>
          <w:t>ed attribute bitstream</w:t>
        </w:r>
      </w:ins>
    </w:p>
    <w:p w14:paraId="122CA602" w14:textId="1A92C896" w:rsidR="004454CC" w:rsidRPr="00BC394B" w:rsidRDefault="004454CC" w:rsidP="004454CC">
      <w:pPr>
        <w:pStyle w:val="TermNum"/>
        <w:rPr>
          <w:ins w:id="103" w:author="Sejin Oh" w:date="2020-07-30T10:35:00Z"/>
        </w:rPr>
      </w:pPr>
      <w:ins w:id="104" w:author="Sejin Oh" w:date="2020-07-30T10:35:00Z">
        <w:r w:rsidRPr="00BC394B">
          <w:t>3.</w:t>
        </w:r>
        <w:r>
          <w:t>7</w:t>
        </w:r>
      </w:ins>
    </w:p>
    <w:p w14:paraId="55E95672" w14:textId="2769B079" w:rsidR="004454CC" w:rsidRPr="0002556F" w:rsidRDefault="004454CC" w:rsidP="004454CC">
      <w:pPr>
        <w:pStyle w:val="Terms"/>
        <w:rPr>
          <w:ins w:id="105" w:author="Sejin Oh" w:date="2020-07-30T10:35:00Z"/>
          <w:color w:val="000000" w:themeColor="text1"/>
          <w:lang w:val="en-CA"/>
        </w:rPr>
      </w:pPr>
      <w:ins w:id="106" w:author="Sejin Oh" w:date="2020-07-30T10:35:00Z">
        <w:r>
          <w:rPr>
            <w:color w:val="000000" w:themeColor="text1"/>
            <w:lang w:val="en-CA"/>
          </w:rPr>
          <w:t>Bounding box</w:t>
        </w:r>
      </w:ins>
    </w:p>
    <w:p w14:paraId="73A62455" w14:textId="6A7AB894" w:rsidR="004454CC" w:rsidRDefault="004454CC" w:rsidP="004454CC">
      <w:pPr>
        <w:pStyle w:val="Definition"/>
        <w:rPr>
          <w:ins w:id="107" w:author="Sejin Oh" w:date="2020-07-30T10:35:00Z"/>
          <w:color w:val="000000" w:themeColor="text1"/>
          <w:lang w:val="en-CA"/>
        </w:rPr>
      </w:pPr>
      <w:ins w:id="108" w:author="Sejin Oh" w:date="2020-07-30T10:35:00Z">
        <w:r w:rsidRPr="007F33B7">
          <w:rPr>
            <w:lang w:val="en-CA" w:eastAsia="ja-JP"/>
          </w:rPr>
          <w:t>rectangular cuboid in which the source point cloud frame is included</w:t>
        </w:r>
      </w:ins>
    </w:p>
    <w:p w14:paraId="76F73B2B" w14:textId="77777777" w:rsidR="00446DFA" w:rsidRPr="00BC394B" w:rsidRDefault="00446DFA" w:rsidP="00446DFA">
      <w:pPr>
        <w:pStyle w:val="Heading1"/>
        <w:numPr>
          <w:ilvl w:val="0"/>
          <w:numId w:val="1"/>
        </w:numPr>
        <w:tabs>
          <w:tab w:val="clear" w:pos="432"/>
        </w:tabs>
        <w:ind w:left="0" w:firstLine="0"/>
      </w:pPr>
      <w:bookmarkStart w:id="109" w:name="_Toc36209118"/>
      <w:bookmarkStart w:id="110" w:name="_Toc46906022"/>
      <w:bookmarkStart w:id="111" w:name="_Toc353798249"/>
      <w:r>
        <w:t>Abbreviations</w:t>
      </w:r>
      <w:bookmarkEnd w:id="109"/>
      <w:bookmarkEnd w:id="110"/>
      <w:r>
        <w:t xml:space="preserve"> </w:t>
      </w:r>
    </w:p>
    <w:p w14:paraId="05A5E71F" w14:textId="77777777" w:rsidR="00446DFA" w:rsidRDefault="00446DFA" w:rsidP="00446DFA">
      <w:pPr>
        <w:rPr>
          <w:color w:val="000000" w:themeColor="text1"/>
          <w:lang w:val="en-CA"/>
        </w:rPr>
      </w:pPr>
      <w:r w:rsidRPr="005A5950">
        <w:rPr>
          <w:color w:val="000000" w:themeColor="text1"/>
          <w:lang w:val="en-CA"/>
        </w:rPr>
        <w:t>For the purposes of this International Standard, the following abbreviations apply:</w:t>
      </w:r>
    </w:p>
    <w:tbl>
      <w:tblPr>
        <w:tblW w:w="9558" w:type="dxa"/>
        <w:tblInd w:w="-108" w:type="dxa"/>
        <w:tblLook w:val="0000" w:firstRow="0" w:lastRow="0" w:firstColumn="0" w:lastColumn="0" w:noHBand="0" w:noVBand="0"/>
      </w:tblPr>
      <w:tblGrid>
        <w:gridCol w:w="1644"/>
        <w:gridCol w:w="7914"/>
      </w:tblGrid>
      <w:tr w:rsidR="00446DFA" w:rsidRPr="00A411FE" w14:paraId="3F4932A5" w14:textId="77777777" w:rsidTr="00BC2E19">
        <w:trPr>
          <w:cantSplit/>
        </w:trPr>
        <w:tc>
          <w:tcPr>
            <w:tcW w:w="1644" w:type="dxa"/>
          </w:tcPr>
          <w:p w14:paraId="48A04589" w14:textId="77777777" w:rsidR="00446DFA" w:rsidRDefault="00446DFA" w:rsidP="00BC2E19">
            <w:pPr>
              <w:pStyle w:val="BodyText"/>
              <w:rPr>
                <w:rFonts w:eastAsia="맑은 고딕" w:cs="Tahoma"/>
                <w:lang w:eastAsia="ko-KR"/>
              </w:rPr>
            </w:pPr>
            <w:r>
              <w:rPr>
                <w:rFonts w:eastAsia="맑은 고딕" w:cs="Tahoma"/>
                <w:lang w:eastAsia="ko-KR"/>
              </w:rPr>
              <w:t>APS</w:t>
            </w:r>
          </w:p>
        </w:tc>
        <w:tc>
          <w:tcPr>
            <w:tcW w:w="7914" w:type="dxa"/>
          </w:tcPr>
          <w:p w14:paraId="4798783A" w14:textId="472586FB" w:rsidR="00446DFA" w:rsidRDefault="00446DFA" w:rsidP="00BC2E19">
            <w:pPr>
              <w:pStyle w:val="BodyText"/>
              <w:rPr>
                <w:rFonts w:eastAsia="맑은 고딕" w:cs="Tahoma"/>
                <w:lang w:eastAsia="ko-KR"/>
              </w:rPr>
            </w:pPr>
            <w:del w:id="112" w:author="Sejin Oh" w:date="2020-07-30T10:38:00Z">
              <w:r w:rsidDel="00030E26">
                <w:rPr>
                  <w:rFonts w:eastAsia="맑은 고딕" w:cs="Tahoma"/>
                  <w:lang w:eastAsia="ko-KR"/>
                </w:rPr>
                <w:delText xml:space="preserve">G-PCC </w:delText>
              </w:r>
            </w:del>
            <w:r>
              <w:rPr>
                <w:rFonts w:eastAsia="맑은 고딕" w:cs="Tahoma"/>
                <w:lang w:eastAsia="ko-KR"/>
              </w:rPr>
              <w:t>Attribute Parameter Set (specified in ISO/IEC 23090-9)</w:t>
            </w:r>
          </w:p>
        </w:tc>
      </w:tr>
      <w:tr w:rsidR="00446DFA" w:rsidRPr="00A411FE" w14:paraId="1C85BCCF" w14:textId="77777777" w:rsidTr="00BC2E19">
        <w:trPr>
          <w:cantSplit/>
        </w:trPr>
        <w:tc>
          <w:tcPr>
            <w:tcW w:w="1644" w:type="dxa"/>
          </w:tcPr>
          <w:p w14:paraId="7628BB28" w14:textId="77777777" w:rsidR="00446DFA" w:rsidRDefault="00446DFA" w:rsidP="00BC2E19">
            <w:pPr>
              <w:pStyle w:val="BodyText"/>
              <w:rPr>
                <w:rFonts w:eastAsia="맑은 고딕" w:cs="Tahoma"/>
                <w:lang w:eastAsia="ko-KR"/>
              </w:rPr>
            </w:pPr>
            <w:r>
              <w:rPr>
                <w:rFonts w:eastAsia="맑은 고딕" w:cs="Tahoma"/>
                <w:lang w:eastAsia="ko-KR"/>
              </w:rPr>
              <w:t>G-PCC</w:t>
            </w:r>
          </w:p>
        </w:tc>
        <w:tc>
          <w:tcPr>
            <w:tcW w:w="7914" w:type="dxa"/>
          </w:tcPr>
          <w:p w14:paraId="13A0D7DC" w14:textId="77777777" w:rsidR="00446DFA" w:rsidRDefault="00446DFA" w:rsidP="00BC2E19">
            <w:pPr>
              <w:pStyle w:val="BodyText"/>
              <w:rPr>
                <w:rFonts w:eastAsia="맑은 고딕" w:cs="Tahoma"/>
                <w:lang w:eastAsia="ko-KR"/>
              </w:rPr>
            </w:pPr>
            <w:r>
              <w:rPr>
                <w:rFonts w:eastAsia="맑은 고딕" w:cs="Tahoma"/>
                <w:lang w:eastAsia="ko-KR"/>
              </w:rPr>
              <w:t>Geometry-based Point Cloud Compression</w:t>
            </w:r>
          </w:p>
        </w:tc>
      </w:tr>
      <w:tr w:rsidR="00446DFA" w:rsidRPr="00A411FE" w14:paraId="0FB3B1A4" w14:textId="77777777" w:rsidTr="00BC2E19">
        <w:trPr>
          <w:cantSplit/>
        </w:trPr>
        <w:tc>
          <w:tcPr>
            <w:tcW w:w="1644" w:type="dxa"/>
          </w:tcPr>
          <w:p w14:paraId="51A91948" w14:textId="77777777" w:rsidR="00446DFA" w:rsidRDefault="00446DFA" w:rsidP="00BC2E19">
            <w:pPr>
              <w:pStyle w:val="BodyText"/>
              <w:rPr>
                <w:rFonts w:eastAsia="맑은 고딕" w:cs="Tahoma"/>
                <w:lang w:eastAsia="ko-KR"/>
              </w:rPr>
            </w:pPr>
            <w:r>
              <w:rPr>
                <w:rFonts w:eastAsia="맑은 고딕" w:cs="Tahoma"/>
                <w:lang w:eastAsia="ko-KR"/>
              </w:rPr>
              <w:t>GPS</w:t>
            </w:r>
          </w:p>
        </w:tc>
        <w:tc>
          <w:tcPr>
            <w:tcW w:w="7914" w:type="dxa"/>
          </w:tcPr>
          <w:p w14:paraId="5F3BAEF4" w14:textId="05B832D0" w:rsidR="00446DFA" w:rsidRDefault="00446DFA" w:rsidP="00BC2E19">
            <w:pPr>
              <w:pStyle w:val="BodyText"/>
              <w:rPr>
                <w:rFonts w:eastAsia="맑은 고딕" w:cs="Tahoma"/>
                <w:lang w:eastAsia="ko-KR"/>
              </w:rPr>
            </w:pPr>
            <w:del w:id="113" w:author="Sejin Oh" w:date="2020-07-30T10:38:00Z">
              <w:r w:rsidDel="00030E26">
                <w:rPr>
                  <w:rFonts w:eastAsia="맑은 고딕" w:cs="Tahoma"/>
                  <w:lang w:eastAsia="ko-KR"/>
                </w:rPr>
                <w:delText xml:space="preserve">G-PCC </w:delText>
              </w:r>
            </w:del>
            <w:r>
              <w:rPr>
                <w:rFonts w:eastAsia="맑은 고딕" w:cs="Tahoma"/>
                <w:lang w:eastAsia="ko-KR"/>
              </w:rPr>
              <w:t>Geometry Parameter Set (specified in ISO/IEC 23090-9)</w:t>
            </w:r>
          </w:p>
        </w:tc>
      </w:tr>
      <w:tr w:rsidR="00446DFA" w:rsidRPr="00A411FE" w14:paraId="76B43495" w14:textId="77777777" w:rsidTr="00BC2E19">
        <w:trPr>
          <w:cantSplit/>
        </w:trPr>
        <w:tc>
          <w:tcPr>
            <w:tcW w:w="1644" w:type="dxa"/>
          </w:tcPr>
          <w:p w14:paraId="7BB2A2BD" w14:textId="77777777" w:rsidR="00446DFA" w:rsidRPr="00A411FE" w:rsidRDefault="00446DFA" w:rsidP="00BC2E19">
            <w:pPr>
              <w:pStyle w:val="BodyText"/>
              <w:rPr>
                <w:rFonts w:eastAsia="맑은 고딕" w:cs="Tahoma"/>
                <w:lang w:eastAsia="ko-KR"/>
              </w:rPr>
            </w:pPr>
            <w:r>
              <w:rPr>
                <w:rFonts w:eastAsia="맑은 고딕" w:cs="Tahoma"/>
                <w:lang w:eastAsia="ko-KR"/>
              </w:rPr>
              <w:t>ISOBMFF</w:t>
            </w:r>
          </w:p>
        </w:tc>
        <w:tc>
          <w:tcPr>
            <w:tcW w:w="7914" w:type="dxa"/>
          </w:tcPr>
          <w:p w14:paraId="0F1A156A" w14:textId="77777777" w:rsidR="00446DFA" w:rsidRPr="00A411FE" w:rsidRDefault="00446DFA" w:rsidP="00BC2E19">
            <w:pPr>
              <w:pStyle w:val="BodyText"/>
              <w:rPr>
                <w:rFonts w:eastAsia="맑은 고딕" w:cs="Tahoma"/>
                <w:lang w:eastAsia="ko-KR"/>
              </w:rPr>
            </w:pPr>
            <w:r>
              <w:rPr>
                <w:rFonts w:eastAsia="맑은 고딕" w:cs="Tahoma"/>
                <w:lang w:eastAsia="ko-KR"/>
              </w:rPr>
              <w:t>ISO Base Media File Format (</w:t>
            </w:r>
            <w:r>
              <w:rPr>
                <w:rFonts w:cs="Tahoma"/>
              </w:rPr>
              <w:t xml:space="preserve">specified in </w:t>
            </w:r>
            <w:r>
              <w:rPr>
                <w:rFonts w:eastAsia="맑은 고딕" w:cs="Tahoma"/>
                <w:lang w:eastAsia="ko-KR"/>
              </w:rPr>
              <w:t>ISO/IEC 14496-12)</w:t>
            </w:r>
          </w:p>
        </w:tc>
      </w:tr>
      <w:tr w:rsidR="00446DFA" w14:paraId="2AD6E7DA" w14:textId="77777777" w:rsidTr="00BC2E19">
        <w:trPr>
          <w:cantSplit/>
        </w:trPr>
        <w:tc>
          <w:tcPr>
            <w:tcW w:w="1644" w:type="dxa"/>
          </w:tcPr>
          <w:p w14:paraId="7A52375B" w14:textId="77777777" w:rsidR="00446DFA" w:rsidRDefault="00446DFA" w:rsidP="00BC2E19">
            <w:pPr>
              <w:pStyle w:val="BodyText"/>
              <w:rPr>
                <w:rFonts w:eastAsia="맑은 고딕" w:cs="Tahoma"/>
                <w:lang w:eastAsia="ko-KR"/>
              </w:rPr>
            </w:pPr>
            <w:r>
              <w:rPr>
                <w:rFonts w:eastAsia="맑은 고딕" w:cs="Tahoma"/>
                <w:lang w:eastAsia="ko-KR"/>
              </w:rPr>
              <w:t>PCC</w:t>
            </w:r>
          </w:p>
        </w:tc>
        <w:tc>
          <w:tcPr>
            <w:tcW w:w="7914" w:type="dxa"/>
          </w:tcPr>
          <w:p w14:paraId="3F228862" w14:textId="77777777" w:rsidR="00446DFA" w:rsidRDefault="00446DFA" w:rsidP="00BC2E19">
            <w:pPr>
              <w:pStyle w:val="BodyText"/>
              <w:rPr>
                <w:rFonts w:eastAsia="맑은 고딕" w:cs="Tahoma"/>
                <w:lang w:eastAsia="ko-KR"/>
              </w:rPr>
            </w:pPr>
            <w:r>
              <w:rPr>
                <w:rFonts w:eastAsia="맑은 고딕" w:cs="Tahoma"/>
                <w:lang w:eastAsia="ko-KR"/>
              </w:rPr>
              <w:t>Point Cloud Compression</w:t>
            </w:r>
          </w:p>
        </w:tc>
      </w:tr>
      <w:tr w:rsidR="00446DFA" w14:paraId="3EFB20DA" w14:textId="77777777" w:rsidTr="00BC2E19">
        <w:trPr>
          <w:cantSplit/>
        </w:trPr>
        <w:tc>
          <w:tcPr>
            <w:tcW w:w="1644" w:type="dxa"/>
          </w:tcPr>
          <w:p w14:paraId="11895E48" w14:textId="77777777" w:rsidR="00446DFA" w:rsidRDefault="00446DFA" w:rsidP="00BC2E19">
            <w:pPr>
              <w:pStyle w:val="BodyText"/>
              <w:rPr>
                <w:rFonts w:eastAsia="맑은 고딕" w:cs="Tahoma"/>
                <w:lang w:eastAsia="ko-KR"/>
              </w:rPr>
            </w:pPr>
            <w:r>
              <w:rPr>
                <w:rFonts w:eastAsia="맑은 고딕" w:cs="Tahoma"/>
                <w:lang w:eastAsia="ko-KR"/>
              </w:rPr>
              <w:t>SPS</w:t>
            </w:r>
          </w:p>
        </w:tc>
        <w:tc>
          <w:tcPr>
            <w:tcW w:w="7914" w:type="dxa"/>
          </w:tcPr>
          <w:p w14:paraId="5DF29997" w14:textId="0682110F" w:rsidR="00446DFA" w:rsidRDefault="00446DFA" w:rsidP="00BC2E19">
            <w:pPr>
              <w:pStyle w:val="BodyText"/>
              <w:rPr>
                <w:rFonts w:eastAsia="맑은 고딕" w:cs="Tahoma"/>
                <w:lang w:eastAsia="ko-KR"/>
              </w:rPr>
            </w:pPr>
            <w:del w:id="114" w:author="Sejin Oh" w:date="2020-07-30T10:38:00Z">
              <w:r w:rsidDel="00030E26">
                <w:rPr>
                  <w:rFonts w:eastAsia="맑은 고딕" w:cs="Tahoma"/>
                  <w:lang w:eastAsia="ko-KR"/>
                </w:rPr>
                <w:delText xml:space="preserve">G-PCC </w:delText>
              </w:r>
            </w:del>
            <w:r>
              <w:rPr>
                <w:rFonts w:eastAsia="맑은 고딕" w:cs="Tahoma"/>
                <w:lang w:eastAsia="ko-KR"/>
              </w:rPr>
              <w:t>Sequence Parameter Set (specified in ISO/IEC 23090-9)</w:t>
            </w:r>
          </w:p>
        </w:tc>
      </w:tr>
      <w:tr w:rsidR="00446DFA" w14:paraId="70515882" w14:textId="77777777" w:rsidTr="00BC2E19">
        <w:trPr>
          <w:cantSplit/>
        </w:trPr>
        <w:tc>
          <w:tcPr>
            <w:tcW w:w="1644" w:type="dxa"/>
          </w:tcPr>
          <w:p w14:paraId="432833B8" w14:textId="77777777" w:rsidR="00446DFA" w:rsidRDefault="00446DFA" w:rsidP="00BC2E19">
            <w:pPr>
              <w:pStyle w:val="BodyText"/>
              <w:rPr>
                <w:rFonts w:eastAsia="맑은 고딕" w:cs="Tahoma"/>
                <w:lang w:eastAsia="ko-KR"/>
              </w:rPr>
            </w:pPr>
            <w:r>
              <w:rPr>
                <w:rFonts w:eastAsia="맑은 고딕" w:cs="Tahoma"/>
                <w:lang w:eastAsia="ko-KR"/>
              </w:rPr>
              <w:t>TLV</w:t>
            </w:r>
          </w:p>
        </w:tc>
        <w:tc>
          <w:tcPr>
            <w:tcW w:w="7914" w:type="dxa"/>
          </w:tcPr>
          <w:p w14:paraId="78550297" w14:textId="77777777" w:rsidR="00446DFA" w:rsidRDefault="00446DFA" w:rsidP="00BC2E19">
            <w:pPr>
              <w:pStyle w:val="BodyText"/>
              <w:rPr>
                <w:rFonts w:eastAsia="맑은 고딕" w:cs="Tahoma"/>
                <w:lang w:eastAsia="ko-KR"/>
              </w:rPr>
            </w:pPr>
            <w:r>
              <w:rPr>
                <w:rFonts w:eastAsia="맑은 고딕" w:cs="Tahoma"/>
                <w:lang w:eastAsia="ko-KR"/>
              </w:rPr>
              <w:t xml:space="preserve">Type-length-value </w:t>
            </w:r>
            <w:proofErr w:type="spellStart"/>
            <w:r>
              <w:rPr>
                <w:rFonts w:eastAsia="맑은 고딕" w:cs="Tahoma"/>
                <w:lang w:eastAsia="ko-KR"/>
              </w:rPr>
              <w:t>bytestream</w:t>
            </w:r>
            <w:proofErr w:type="spellEnd"/>
            <w:r>
              <w:rPr>
                <w:rFonts w:eastAsia="맑은 고딕" w:cs="Tahoma"/>
                <w:lang w:eastAsia="ko-KR"/>
              </w:rPr>
              <w:t xml:space="preserve"> format (specified in ISO/IEC 23090-9)</w:t>
            </w:r>
          </w:p>
        </w:tc>
      </w:tr>
      <w:tr w:rsidR="00446DFA" w14:paraId="566B5DD6" w14:textId="77777777" w:rsidTr="00BC2E19">
        <w:trPr>
          <w:cantSplit/>
        </w:trPr>
        <w:tc>
          <w:tcPr>
            <w:tcW w:w="1644" w:type="dxa"/>
          </w:tcPr>
          <w:p w14:paraId="7BBD6497" w14:textId="77777777" w:rsidR="00446DFA" w:rsidRDefault="00446DFA" w:rsidP="00BC2E19">
            <w:pPr>
              <w:pStyle w:val="BodyText"/>
              <w:rPr>
                <w:rFonts w:eastAsia="맑은 고딕" w:cs="Tahoma"/>
                <w:lang w:eastAsia="ko-KR"/>
              </w:rPr>
            </w:pPr>
            <w:del w:id="115" w:author="Sejin Oh" w:date="2020-07-29T09:17:00Z">
              <w:r w:rsidDel="00EB36AE">
                <w:rPr>
                  <w:rFonts w:eastAsia="맑은 고딕" w:cs="Tahoma"/>
                  <w:lang w:eastAsia="ko-KR"/>
                </w:rPr>
                <w:delText>TPS</w:delText>
              </w:r>
            </w:del>
          </w:p>
        </w:tc>
        <w:tc>
          <w:tcPr>
            <w:tcW w:w="7914" w:type="dxa"/>
          </w:tcPr>
          <w:p w14:paraId="2BC8EE51" w14:textId="77777777" w:rsidR="00446DFA" w:rsidRDefault="00446DFA" w:rsidP="00BC2E19">
            <w:pPr>
              <w:pStyle w:val="BodyText"/>
              <w:rPr>
                <w:rFonts w:eastAsia="맑은 고딕" w:cs="Tahoma"/>
                <w:lang w:eastAsia="ko-KR"/>
              </w:rPr>
            </w:pPr>
            <w:del w:id="116" w:author="Sejin Oh" w:date="2020-07-29T09:17:00Z">
              <w:r w:rsidDel="00EB36AE">
                <w:rPr>
                  <w:rFonts w:eastAsia="맑은 고딕" w:cs="Tahoma"/>
                  <w:lang w:eastAsia="ko-KR"/>
                </w:rPr>
                <w:delText>G-PCC Tile Parameter Set (specified in ISO/IEC 23090-9)</w:delText>
              </w:r>
            </w:del>
          </w:p>
        </w:tc>
      </w:tr>
      <w:tr w:rsidR="00446DFA" w14:paraId="7A1E0202" w14:textId="77777777" w:rsidTr="00BC2E19">
        <w:trPr>
          <w:cantSplit/>
        </w:trPr>
        <w:tc>
          <w:tcPr>
            <w:tcW w:w="1644" w:type="dxa"/>
          </w:tcPr>
          <w:p w14:paraId="6FFBAE5C" w14:textId="77777777" w:rsidR="00446DFA" w:rsidRDefault="00446DFA" w:rsidP="00BC2E19">
            <w:pPr>
              <w:pStyle w:val="BodyText"/>
              <w:rPr>
                <w:rFonts w:eastAsia="맑은 고딕" w:cs="Tahoma"/>
                <w:lang w:eastAsia="ko-KR"/>
              </w:rPr>
            </w:pPr>
          </w:p>
        </w:tc>
        <w:tc>
          <w:tcPr>
            <w:tcW w:w="7914" w:type="dxa"/>
          </w:tcPr>
          <w:p w14:paraId="255CF489" w14:textId="77777777" w:rsidR="00446DFA" w:rsidRDefault="00446DFA" w:rsidP="00BC2E19">
            <w:pPr>
              <w:pStyle w:val="BodyText"/>
              <w:rPr>
                <w:rFonts w:eastAsia="맑은 고딕" w:cs="Tahoma"/>
                <w:lang w:eastAsia="ko-KR"/>
              </w:rPr>
            </w:pPr>
          </w:p>
        </w:tc>
      </w:tr>
    </w:tbl>
    <w:p w14:paraId="6C40098D" w14:textId="77777777" w:rsidR="001A33D0" w:rsidRPr="00BC394B" w:rsidRDefault="00446DFA" w:rsidP="001A33D0">
      <w:pPr>
        <w:pStyle w:val="Heading1"/>
        <w:numPr>
          <w:ilvl w:val="0"/>
          <w:numId w:val="1"/>
        </w:numPr>
        <w:tabs>
          <w:tab w:val="clear" w:pos="432"/>
        </w:tabs>
        <w:ind w:left="0" w:firstLine="0"/>
      </w:pPr>
      <w:bookmarkStart w:id="117" w:name="_Toc46906023"/>
      <w:bookmarkEnd w:id="111"/>
      <w:r>
        <w:t>Overview</w:t>
      </w:r>
      <w:bookmarkEnd w:id="117"/>
    </w:p>
    <w:p w14:paraId="6FBB45C1" w14:textId="77777777" w:rsidR="00446DFA" w:rsidRDefault="00446DFA" w:rsidP="001A33D0">
      <w:pPr>
        <w:pStyle w:val="Heading2"/>
        <w:numPr>
          <w:ilvl w:val="1"/>
          <w:numId w:val="1"/>
        </w:numPr>
        <w:tabs>
          <w:tab w:val="clear" w:pos="360"/>
        </w:tabs>
      </w:pPr>
      <w:bookmarkStart w:id="118" w:name="_Toc46906024"/>
      <w:r>
        <w:t>Organization of this document</w:t>
      </w:r>
      <w:bookmarkEnd w:id="118"/>
    </w:p>
    <w:p w14:paraId="7E6FEDBA" w14:textId="77777777" w:rsidR="00446DFA" w:rsidRDefault="00446DFA" w:rsidP="00446DFA">
      <w:pPr>
        <w:rPr>
          <w:lang w:eastAsia="ja-JP"/>
        </w:rPr>
      </w:pPr>
      <w:r>
        <w:rPr>
          <w:lang w:eastAsia="ja-JP"/>
        </w:rPr>
        <w:t>This document is organized as follows:</w:t>
      </w:r>
    </w:p>
    <w:p w14:paraId="26FFF913" w14:textId="77777777" w:rsidR="00446DFA" w:rsidRDefault="00446DFA" w:rsidP="00446DFA">
      <w:pPr>
        <w:pStyle w:val="ListParagraph"/>
        <w:numPr>
          <w:ilvl w:val="0"/>
          <w:numId w:val="15"/>
        </w:numPr>
        <w:rPr>
          <w:rFonts w:ascii="Cambria" w:eastAsia="Calibri" w:hAnsi="Cambria"/>
          <w:szCs w:val="22"/>
          <w:lang w:val="en-GB" w:eastAsia="ja-JP"/>
        </w:rPr>
      </w:pPr>
      <w:r w:rsidRPr="006E51CA">
        <w:rPr>
          <w:rFonts w:ascii="Cambria" w:eastAsia="Calibri" w:hAnsi="Cambria"/>
          <w:szCs w:val="22"/>
          <w:lang w:val="en-GB" w:eastAsia="ja-JP"/>
        </w:rPr>
        <w:t xml:space="preserve">Clause </w:t>
      </w:r>
      <w:r>
        <w:rPr>
          <w:rFonts w:ascii="Cambria" w:eastAsia="Calibri" w:hAnsi="Cambria"/>
          <w:szCs w:val="22"/>
          <w:lang w:val="en-GB" w:eastAsia="ja-JP"/>
        </w:rPr>
        <w:t xml:space="preserve">5.2 provides the overall architecture for storing and streaming geometry-based point cloud compression data. </w:t>
      </w:r>
    </w:p>
    <w:p w14:paraId="45031529" w14:textId="77777777" w:rsidR="00446DFA" w:rsidRDefault="00446DFA" w:rsidP="00446DFA">
      <w:pPr>
        <w:pStyle w:val="ListParagraph"/>
        <w:numPr>
          <w:ilvl w:val="0"/>
          <w:numId w:val="15"/>
        </w:numPr>
        <w:rPr>
          <w:rFonts w:ascii="Cambria" w:eastAsia="Calibri" w:hAnsi="Cambria"/>
          <w:szCs w:val="22"/>
          <w:lang w:val="en-GB" w:eastAsia="ja-JP"/>
        </w:rPr>
      </w:pPr>
      <w:r>
        <w:rPr>
          <w:rFonts w:ascii="Cambria" w:eastAsia="Calibri" w:hAnsi="Cambria"/>
          <w:szCs w:val="22"/>
          <w:lang w:val="en-GB" w:eastAsia="ja-JP"/>
        </w:rPr>
        <w:t xml:space="preserve">Clause 6 specifies </w:t>
      </w:r>
      <w:r w:rsidR="004B2508">
        <w:rPr>
          <w:rFonts w:ascii="Cambria" w:eastAsia="Calibri" w:hAnsi="Cambria"/>
          <w:szCs w:val="22"/>
          <w:lang w:val="en-GB" w:eastAsia="ja-JP"/>
        </w:rPr>
        <w:t xml:space="preserve">syntax and semantic of volumetric visual media track. </w:t>
      </w:r>
    </w:p>
    <w:p w14:paraId="224F95C5" w14:textId="77777777" w:rsidR="00446DFA" w:rsidRDefault="00446DFA" w:rsidP="00446DFA">
      <w:pPr>
        <w:pStyle w:val="ListParagraph"/>
        <w:numPr>
          <w:ilvl w:val="0"/>
          <w:numId w:val="15"/>
        </w:numPr>
        <w:rPr>
          <w:rFonts w:ascii="Cambria" w:eastAsia="Calibri" w:hAnsi="Cambria"/>
          <w:szCs w:val="22"/>
          <w:lang w:val="en-GB" w:eastAsia="ja-JP"/>
        </w:rPr>
      </w:pPr>
      <w:r w:rsidRPr="004D3F52">
        <w:rPr>
          <w:rFonts w:ascii="Cambria" w:eastAsia="Calibri" w:hAnsi="Cambria"/>
          <w:szCs w:val="22"/>
          <w:lang w:val="en-GB" w:eastAsia="ja-JP"/>
        </w:rPr>
        <w:lastRenderedPageBreak/>
        <w:t xml:space="preserve">Clause </w:t>
      </w:r>
      <w:r>
        <w:rPr>
          <w:rFonts w:ascii="Cambria" w:eastAsia="Calibri" w:hAnsi="Cambria"/>
          <w:szCs w:val="22"/>
          <w:lang w:val="en-GB" w:eastAsia="ja-JP"/>
        </w:rPr>
        <w:t>7</w:t>
      </w:r>
      <w:r w:rsidRPr="004D3F52">
        <w:rPr>
          <w:rFonts w:ascii="Cambria" w:eastAsia="Calibri" w:hAnsi="Cambria"/>
          <w:szCs w:val="22"/>
          <w:lang w:val="en-GB" w:eastAsia="ja-JP"/>
        </w:rPr>
        <w:t xml:space="preserve"> specifies extensions to the ISO Base Media File Format for geometry-based point cloud compression data as well as for the associated timed metadata. </w:t>
      </w:r>
    </w:p>
    <w:p w14:paraId="6231722B" w14:textId="77777777" w:rsidR="00446DFA" w:rsidRDefault="00446DFA" w:rsidP="00446DFA">
      <w:pPr>
        <w:pStyle w:val="ListParagraph"/>
        <w:numPr>
          <w:ilvl w:val="0"/>
          <w:numId w:val="15"/>
        </w:numPr>
        <w:rPr>
          <w:ins w:id="119" w:author="Sejin Oh" w:date="2020-07-29T09:19:00Z"/>
          <w:rFonts w:ascii="Cambria" w:eastAsia="Calibri" w:hAnsi="Cambria"/>
          <w:szCs w:val="22"/>
          <w:lang w:val="en-GB" w:eastAsia="ja-JP"/>
        </w:rPr>
      </w:pPr>
      <w:r>
        <w:rPr>
          <w:rFonts w:ascii="Cambria" w:eastAsia="Calibri" w:hAnsi="Cambria"/>
          <w:szCs w:val="22"/>
          <w:lang w:val="en-GB" w:eastAsia="ja-JP"/>
        </w:rPr>
        <w:t xml:space="preserve">Clause 8 specifies extensions to DASH for geometry-based point cloud compression data. </w:t>
      </w:r>
    </w:p>
    <w:p w14:paraId="1DF5C007" w14:textId="77777777" w:rsidR="00EB36AE" w:rsidRDefault="00EB36AE" w:rsidP="00446DFA">
      <w:pPr>
        <w:pStyle w:val="ListParagraph"/>
        <w:numPr>
          <w:ilvl w:val="0"/>
          <w:numId w:val="15"/>
        </w:numPr>
        <w:rPr>
          <w:ins w:id="120" w:author="Sejin Oh" w:date="2020-07-29T09:19:00Z"/>
          <w:rFonts w:ascii="Cambria" w:eastAsia="Calibri" w:hAnsi="Cambria"/>
          <w:szCs w:val="22"/>
          <w:lang w:val="en-GB" w:eastAsia="ja-JP"/>
        </w:rPr>
      </w:pPr>
      <w:ins w:id="121" w:author="Sejin Oh" w:date="2020-07-29T09:19:00Z">
        <w:r>
          <w:rPr>
            <w:rFonts w:ascii="Cambria" w:eastAsia="Calibri" w:hAnsi="Cambria"/>
            <w:szCs w:val="22"/>
            <w:lang w:val="en-GB" w:eastAsia="ja-JP"/>
          </w:rPr>
          <w:t>Annex A</w:t>
        </w:r>
      </w:ins>
      <w:ins w:id="122" w:author="Sejin Oh" w:date="2020-07-29T09:20:00Z">
        <w:r>
          <w:rPr>
            <w:rFonts w:ascii="Cambria" w:eastAsia="Calibri" w:hAnsi="Cambria"/>
            <w:szCs w:val="22"/>
            <w:lang w:val="en-GB" w:eastAsia="ja-JP"/>
          </w:rPr>
          <w:t xml:space="preserve"> </w:t>
        </w:r>
      </w:ins>
      <w:ins w:id="123" w:author="Sejin Oh" w:date="2020-07-29T09:21:00Z">
        <w:r>
          <w:rPr>
            <w:rFonts w:ascii="Cambria" w:eastAsia="Calibri" w:hAnsi="Cambria"/>
            <w:szCs w:val="22"/>
            <w:lang w:val="en-GB" w:eastAsia="ja-JP"/>
          </w:rPr>
          <w:t xml:space="preserve">specifies file format toolsets and brands to store G-PCC data in file format.  </w:t>
        </w:r>
      </w:ins>
      <w:ins w:id="124" w:author="Sejin Oh" w:date="2020-07-29T09:20:00Z">
        <w:r>
          <w:rPr>
            <w:rFonts w:ascii="Cambria" w:eastAsia="Calibri" w:hAnsi="Cambria"/>
            <w:szCs w:val="22"/>
            <w:lang w:val="en-GB" w:eastAsia="ja-JP"/>
          </w:rPr>
          <w:t xml:space="preserve"> </w:t>
        </w:r>
      </w:ins>
    </w:p>
    <w:p w14:paraId="77D48F4D" w14:textId="77777777" w:rsidR="00EB36AE" w:rsidRDefault="00EB36AE" w:rsidP="00446DFA">
      <w:pPr>
        <w:pStyle w:val="ListParagraph"/>
        <w:numPr>
          <w:ilvl w:val="0"/>
          <w:numId w:val="15"/>
        </w:numPr>
        <w:rPr>
          <w:ins w:id="125" w:author="Sejin Oh" w:date="2020-07-29T09:19:00Z"/>
          <w:rFonts w:ascii="Cambria" w:eastAsia="Calibri" w:hAnsi="Cambria"/>
          <w:szCs w:val="22"/>
          <w:lang w:val="en-GB" w:eastAsia="ja-JP"/>
        </w:rPr>
      </w:pPr>
      <w:ins w:id="126" w:author="Sejin Oh" w:date="2020-07-29T09:19:00Z">
        <w:r>
          <w:rPr>
            <w:rFonts w:ascii="Cambria" w:eastAsia="Calibri" w:hAnsi="Cambria"/>
            <w:szCs w:val="22"/>
            <w:lang w:val="en-GB" w:eastAsia="ja-JP"/>
          </w:rPr>
          <w:t xml:space="preserve">Annex B </w:t>
        </w:r>
      </w:ins>
      <w:ins w:id="127" w:author="Sejin Oh" w:date="2020-07-29T09:20:00Z">
        <w:r>
          <w:rPr>
            <w:rFonts w:ascii="Cambria" w:eastAsia="Calibri" w:hAnsi="Cambria"/>
            <w:szCs w:val="22"/>
            <w:lang w:val="en-GB" w:eastAsia="ja-JP"/>
          </w:rPr>
          <w:t>contains the DASH XML schema to support the streaming of G-PCC data</w:t>
        </w:r>
      </w:ins>
      <w:ins w:id="128" w:author="Sejin Oh" w:date="2020-07-29T09:21:00Z">
        <w:r>
          <w:rPr>
            <w:rFonts w:ascii="Cambria" w:eastAsia="Calibri" w:hAnsi="Cambria"/>
            <w:szCs w:val="22"/>
            <w:lang w:val="en-GB" w:eastAsia="ja-JP"/>
          </w:rPr>
          <w:t xml:space="preserve">. </w:t>
        </w:r>
      </w:ins>
    </w:p>
    <w:p w14:paraId="308A771B" w14:textId="77777777" w:rsidR="00EB36AE" w:rsidRPr="004D3F52" w:rsidRDefault="00EB36AE" w:rsidP="00446DFA">
      <w:pPr>
        <w:pStyle w:val="ListParagraph"/>
        <w:numPr>
          <w:ilvl w:val="0"/>
          <w:numId w:val="15"/>
        </w:numPr>
        <w:rPr>
          <w:rFonts w:ascii="Cambria" w:eastAsia="Calibri" w:hAnsi="Cambria"/>
          <w:szCs w:val="22"/>
          <w:lang w:val="en-GB" w:eastAsia="ja-JP"/>
        </w:rPr>
      </w:pPr>
      <w:ins w:id="129" w:author="Sejin Oh" w:date="2020-07-29T09:19:00Z">
        <w:r>
          <w:rPr>
            <w:rFonts w:ascii="Cambria" w:eastAsia="Calibri" w:hAnsi="Cambria"/>
            <w:szCs w:val="22"/>
            <w:lang w:val="en-GB" w:eastAsia="ja-JP"/>
          </w:rPr>
          <w:t>Annex C contains some informative DASH MPD examples</w:t>
        </w:r>
      </w:ins>
    </w:p>
    <w:p w14:paraId="4B0823A5" w14:textId="77777777" w:rsidR="00446DFA" w:rsidRDefault="00446DFA" w:rsidP="00446DFA">
      <w:pPr>
        <w:pStyle w:val="Heading2"/>
        <w:numPr>
          <w:ilvl w:val="1"/>
          <w:numId w:val="1"/>
        </w:numPr>
        <w:tabs>
          <w:tab w:val="clear" w:pos="360"/>
        </w:tabs>
      </w:pPr>
      <w:bookmarkStart w:id="130" w:name="_Toc36209121"/>
      <w:bookmarkStart w:id="131" w:name="_Toc46906025"/>
      <w:r>
        <w:t xml:space="preserve">Overall architecture for </w:t>
      </w:r>
      <w:r w:rsidR="001B7DE4">
        <w:t xml:space="preserve">carriage of </w:t>
      </w:r>
      <w:r>
        <w:t>geometry-based point cloud compression data</w:t>
      </w:r>
      <w:bookmarkEnd w:id="130"/>
      <w:bookmarkEnd w:id="131"/>
      <w:r>
        <w:t xml:space="preserve"> </w:t>
      </w:r>
    </w:p>
    <w:p w14:paraId="124C4CCE" w14:textId="77777777" w:rsidR="001B7DE4" w:rsidRDefault="001B7DE4" w:rsidP="001B7DE4">
      <w:pPr>
        <w:spacing w:after="160"/>
        <w:rPr>
          <w:rFonts w:eastAsia="맑은 고딕"/>
          <w:lang w:eastAsia="ko-KR"/>
        </w:rPr>
      </w:pPr>
      <w:r>
        <w:t>The below Figure</w:t>
      </w:r>
      <w:r w:rsidRPr="00D05771">
        <w:rPr>
          <w:rFonts w:eastAsia="맑은 고딕"/>
          <w:sz w:val="24"/>
          <w:szCs w:val="24"/>
          <w:lang w:eastAsia="ko-KR"/>
        </w:rPr>
        <w:t xml:space="preserve"> shows a typical content flow process for </w:t>
      </w:r>
      <w:r>
        <w:rPr>
          <w:rFonts w:eastAsia="맑은 고딕"/>
          <w:lang w:eastAsia="ko-KR"/>
        </w:rPr>
        <w:t xml:space="preserve">G-PCC data. </w:t>
      </w:r>
    </w:p>
    <w:p w14:paraId="142B48D7" w14:textId="77777777" w:rsidR="001B7DE4" w:rsidRDefault="001B7DE4" w:rsidP="001B7DE4">
      <w:pPr>
        <w:spacing w:after="160"/>
        <w:rPr>
          <w:rFonts w:eastAsia="맑은 고딕"/>
          <w:lang w:eastAsia="ko-KR"/>
        </w:rPr>
      </w:pPr>
    </w:p>
    <w:p w14:paraId="5B9616F4" w14:textId="77777777" w:rsidR="00493E1C" w:rsidRDefault="001B7DE4">
      <w:pPr>
        <w:keepNext/>
        <w:rPr>
          <w:ins w:id="132" w:author="Sejin Oh" w:date="2020-07-29T09:23:00Z"/>
        </w:rPr>
      </w:pPr>
      <w:r w:rsidRPr="00D05771">
        <w:rPr>
          <w:noProof/>
        </w:rPr>
        <w:drawing>
          <wp:inline distT="0" distB="0" distL="0" distR="0" wp14:anchorId="6628CE5E" wp14:editId="4681D593">
            <wp:extent cx="6038215" cy="1822563"/>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066272" cy="1831032"/>
                    </a:xfrm>
                    <a:prstGeom prst="rect">
                      <a:avLst/>
                    </a:prstGeom>
                    <a:noFill/>
                  </pic:spPr>
                </pic:pic>
              </a:graphicData>
            </a:graphic>
          </wp:inline>
        </w:drawing>
      </w:r>
    </w:p>
    <w:p w14:paraId="27FB66FC" w14:textId="77777777" w:rsidR="001B7DE4" w:rsidRPr="00493E1C" w:rsidDel="00C26D7D" w:rsidRDefault="00493E1C">
      <w:pPr>
        <w:pStyle w:val="Caption"/>
        <w:jc w:val="both"/>
        <w:rPr>
          <w:del w:id="133" w:author="Sejin Oh" w:date="2020-07-28T21:56:00Z"/>
          <w:highlight w:val="darkGray"/>
          <w:rPrChange w:id="134" w:author="Sejin Oh" w:date="2020-07-29T09:23:00Z">
            <w:rPr>
              <w:del w:id="135" w:author="Sejin Oh" w:date="2020-07-28T21:56:00Z"/>
              <w:highlight w:val="darkGray"/>
            </w:rPr>
          </w:rPrChange>
        </w:rPr>
        <w:pPrChange w:id="136" w:author="Sejin Oh" w:date="2020-07-29T09:23:00Z">
          <w:pPr/>
        </w:pPrChange>
      </w:pPr>
      <w:bookmarkStart w:id="137" w:name="_Ref46907402"/>
      <w:ins w:id="138" w:author="Sejin Oh" w:date="2020-07-29T09:23:00Z">
        <w:r w:rsidRPr="00A762FA">
          <w:t xml:space="preserve">Figure </w:t>
        </w:r>
        <w:r w:rsidRPr="00493E1C">
          <w:fldChar w:fldCharType="begin"/>
        </w:r>
        <w:r w:rsidRPr="00493E1C">
          <w:rPr>
            <w:rPrChange w:id="139" w:author="Sejin Oh" w:date="2020-07-29T09:23:00Z">
              <w:rPr/>
            </w:rPrChange>
          </w:rPr>
          <w:instrText xml:space="preserve"> STYLEREF 1 \s </w:instrText>
        </w:r>
      </w:ins>
      <w:r w:rsidRPr="00493E1C">
        <w:rPr>
          <w:rPrChange w:id="140" w:author="Sejin Oh" w:date="2020-07-29T09:23:00Z">
            <w:rPr/>
          </w:rPrChange>
        </w:rPr>
        <w:fldChar w:fldCharType="separate"/>
      </w:r>
      <w:r w:rsidRPr="00493E1C">
        <w:rPr>
          <w:noProof/>
          <w:rPrChange w:id="141" w:author="Sejin Oh" w:date="2020-07-29T09:23:00Z">
            <w:rPr>
              <w:noProof/>
            </w:rPr>
          </w:rPrChange>
        </w:rPr>
        <w:t>5</w:t>
      </w:r>
      <w:ins w:id="142" w:author="Sejin Oh" w:date="2020-07-29T09:23:00Z">
        <w:r w:rsidRPr="00493E1C">
          <w:rPr>
            <w:rPrChange w:id="143" w:author="Sejin Oh" w:date="2020-07-29T09:23:00Z">
              <w:rPr/>
            </w:rPrChange>
          </w:rPr>
          <w:fldChar w:fldCharType="end"/>
        </w:r>
        <w:r w:rsidRPr="00493E1C">
          <w:rPr>
            <w:rPrChange w:id="144" w:author="Sejin Oh" w:date="2020-07-29T09:23:00Z">
              <w:rPr/>
            </w:rPrChange>
          </w:rPr>
          <w:t>.</w:t>
        </w:r>
        <w:r w:rsidRPr="00493E1C">
          <w:rPr>
            <w:rPrChange w:id="145" w:author="Sejin Oh" w:date="2020-07-29T09:23:00Z">
              <w:rPr/>
            </w:rPrChange>
          </w:rPr>
          <w:fldChar w:fldCharType="begin"/>
        </w:r>
        <w:r w:rsidRPr="00493E1C">
          <w:rPr>
            <w:rPrChange w:id="146" w:author="Sejin Oh" w:date="2020-07-29T09:23:00Z">
              <w:rPr/>
            </w:rPrChange>
          </w:rPr>
          <w:instrText xml:space="preserve"> SEQ Figure \* ARABIC \s 1 </w:instrText>
        </w:r>
      </w:ins>
      <w:r w:rsidRPr="00493E1C">
        <w:rPr>
          <w:rPrChange w:id="147" w:author="Sejin Oh" w:date="2020-07-29T09:23:00Z">
            <w:rPr/>
          </w:rPrChange>
        </w:rPr>
        <w:fldChar w:fldCharType="separate"/>
      </w:r>
      <w:ins w:id="148" w:author="Sejin Oh" w:date="2020-07-29T09:23:00Z">
        <w:r w:rsidRPr="00493E1C">
          <w:rPr>
            <w:noProof/>
            <w:rPrChange w:id="149" w:author="Sejin Oh" w:date="2020-07-29T09:23:00Z">
              <w:rPr>
                <w:noProof/>
              </w:rPr>
            </w:rPrChange>
          </w:rPr>
          <w:t>1</w:t>
        </w:r>
        <w:r w:rsidRPr="00493E1C">
          <w:rPr>
            <w:rPrChange w:id="150" w:author="Sejin Oh" w:date="2020-07-29T09:23:00Z">
              <w:rPr/>
            </w:rPrChange>
          </w:rPr>
          <w:fldChar w:fldCharType="end"/>
        </w:r>
        <w:bookmarkEnd w:id="137"/>
        <w:r w:rsidRPr="00493E1C">
          <w:rPr>
            <w:rPrChange w:id="151" w:author="Sejin Oh" w:date="2020-07-29T09:23:00Z">
              <w:rPr/>
            </w:rPrChange>
          </w:rPr>
          <w:t xml:space="preserve"> </w:t>
        </w:r>
      </w:ins>
    </w:p>
    <w:p w14:paraId="72AA8AF0" w14:textId="77777777" w:rsidR="001B7DE4" w:rsidRPr="00493E1C" w:rsidRDefault="001B7DE4">
      <w:pPr>
        <w:pStyle w:val="Caption"/>
        <w:rPr>
          <w:b w:val="0"/>
          <w:highlight w:val="darkGray"/>
          <w:lang w:eastAsia="ko-KR"/>
          <w:rPrChange w:id="152" w:author="Sejin Oh" w:date="2020-07-29T09:23:00Z">
            <w:rPr>
              <w:rFonts w:eastAsia="맑은 고딕"/>
              <w:b/>
              <w:sz w:val="20"/>
              <w:szCs w:val="20"/>
              <w:highlight w:val="darkGray"/>
              <w:lang w:eastAsia="ko-KR"/>
            </w:rPr>
          </w:rPrChange>
        </w:rPr>
        <w:pPrChange w:id="153" w:author="Sejin Oh" w:date="2020-07-28T21:56:00Z">
          <w:pPr>
            <w:keepNext/>
            <w:jc w:val="center"/>
          </w:pPr>
        </w:pPrChange>
      </w:pPr>
      <w:del w:id="154" w:author="Sejin Oh" w:date="2020-07-28T21:56:00Z">
        <w:r w:rsidRPr="00493E1C" w:rsidDel="00C26D7D">
          <w:rPr>
            <w:rFonts w:ascii="Cambria" w:hAnsi="Cambria"/>
            <w:b w:val="0"/>
            <w:lang w:eastAsia="ko-KR"/>
            <w:rPrChange w:id="155" w:author="Sejin Oh" w:date="2020-07-29T09:23:00Z">
              <w:rPr>
                <w:b/>
                <w:lang w:eastAsia="ko-KR"/>
              </w:rPr>
            </w:rPrChange>
          </w:rPr>
          <w:delText>F</w:delText>
        </w:r>
        <w:r w:rsidRPr="00493E1C" w:rsidDel="00C26D7D">
          <w:rPr>
            <w:rFonts w:ascii="Cambria" w:hAnsi="Cambria"/>
            <w:lang w:eastAsia="ko-KR"/>
            <w:rPrChange w:id="156" w:author="Sejin Oh" w:date="2020-07-29T09:23:00Z">
              <w:rPr>
                <w:bCs/>
                <w:lang w:eastAsia="ko-KR"/>
              </w:rPr>
            </w:rPrChange>
          </w:rPr>
          <w:delText xml:space="preserve">igure. </w:delText>
        </w:r>
      </w:del>
      <w:r w:rsidRPr="00493E1C">
        <w:rPr>
          <w:rFonts w:ascii="Cambria" w:hAnsi="Cambria"/>
          <w:lang w:eastAsia="ko-KR"/>
          <w:rPrChange w:id="157" w:author="Sejin Oh" w:date="2020-07-29T09:23:00Z">
            <w:rPr>
              <w:bCs/>
              <w:lang w:eastAsia="ko-KR"/>
            </w:rPr>
          </w:rPrChange>
        </w:rPr>
        <w:t>Content Flow process for G-PCC data</w:t>
      </w:r>
    </w:p>
    <w:p w14:paraId="13A11EA3" w14:textId="77777777" w:rsidR="001B7DE4" w:rsidRDefault="001B7DE4" w:rsidP="001B7DE4">
      <w:pPr>
        <w:spacing w:after="160"/>
        <w:rPr>
          <w:rFonts w:eastAsia="맑은 고딕"/>
          <w:highlight w:val="darkGray"/>
          <w:lang w:eastAsia="ko-KR"/>
        </w:rPr>
      </w:pPr>
    </w:p>
    <w:p w14:paraId="27211A06" w14:textId="77777777" w:rsidR="001B7DE4" w:rsidRPr="00D31236" w:rsidRDefault="001B7DE4" w:rsidP="001B7DE4">
      <w:pPr>
        <w:spacing w:after="160"/>
        <w:rPr>
          <w:rFonts w:eastAsia="맑은 고딕"/>
          <w:sz w:val="24"/>
          <w:szCs w:val="24"/>
          <w:lang w:eastAsia="ko-KR"/>
        </w:rPr>
      </w:pPr>
      <w:r w:rsidRPr="00D31236">
        <w:rPr>
          <w:rFonts w:eastAsia="맑은 고딕"/>
          <w:sz w:val="24"/>
          <w:szCs w:val="24"/>
          <w:lang w:eastAsia="ko-KR"/>
        </w:rPr>
        <w:t xml:space="preserve">A real-world visual scene (A) is captured by a set of cameras or a camera device with multiple lenses and sensors. The acquisition results in </w:t>
      </w:r>
      <w:r w:rsidRPr="00D31236">
        <w:rPr>
          <w:rFonts w:eastAsia="맑은 고딕"/>
          <w:lang w:eastAsia="ko-KR"/>
        </w:rPr>
        <w:t>source point cloud data</w:t>
      </w:r>
      <w:r w:rsidRPr="00D31236">
        <w:rPr>
          <w:rFonts w:eastAsia="맑은 고딕"/>
          <w:sz w:val="24"/>
          <w:szCs w:val="24"/>
          <w:lang w:eastAsia="ko-KR"/>
        </w:rPr>
        <w:t xml:space="preserve"> (B</w:t>
      </w:r>
      <w:r w:rsidRPr="00D31236">
        <w:rPr>
          <w:rFonts w:eastAsia="맑은 고딕"/>
          <w:sz w:val="24"/>
          <w:szCs w:val="24"/>
          <w:vertAlign w:val="subscript"/>
          <w:lang w:eastAsia="ko-KR"/>
        </w:rPr>
        <w:t>i</w:t>
      </w:r>
      <w:r w:rsidRPr="00D31236">
        <w:rPr>
          <w:rFonts w:eastAsia="맑은 고딕"/>
          <w:sz w:val="24"/>
          <w:szCs w:val="24"/>
          <w:lang w:eastAsia="ko-KR"/>
        </w:rPr>
        <w:t xml:space="preserve">). </w:t>
      </w:r>
      <w:r w:rsidRPr="00D31236">
        <w:rPr>
          <w:rFonts w:eastAsia="맑은 고딕"/>
          <w:lang w:eastAsia="ko-KR"/>
        </w:rPr>
        <w:t xml:space="preserve">one or multiple point cloud frames </w:t>
      </w:r>
      <w:r w:rsidRPr="00D31236">
        <w:rPr>
          <w:rFonts w:eastAsia="맑은 고딕"/>
          <w:sz w:val="24"/>
          <w:szCs w:val="24"/>
          <w:lang w:eastAsia="ko-KR"/>
        </w:rPr>
        <w:t xml:space="preserve">are encoded as coded </w:t>
      </w:r>
      <w:r w:rsidRPr="00D31236">
        <w:rPr>
          <w:rFonts w:eastAsia="맑은 고딕"/>
          <w:lang w:eastAsia="ko-KR"/>
        </w:rPr>
        <w:t>G-PCC</w:t>
      </w:r>
      <w:r w:rsidRPr="00D31236">
        <w:rPr>
          <w:rFonts w:eastAsia="맑은 고딕"/>
          <w:sz w:val="24"/>
          <w:szCs w:val="24"/>
          <w:lang w:eastAsia="ko-KR"/>
        </w:rPr>
        <w:t xml:space="preserve"> bitstream</w:t>
      </w:r>
      <w:r w:rsidRPr="00D31236">
        <w:rPr>
          <w:rFonts w:eastAsia="맑은 고딕"/>
          <w:lang w:eastAsia="ko-KR"/>
        </w:rPr>
        <w:t xml:space="preserve"> including the coded geometry bitstream and attribute bitstream </w:t>
      </w:r>
      <w:r w:rsidRPr="00D31236">
        <w:rPr>
          <w:rFonts w:eastAsia="맑은 고딕"/>
          <w:sz w:val="24"/>
          <w:szCs w:val="24"/>
          <w:lang w:eastAsia="ko-KR"/>
        </w:rPr>
        <w:t xml:space="preserve">(E). </w:t>
      </w:r>
      <w:r w:rsidRPr="00D31236">
        <w:rPr>
          <w:rFonts w:eastAsia="맑은 고딕"/>
          <w:lang w:eastAsia="ko-KR"/>
        </w:rPr>
        <w:t xml:space="preserve">one or more </w:t>
      </w:r>
      <w:r w:rsidRPr="00D31236">
        <w:rPr>
          <w:rFonts w:eastAsia="맑은 고딕"/>
          <w:sz w:val="24"/>
          <w:szCs w:val="24"/>
          <w:lang w:eastAsia="ko-KR"/>
        </w:rPr>
        <w:t xml:space="preserve">coded </w:t>
      </w:r>
      <w:r w:rsidRPr="00D31236">
        <w:rPr>
          <w:rFonts w:eastAsia="맑은 고딕"/>
          <w:lang w:eastAsia="ko-KR"/>
        </w:rPr>
        <w:t>bitstream</w:t>
      </w:r>
      <w:r w:rsidRPr="00D31236">
        <w:rPr>
          <w:rFonts w:eastAsia="맑은 고딕"/>
          <w:sz w:val="24"/>
          <w:szCs w:val="24"/>
          <w:lang w:eastAsia="ko-KR"/>
        </w:rPr>
        <w:t xml:space="preserve"> are then composed into a media file for file playback (F) or a sequence of an initialization segment and media segments for streaming (F</w:t>
      </w:r>
      <w:r w:rsidRPr="00D31236">
        <w:rPr>
          <w:rFonts w:eastAsia="맑은 고딕"/>
          <w:sz w:val="24"/>
          <w:szCs w:val="24"/>
          <w:vertAlign w:val="subscript"/>
          <w:lang w:eastAsia="ko-KR"/>
        </w:rPr>
        <w:t>s</w:t>
      </w:r>
      <w:r w:rsidRPr="00D31236">
        <w:rPr>
          <w:rFonts w:eastAsia="맑은 고딕"/>
          <w:sz w:val="24"/>
          <w:szCs w:val="24"/>
          <w:lang w:eastAsia="ko-KR"/>
        </w:rPr>
        <w:t xml:space="preserve">), according to a particular media container file format. In this document, the media container file format is the ISO Base Media File Format specified in </w:t>
      </w:r>
      <w:r w:rsidRPr="00D31236">
        <w:rPr>
          <w:sz w:val="24"/>
          <w:szCs w:val="24"/>
        </w:rPr>
        <w:t>ISO/IEC 14496-12</w:t>
      </w:r>
      <w:ins w:id="158" w:author="Sejin Oh" w:date="2020-07-29T09:25:00Z">
        <w:r w:rsidR="00C576C5">
          <w:rPr>
            <w:sz w:val="24"/>
            <w:szCs w:val="24"/>
          </w:rPr>
          <w:t xml:space="preserve"> [ISOBMFF]</w:t>
        </w:r>
      </w:ins>
      <w:r w:rsidRPr="00D31236">
        <w:rPr>
          <w:rFonts w:eastAsia="맑은 고딕"/>
          <w:sz w:val="24"/>
          <w:szCs w:val="24"/>
          <w:lang w:eastAsia="ko-KR"/>
        </w:rPr>
        <w:t xml:space="preserve">. The file </w:t>
      </w:r>
      <w:proofErr w:type="spellStart"/>
      <w:r w:rsidRPr="00D31236">
        <w:rPr>
          <w:rFonts w:eastAsia="맑은 고딕"/>
          <w:sz w:val="24"/>
          <w:szCs w:val="24"/>
          <w:lang w:eastAsia="ko-KR"/>
        </w:rPr>
        <w:t>encapsulator</w:t>
      </w:r>
      <w:proofErr w:type="spellEnd"/>
      <w:r w:rsidRPr="00D31236">
        <w:rPr>
          <w:rFonts w:eastAsia="맑은 고딕"/>
          <w:sz w:val="24"/>
          <w:szCs w:val="24"/>
          <w:lang w:eastAsia="ko-KR"/>
        </w:rPr>
        <w:t xml:space="preserve"> also includes metadata into the file or the segments</w:t>
      </w:r>
      <w:r w:rsidRPr="00D31236">
        <w:rPr>
          <w:rFonts w:eastAsia="맑은 고딕"/>
          <w:lang w:eastAsia="ko-KR"/>
        </w:rPr>
        <w:t xml:space="preserve">.  </w:t>
      </w:r>
      <w:r w:rsidRPr="00D31236">
        <w:rPr>
          <w:rFonts w:eastAsia="맑은 고딕"/>
          <w:sz w:val="24"/>
          <w:szCs w:val="24"/>
          <w:lang w:eastAsia="ko-KR"/>
        </w:rPr>
        <w:t>The segments F</w:t>
      </w:r>
      <w:r w:rsidRPr="00D31236">
        <w:rPr>
          <w:rFonts w:eastAsia="맑은 고딕"/>
          <w:sz w:val="24"/>
          <w:szCs w:val="24"/>
          <w:vertAlign w:val="subscript"/>
          <w:lang w:eastAsia="ko-KR"/>
        </w:rPr>
        <w:t>s</w:t>
      </w:r>
      <w:r w:rsidRPr="00D31236">
        <w:rPr>
          <w:rFonts w:eastAsia="맑은 고딕"/>
          <w:sz w:val="24"/>
          <w:szCs w:val="24"/>
          <w:lang w:eastAsia="ko-KR"/>
        </w:rPr>
        <w:t xml:space="preserve"> are delivered using a delivery mechanism to a player.</w:t>
      </w:r>
    </w:p>
    <w:p w14:paraId="3BF0249B" w14:textId="77777777" w:rsidR="001B7DE4" w:rsidRPr="00D05771" w:rsidRDefault="001B7DE4" w:rsidP="001B7DE4">
      <w:pPr>
        <w:spacing w:after="160"/>
        <w:rPr>
          <w:rFonts w:eastAsia="맑은 고딕"/>
          <w:sz w:val="24"/>
          <w:szCs w:val="24"/>
          <w:lang w:eastAsia="ko-KR"/>
        </w:rPr>
      </w:pPr>
      <w:r w:rsidRPr="00D05771">
        <w:rPr>
          <w:rFonts w:eastAsia="맑은 고딕"/>
          <w:sz w:val="24"/>
          <w:szCs w:val="24"/>
          <w:lang w:eastAsia="ko-KR"/>
        </w:rPr>
        <w:t xml:space="preserve">The file that the file </w:t>
      </w:r>
      <w:proofErr w:type="spellStart"/>
      <w:r w:rsidRPr="00D05771">
        <w:rPr>
          <w:rFonts w:eastAsia="맑은 고딕"/>
          <w:sz w:val="24"/>
          <w:szCs w:val="24"/>
          <w:lang w:eastAsia="ko-KR"/>
        </w:rPr>
        <w:t>encapsulator</w:t>
      </w:r>
      <w:proofErr w:type="spellEnd"/>
      <w:r w:rsidRPr="00D05771">
        <w:rPr>
          <w:rFonts w:eastAsia="맑은 고딕"/>
          <w:sz w:val="24"/>
          <w:szCs w:val="24"/>
          <w:lang w:eastAsia="ko-KR"/>
        </w:rPr>
        <w:t xml:space="preserve"> outputs (F) is identical to the file that the file </w:t>
      </w:r>
      <w:proofErr w:type="spellStart"/>
      <w:r w:rsidRPr="00D05771">
        <w:rPr>
          <w:rFonts w:eastAsia="맑은 고딕"/>
          <w:sz w:val="24"/>
          <w:szCs w:val="24"/>
          <w:lang w:eastAsia="ko-KR"/>
        </w:rPr>
        <w:t>decapsulator</w:t>
      </w:r>
      <w:proofErr w:type="spellEnd"/>
      <w:r w:rsidRPr="00D05771">
        <w:rPr>
          <w:rFonts w:eastAsia="맑은 고딕"/>
          <w:sz w:val="24"/>
          <w:szCs w:val="24"/>
          <w:lang w:eastAsia="ko-KR"/>
        </w:rPr>
        <w:t xml:space="preserve"> inputs (F'). A file </w:t>
      </w:r>
      <w:proofErr w:type="spellStart"/>
      <w:r w:rsidRPr="00D05771">
        <w:rPr>
          <w:rFonts w:eastAsia="맑은 고딕"/>
          <w:sz w:val="24"/>
          <w:szCs w:val="24"/>
          <w:lang w:eastAsia="ko-KR"/>
        </w:rPr>
        <w:t>decapsulator</w:t>
      </w:r>
      <w:proofErr w:type="spellEnd"/>
      <w:r w:rsidRPr="00D05771">
        <w:rPr>
          <w:rFonts w:eastAsia="맑은 고딕"/>
          <w:sz w:val="24"/>
          <w:szCs w:val="24"/>
          <w:lang w:eastAsia="ko-KR"/>
        </w:rPr>
        <w:t xml:space="preserve"> processes the file (F') or the received segments (F'</w:t>
      </w:r>
      <w:r w:rsidRPr="00D05771">
        <w:rPr>
          <w:rFonts w:eastAsia="맑은 고딕"/>
          <w:sz w:val="24"/>
          <w:szCs w:val="24"/>
          <w:vertAlign w:val="subscript"/>
          <w:lang w:eastAsia="ko-KR"/>
        </w:rPr>
        <w:t>s</w:t>
      </w:r>
      <w:r w:rsidRPr="00D05771">
        <w:rPr>
          <w:rFonts w:eastAsia="맑은 고딕"/>
          <w:sz w:val="24"/>
          <w:szCs w:val="24"/>
          <w:lang w:eastAsia="ko-KR"/>
        </w:rPr>
        <w:t>) and extracts the coded bitstreams (</w:t>
      </w:r>
      <w:proofErr w:type="spellStart"/>
      <w:r w:rsidRPr="00D05771">
        <w:rPr>
          <w:rFonts w:eastAsia="맑은 고딕"/>
          <w:sz w:val="24"/>
          <w:szCs w:val="24"/>
          <w:lang w:eastAsia="ko-KR"/>
        </w:rPr>
        <w:t>E'</w:t>
      </w:r>
      <w:r w:rsidRPr="00D05771">
        <w:rPr>
          <w:rFonts w:eastAsia="맑은 고딕"/>
          <w:sz w:val="24"/>
          <w:szCs w:val="24"/>
          <w:vertAlign w:val="subscript"/>
          <w:lang w:eastAsia="ko-KR"/>
        </w:rPr>
        <w:t>v</w:t>
      </w:r>
      <w:proofErr w:type="spellEnd"/>
      <w:r w:rsidRPr="00D05771">
        <w:rPr>
          <w:rFonts w:eastAsia="맑은 고딕"/>
          <w:sz w:val="24"/>
          <w:szCs w:val="24"/>
          <w:lang w:eastAsia="ko-KR"/>
        </w:rPr>
        <w:t xml:space="preserve">) and parses the metadata. </w:t>
      </w:r>
      <w:r>
        <w:rPr>
          <w:rFonts w:eastAsia="맑은 고딕"/>
          <w:lang w:eastAsia="ko-KR"/>
        </w:rPr>
        <w:t xml:space="preserve"> </w:t>
      </w:r>
      <w:r w:rsidRPr="00D05771">
        <w:rPr>
          <w:rFonts w:eastAsia="맑은 고딕"/>
          <w:sz w:val="24"/>
          <w:szCs w:val="24"/>
          <w:lang w:eastAsia="ko-KR"/>
        </w:rPr>
        <w:t xml:space="preserve">The </w:t>
      </w:r>
      <w:r>
        <w:rPr>
          <w:rFonts w:eastAsia="맑은 고딕"/>
          <w:lang w:eastAsia="ko-KR"/>
        </w:rPr>
        <w:t xml:space="preserve">G-PCC bitstream </w:t>
      </w:r>
      <w:r w:rsidRPr="00D05771">
        <w:rPr>
          <w:rFonts w:eastAsia="맑은 고딕"/>
          <w:sz w:val="24"/>
          <w:szCs w:val="24"/>
          <w:lang w:eastAsia="ko-KR"/>
        </w:rPr>
        <w:t xml:space="preserve">are then decoded into decoded signals (D'). The decoded </w:t>
      </w:r>
      <w:r>
        <w:rPr>
          <w:rFonts w:eastAsia="맑은 고딕"/>
          <w:lang w:eastAsia="ko-KR"/>
        </w:rPr>
        <w:t xml:space="preserve">point cloud data </w:t>
      </w:r>
      <w:r w:rsidRPr="00D05771">
        <w:rPr>
          <w:rFonts w:eastAsia="맑은 고딕"/>
          <w:sz w:val="24"/>
          <w:szCs w:val="24"/>
          <w:lang w:eastAsia="ko-KR"/>
        </w:rPr>
        <w:t xml:space="preserve">(D') are </w:t>
      </w:r>
      <w:r>
        <w:rPr>
          <w:rFonts w:eastAsia="맑은 고딕"/>
          <w:lang w:eastAsia="ko-KR"/>
        </w:rPr>
        <w:t>rendered and displayed</w:t>
      </w:r>
      <w:r w:rsidRPr="00D05771">
        <w:rPr>
          <w:rFonts w:eastAsia="맑은 고딕"/>
          <w:sz w:val="24"/>
          <w:szCs w:val="24"/>
          <w:lang w:eastAsia="ko-KR"/>
        </w:rPr>
        <w:t xml:space="preserve"> onto the screen of a head-mounted display or any other display device based on the current viewing orientation or viewport</w:t>
      </w:r>
      <w:r>
        <w:rPr>
          <w:rFonts w:eastAsia="맑은 고딕"/>
          <w:lang w:eastAsia="ko-KR"/>
        </w:rPr>
        <w:t xml:space="preserve">. </w:t>
      </w:r>
      <w:r w:rsidRPr="00D05771">
        <w:rPr>
          <w:rFonts w:eastAsia="맑은 고딕"/>
          <w:sz w:val="24"/>
          <w:szCs w:val="24"/>
          <w:lang w:eastAsia="ko-KR"/>
        </w:rPr>
        <w:t xml:space="preserve">The current viewing orientation is determined by the head tracking and possibly also eye tracking functionality. Besides being used by the renderer to render the appropriate part of decoded </w:t>
      </w:r>
      <w:r>
        <w:rPr>
          <w:rFonts w:eastAsia="맑은 고딕"/>
          <w:lang w:eastAsia="ko-KR"/>
        </w:rPr>
        <w:t>point cloud data</w:t>
      </w:r>
      <w:r w:rsidRPr="00D05771">
        <w:rPr>
          <w:rFonts w:eastAsia="맑은 고딕"/>
          <w:sz w:val="24"/>
          <w:szCs w:val="24"/>
          <w:lang w:eastAsia="ko-KR"/>
        </w:rPr>
        <w:t>, the current viewing orientation may also be used by the audio decoders for decoding optimization. In viewport-dependent delivery, the current viewing orientation is also passed to the strategy module, which determines the tracks to be received based on the viewing orientation.</w:t>
      </w:r>
    </w:p>
    <w:p w14:paraId="06B932A4" w14:textId="77777777" w:rsidR="001B7DE4" w:rsidRPr="001B7DE4" w:rsidRDefault="001B7DE4" w:rsidP="001B7DE4">
      <w:pPr>
        <w:spacing w:after="160"/>
        <w:rPr>
          <w:rFonts w:eastAsia="맑은 고딕"/>
          <w:sz w:val="24"/>
          <w:szCs w:val="24"/>
          <w:lang w:eastAsia="ko-KR"/>
        </w:rPr>
      </w:pPr>
      <w:r w:rsidRPr="00D05771">
        <w:rPr>
          <w:rFonts w:eastAsia="맑은 고딕"/>
          <w:sz w:val="24"/>
          <w:szCs w:val="24"/>
          <w:lang w:eastAsia="ko-KR"/>
        </w:rPr>
        <w:t>The process described above is applicable to both live and on-demand use cases.</w:t>
      </w:r>
    </w:p>
    <w:p w14:paraId="09D87960" w14:textId="77777777" w:rsidR="001B7DE4" w:rsidRPr="00D31236" w:rsidRDefault="001B7DE4" w:rsidP="001B7DE4">
      <w:pPr>
        <w:keepNext/>
        <w:spacing w:after="160"/>
        <w:rPr>
          <w:rFonts w:eastAsia="맑은 고딕"/>
          <w:sz w:val="24"/>
          <w:szCs w:val="24"/>
          <w:lang w:eastAsia="ko-KR"/>
        </w:rPr>
      </w:pPr>
      <w:r w:rsidRPr="00D31236">
        <w:rPr>
          <w:rFonts w:eastAsia="맑은 고딕"/>
          <w:sz w:val="24"/>
          <w:szCs w:val="24"/>
          <w:lang w:eastAsia="ko-KR"/>
        </w:rPr>
        <w:lastRenderedPageBreak/>
        <w:t>The following interfaces are normatively specified in this document:</w:t>
      </w:r>
    </w:p>
    <w:p w14:paraId="50B50967" w14:textId="77777777" w:rsidR="001B7DE4" w:rsidRPr="00D31236" w:rsidRDefault="001B7DE4" w:rsidP="001B7DE4">
      <w:pPr>
        <w:numPr>
          <w:ilvl w:val="0"/>
          <w:numId w:val="19"/>
        </w:numPr>
        <w:tabs>
          <w:tab w:val="clear" w:pos="403"/>
        </w:tabs>
        <w:spacing w:after="160" w:line="240" w:lineRule="auto"/>
        <w:rPr>
          <w:rFonts w:eastAsia="맑은 고딕"/>
          <w:sz w:val="24"/>
          <w:szCs w:val="24"/>
          <w:lang w:eastAsia="ko-KR"/>
        </w:rPr>
      </w:pPr>
      <w:proofErr w:type="spellStart"/>
      <w:r w:rsidRPr="00D31236">
        <w:rPr>
          <w:rFonts w:eastAsia="맑은 고딕"/>
          <w:sz w:val="24"/>
          <w:szCs w:val="24"/>
        </w:rPr>
        <w:t>E'</w:t>
      </w:r>
      <w:r w:rsidRPr="00D31236">
        <w:rPr>
          <w:rFonts w:eastAsia="맑은 고딕"/>
          <w:sz w:val="24"/>
          <w:szCs w:val="24"/>
          <w:vertAlign w:val="subscript"/>
        </w:rPr>
        <w:t>v</w:t>
      </w:r>
      <w:proofErr w:type="spellEnd"/>
      <w:r w:rsidRPr="00D31236">
        <w:rPr>
          <w:rFonts w:eastAsia="맑은 고딕"/>
          <w:sz w:val="24"/>
          <w:szCs w:val="24"/>
        </w:rPr>
        <w:t xml:space="preserve">,: </w:t>
      </w:r>
      <w:r w:rsidRPr="00D31236">
        <w:rPr>
          <w:rFonts w:eastAsia="맑은 고딕"/>
        </w:rPr>
        <w:t>coded G-PCC</w:t>
      </w:r>
      <w:r w:rsidRPr="00D31236">
        <w:rPr>
          <w:rFonts w:eastAsia="맑은 고딕"/>
          <w:sz w:val="24"/>
          <w:szCs w:val="24"/>
        </w:rPr>
        <w:t xml:space="preserve"> bitstream</w:t>
      </w:r>
    </w:p>
    <w:p w14:paraId="4C3690BB" w14:textId="77777777" w:rsidR="001B7DE4" w:rsidRPr="00094714" w:rsidRDefault="001B7DE4" w:rsidP="001B7DE4">
      <w:pPr>
        <w:numPr>
          <w:ilvl w:val="0"/>
          <w:numId w:val="19"/>
        </w:numPr>
        <w:tabs>
          <w:tab w:val="clear" w:pos="403"/>
        </w:tabs>
        <w:spacing w:after="160" w:line="240" w:lineRule="auto"/>
        <w:rPr>
          <w:lang w:eastAsia="ja-JP"/>
        </w:rPr>
      </w:pPr>
      <w:r w:rsidRPr="00143FC4">
        <w:rPr>
          <w:rFonts w:eastAsia="맑은 고딕"/>
          <w:sz w:val="24"/>
          <w:szCs w:val="24"/>
          <w:lang w:eastAsia="ko-KR"/>
        </w:rPr>
        <w:t xml:space="preserve">F/F': </w:t>
      </w:r>
      <w:r w:rsidRPr="00143FC4">
        <w:rPr>
          <w:rFonts w:eastAsia="맑은 고딕"/>
          <w:sz w:val="24"/>
          <w:szCs w:val="24"/>
        </w:rPr>
        <w:t>media file</w:t>
      </w:r>
      <w:r w:rsidRPr="00143FC4">
        <w:rPr>
          <w:rFonts w:eastAsia="맑은 고딕"/>
        </w:rPr>
        <w:t xml:space="preserve"> </w:t>
      </w:r>
      <w:r w:rsidRPr="00143FC4">
        <w:rPr>
          <w:rFonts w:eastAsia="맑은 고딕"/>
          <w:sz w:val="24"/>
          <w:szCs w:val="24"/>
          <w:lang w:eastAsia="ko-KR"/>
        </w:rPr>
        <w:t>includ</w:t>
      </w:r>
      <w:r w:rsidRPr="00143FC4">
        <w:rPr>
          <w:rFonts w:eastAsia="맑은 고딕"/>
          <w:lang w:eastAsia="ko-KR"/>
        </w:rPr>
        <w:t>ing</w:t>
      </w:r>
      <w:r w:rsidRPr="00143FC4">
        <w:rPr>
          <w:rFonts w:eastAsia="맑은 고딕"/>
          <w:sz w:val="24"/>
          <w:szCs w:val="24"/>
          <w:lang w:eastAsia="ko-KR"/>
        </w:rPr>
        <w:t xml:space="preserve"> the specification of the track formats</w:t>
      </w:r>
      <w:del w:id="159" w:author="Sejin Oh" w:date="2020-07-29T09:27:00Z">
        <w:r w:rsidRPr="00143FC4" w:rsidDel="00C576C5">
          <w:rPr>
            <w:rFonts w:eastAsia="맑은 고딕"/>
            <w:sz w:val="24"/>
            <w:szCs w:val="24"/>
            <w:lang w:eastAsia="ko-KR"/>
          </w:rPr>
          <w:delText xml:space="preserve"> for F/F'</w:delText>
        </w:r>
      </w:del>
      <w:r w:rsidRPr="00143FC4">
        <w:rPr>
          <w:rFonts w:eastAsia="맑은 고딕"/>
          <w:sz w:val="24"/>
          <w:szCs w:val="24"/>
          <w:lang w:eastAsia="ko-KR"/>
        </w:rPr>
        <w:t>, which may contain constraints on the elementary streams contained within the samples of the tracks</w:t>
      </w:r>
      <w:ins w:id="160" w:author="Sejin Oh" w:date="2020-07-29T09:28:00Z">
        <w:r w:rsidR="00C576C5">
          <w:rPr>
            <w:rFonts w:eastAsia="맑은 고딕"/>
            <w:sz w:val="24"/>
            <w:szCs w:val="24"/>
            <w:lang w:eastAsia="ko-KR"/>
          </w:rPr>
          <w:t>; see clause 7</w:t>
        </w:r>
      </w:ins>
      <w:r w:rsidRPr="00143FC4">
        <w:rPr>
          <w:rFonts w:eastAsia="맑은 고딕"/>
          <w:sz w:val="24"/>
          <w:szCs w:val="24"/>
          <w:lang w:eastAsia="ko-KR"/>
        </w:rPr>
        <w:t>.</w:t>
      </w:r>
    </w:p>
    <w:p w14:paraId="645B2761" w14:textId="77777777" w:rsidR="001B7DE4" w:rsidRPr="00C576C5" w:rsidRDefault="00C576C5" w:rsidP="001B7DE4">
      <w:pPr>
        <w:numPr>
          <w:ilvl w:val="0"/>
          <w:numId w:val="19"/>
        </w:numPr>
        <w:tabs>
          <w:tab w:val="clear" w:pos="403"/>
        </w:tabs>
        <w:spacing w:after="160" w:line="240" w:lineRule="auto"/>
        <w:rPr>
          <w:ins w:id="161" w:author="Sejin Oh" w:date="2020-07-29T09:29:00Z"/>
          <w:lang w:eastAsia="ja-JP"/>
          <w:rPrChange w:id="162" w:author="Sejin Oh" w:date="2020-07-29T09:29:00Z">
            <w:rPr>
              <w:ins w:id="163" w:author="Sejin Oh" w:date="2020-07-29T09:29:00Z"/>
              <w:rFonts w:eastAsia="맑은 고딕"/>
              <w:sz w:val="24"/>
              <w:szCs w:val="24"/>
              <w:lang w:eastAsia="ko-KR"/>
            </w:rPr>
          </w:rPrChange>
        </w:rPr>
      </w:pPr>
      <w:ins w:id="164" w:author="Sejin Oh" w:date="2020-07-29T09:28:00Z">
        <w:r>
          <w:rPr>
            <w:rFonts w:eastAsia="맑은 고딕"/>
            <w:sz w:val="24"/>
            <w:szCs w:val="24"/>
          </w:rPr>
          <w:t xml:space="preserve">Clause 8 specifies </w:t>
        </w:r>
      </w:ins>
      <w:del w:id="165" w:author="Sejin Oh" w:date="2020-07-29T09:28:00Z">
        <w:r w:rsidR="001B7DE4" w:rsidDel="00C576C5">
          <w:rPr>
            <w:rFonts w:eastAsia="맑은 고딕"/>
            <w:sz w:val="24"/>
            <w:szCs w:val="24"/>
          </w:rPr>
          <w:delText>T</w:delText>
        </w:r>
        <w:r w:rsidR="001B7DE4" w:rsidRPr="00143FC4" w:rsidDel="00C576C5">
          <w:rPr>
            <w:rFonts w:eastAsia="맑은 고딕"/>
            <w:sz w:val="24"/>
            <w:szCs w:val="24"/>
          </w:rPr>
          <w:delText>he</w:delText>
        </w:r>
        <w:r w:rsidR="001B7DE4" w:rsidRPr="00143FC4" w:rsidDel="00C576C5">
          <w:rPr>
            <w:rFonts w:eastAsia="맑은 고딕"/>
            <w:sz w:val="24"/>
            <w:szCs w:val="24"/>
            <w:lang w:eastAsia="ko-KR"/>
          </w:rPr>
          <w:delText xml:space="preserve"> </w:delText>
        </w:r>
      </w:del>
      <w:ins w:id="166" w:author="Sejin Oh" w:date="2020-07-29T09:28:00Z">
        <w:r>
          <w:rPr>
            <w:rFonts w:eastAsia="맑은 고딕"/>
            <w:sz w:val="24"/>
            <w:szCs w:val="24"/>
          </w:rPr>
          <w:t>t</w:t>
        </w:r>
        <w:r w:rsidRPr="00143FC4">
          <w:rPr>
            <w:rFonts w:eastAsia="맑은 고딕"/>
            <w:sz w:val="24"/>
            <w:szCs w:val="24"/>
          </w:rPr>
          <w:t>he</w:t>
        </w:r>
        <w:r w:rsidRPr="00143FC4">
          <w:rPr>
            <w:rFonts w:eastAsia="맑은 고딕"/>
            <w:sz w:val="24"/>
            <w:szCs w:val="24"/>
            <w:lang w:eastAsia="ko-KR"/>
          </w:rPr>
          <w:t xml:space="preserve"> </w:t>
        </w:r>
      </w:ins>
      <w:r w:rsidR="001B7DE4" w:rsidRPr="00143FC4">
        <w:rPr>
          <w:rFonts w:eastAsia="맑은 고딕"/>
          <w:sz w:val="24"/>
          <w:szCs w:val="24"/>
          <w:lang w:eastAsia="ko-KR"/>
        </w:rPr>
        <w:t>delivery related interfaces for DASH delivery</w:t>
      </w:r>
      <w:ins w:id="167" w:author="Sejin Oh" w:date="2020-07-29T09:28:00Z">
        <w:r>
          <w:rPr>
            <w:rFonts w:eastAsia="맑은 고딕"/>
            <w:sz w:val="24"/>
            <w:szCs w:val="24"/>
            <w:lang w:eastAsia="ko-KR"/>
          </w:rPr>
          <w:t xml:space="preserve">. </w:t>
        </w:r>
      </w:ins>
    </w:p>
    <w:p w14:paraId="18029F17" w14:textId="77777777" w:rsidR="00C576C5" w:rsidRDefault="00C576C5" w:rsidP="00C576C5">
      <w:pPr>
        <w:tabs>
          <w:tab w:val="clear" w:pos="403"/>
        </w:tabs>
        <w:spacing w:after="160" w:line="240" w:lineRule="auto"/>
        <w:rPr>
          <w:ins w:id="168" w:author="Sejin Oh" w:date="2020-07-29T09:29:00Z"/>
          <w:lang w:eastAsia="ja-JP"/>
        </w:rPr>
      </w:pPr>
    </w:p>
    <w:p w14:paraId="379DE995" w14:textId="77777777" w:rsidR="00C576C5" w:rsidRPr="00C576C5" w:rsidRDefault="00C576C5" w:rsidP="00C576C5">
      <w:pPr>
        <w:spacing w:after="160"/>
        <w:rPr>
          <w:ins w:id="169" w:author="Sejin Oh" w:date="2020-07-29T09:29:00Z"/>
          <w:rFonts w:eastAsia="맑은 고딕"/>
          <w:sz w:val="24"/>
          <w:szCs w:val="24"/>
          <w:lang w:eastAsia="ko-KR"/>
          <w:rPrChange w:id="170" w:author="Sejin Oh" w:date="2020-07-29T09:29:00Z">
            <w:rPr>
              <w:ins w:id="171" w:author="Sejin Oh" w:date="2020-07-29T09:29:00Z"/>
              <w:rFonts w:eastAsia="맑은 고딕"/>
              <w:sz w:val="20"/>
              <w:szCs w:val="20"/>
              <w:lang w:eastAsia="ko-KR"/>
            </w:rPr>
          </w:rPrChange>
        </w:rPr>
      </w:pPr>
      <w:ins w:id="172" w:author="Sejin Oh" w:date="2020-07-29T09:29:00Z">
        <w:r w:rsidRPr="00C576C5">
          <w:rPr>
            <w:rFonts w:eastAsia="맑은 고딕"/>
            <w:sz w:val="24"/>
            <w:szCs w:val="24"/>
            <w:lang w:eastAsia="ko-KR"/>
            <w:rPrChange w:id="173" w:author="Sejin Oh" w:date="2020-07-29T09:29:00Z">
              <w:rPr>
                <w:rFonts w:eastAsia="맑은 고딕"/>
                <w:sz w:val="20"/>
                <w:szCs w:val="20"/>
                <w:lang w:eastAsia="ko-KR"/>
              </w:rPr>
            </w:rPrChange>
          </w:rPr>
          <w:t>The other interfaces i</w:t>
        </w:r>
        <w:r w:rsidRPr="00C576C5">
          <w:rPr>
            <w:rFonts w:eastAsia="맑은 고딕"/>
            <w:lang w:eastAsia="ko-KR"/>
            <w:rPrChange w:id="174" w:author="Sejin Oh" w:date="2020-07-29T09:30:00Z">
              <w:rPr>
                <w:rFonts w:eastAsia="맑은 고딕"/>
                <w:sz w:val="20"/>
                <w:szCs w:val="20"/>
                <w:lang w:eastAsia="ko-KR"/>
              </w:rPr>
            </w:rPrChange>
          </w:rPr>
          <w:t xml:space="preserve">n </w:t>
        </w:r>
        <w:r w:rsidRPr="00A762FA">
          <w:rPr>
            <w:rFonts w:eastAsia="맑은 고딕"/>
            <w:sz w:val="24"/>
            <w:szCs w:val="24"/>
            <w:lang w:eastAsia="ko-KR"/>
          </w:rPr>
          <w:fldChar w:fldCharType="begin"/>
        </w:r>
        <w:r w:rsidRPr="00C576C5">
          <w:rPr>
            <w:rFonts w:eastAsia="맑은 고딕"/>
            <w:sz w:val="24"/>
            <w:szCs w:val="24"/>
            <w:lang w:eastAsia="ko-KR"/>
          </w:rPr>
          <w:instrText xml:space="preserve"> REF _Ref46907402 \h </w:instrText>
        </w:r>
      </w:ins>
      <w:r w:rsidRPr="00C576C5">
        <w:rPr>
          <w:rFonts w:eastAsia="맑은 고딕"/>
          <w:sz w:val="24"/>
          <w:szCs w:val="24"/>
          <w:lang w:eastAsia="ko-KR"/>
          <w:rPrChange w:id="175" w:author="Sejin Oh" w:date="2020-07-29T09:30:00Z">
            <w:rPr>
              <w:rFonts w:eastAsia="맑은 고딕"/>
              <w:b/>
              <w:sz w:val="24"/>
              <w:szCs w:val="24"/>
              <w:lang w:eastAsia="ko-KR"/>
            </w:rPr>
          </w:rPrChange>
        </w:rPr>
        <w:instrText xml:space="preserve"> \* MERGEFORMAT </w:instrText>
      </w:r>
      <w:r w:rsidRPr="00A762FA">
        <w:rPr>
          <w:rFonts w:eastAsia="맑은 고딕"/>
          <w:sz w:val="24"/>
          <w:szCs w:val="24"/>
          <w:lang w:eastAsia="ko-KR"/>
        </w:rPr>
      </w:r>
      <w:r w:rsidRPr="00A762FA">
        <w:rPr>
          <w:rFonts w:eastAsia="맑은 고딕"/>
          <w:sz w:val="24"/>
          <w:szCs w:val="24"/>
          <w:lang w:eastAsia="ko-KR"/>
          <w:rPrChange w:id="176" w:author="Sejin Oh" w:date="2020-07-29T09:30:00Z">
            <w:rPr>
              <w:rFonts w:eastAsia="맑은 고딕"/>
              <w:sz w:val="24"/>
              <w:szCs w:val="24"/>
              <w:lang w:eastAsia="ko-KR"/>
            </w:rPr>
          </w:rPrChange>
        </w:rPr>
        <w:fldChar w:fldCharType="separate"/>
      </w:r>
      <w:ins w:id="177" w:author="Sejin Oh" w:date="2020-07-29T09:29:00Z">
        <w:r w:rsidRPr="00C576C5">
          <w:rPr>
            <w:rFonts w:eastAsia="맑은 고딕"/>
            <w:bCs/>
            <w:sz w:val="24"/>
            <w:szCs w:val="24"/>
            <w:lang w:val="en-CA"/>
            <w:rPrChange w:id="178" w:author="Sejin Oh" w:date="2020-07-29T09:30:00Z">
              <w:rPr/>
            </w:rPrChange>
          </w:rPr>
          <w:t xml:space="preserve">Figure </w:t>
        </w:r>
        <w:r w:rsidRPr="00C576C5">
          <w:rPr>
            <w:rFonts w:eastAsia="맑은 고딕"/>
            <w:bCs/>
            <w:noProof/>
            <w:sz w:val="24"/>
            <w:szCs w:val="24"/>
            <w:lang w:val="en-CA"/>
            <w:rPrChange w:id="179" w:author="Sejin Oh" w:date="2020-07-29T09:30:00Z">
              <w:rPr>
                <w:noProof/>
              </w:rPr>
            </w:rPrChange>
          </w:rPr>
          <w:t>5</w:t>
        </w:r>
        <w:r w:rsidRPr="00C576C5">
          <w:rPr>
            <w:rFonts w:eastAsia="맑은 고딕"/>
            <w:bCs/>
            <w:sz w:val="24"/>
            <w:szCs w:val="24"/>
            <w:lang w:val="en-CA"/>
            <w:rPrChange w:id="180" w:author="Sejin Oh" w:date="2020-07-29T09:30:00Z">
              <w:rPr/>
            </w:rPrChange>
          </w:rPr>
          <w:t>.</w:t>
        </w:r>
        <w:r w:rsidRPr="00C576C5">
          <w:rPr>
            <w:rFonts w:eastAsia="맑은 고딕"/>
            <w:bCs/>
            <w:noProof/>
            <w:sz w:val="24"/>
            <w:szCs w:val="24"/>
            <w:lang w:val="en-CA"/>
            <w:rPrChange w:id="181" w:author="Sejin Oh" w:date="2020-07-29T09:30:00Z">
              <w:rPr>
                <w:noProof/>
              </w:rPr>
            </w:rPrChange>
          </w:rPr>
          <w:t>1</w:t>
        </w:r>
        <w:r w:rsidRPr="00A762FA">
          <w:rPr>
            <w:rFonts w:eastAsia="맑은 고딕"/>
            <w:sz w:val="24"/>
            <w:szCs w:val="24"/>
            <w:lang w:eastAsia="ko-KR"/>
          </w:rPr>
          <w:fldChar w:fldCharType="end"/>
        </w:r>
      </w:ins>
      <w:ins w:id="182" w:author="Sejin Oh" w:date="2020-07-29T09:30:00Z">
        <w:r w:rsidRPr="00C576C5">
          <w:rPr>
            <w:rFonts w:eastAsia="맑은 고딕"/>
            <w:sz w:val="24"/>
            <w:szCs w:val="24"/>
            <w:lang w:eastAsia="ko-KR"/>
          </w:rPr>
          <w:t xml:space="preserve"> </w:t>
        </w:r>
      </w:ins>
      <w:ins w:id="183" w:author="Sejin Oh" w:date="2020-07-29T09:29:00Z">
        <w:r w:rsidRPr="00C576C5">
          <w:rPr>
            <w:rFonts w:eastAsia="맑은 고딕"/>
            <w:sz w:val="24"/>
            <w:szCs w:val="24"/>
            <w:lang w:eastAsia="ko-KR"/>
            <w:rPrChange w:id="184" w:author="Sejin Oh" w:date="2020-07-29T09:30:00Z">
              <w:rPr>
                <w:rFonts w:eastAsia="맑은 고딕"/>
                <w:sz w:val="20"/>
                <w:szCs w:val="20"/>
                <w:lang w:eastAsia="ko-KR"/>
              </w:rPr>
            </w:rPrChange>
          </w:rPr>
          <w:t>are</w:t>
        </w:r>
        <w:r w:rsidRPr="00C576C5">
          <w:rPr>
            <w:rFonts w:eastAsia="맑은 고딕"/>
            <w:sz w:val="24"/>
            <w:szCs w:val="24"/>
            <w:lang w:eastAsia="ko-KR"/>
            <w:rPrChange w:id="185" w:author="Sejin Oh" w:date="2020-07-29T09:29:00Z">
              <w:rPr>
                <w:rFonts w:eastAsia="맑은 고딕"/>
                <w:sz w:val="20"/>
                <w:szCs w:val="20"/>
                <w:lang w:eastAsia="ko-KR"/>
              </w:rPr>
            </w:rPrChange>
          </w:rPr>
          <w:t xml:space="preserve"> not specified normatively in this document.</w:t>
        </w:r>
      </w:ins>
    </w:p>
    <w:p w14:paraId="4016C3C2" w14:textId="77777777" w:rsidR="00C576C5" w:rsidRPr="00FE0C5D" w:rsidRDefault="00C576C5">
      <w:pPr>
        <w:tabs>
          <w:tab w:val="clear" w:pos="403"/>
        </w:tabs>
        <w:spacing w:after="160" w:line="240" w:lineRule="auto"/>
        <w:rPr>
          <w:lang w:eastAsia="ja-JP"/>
        </w:rPr>
        <w:pPrChange w:id="186" w:author="Sejin Oh" w:date="2020-07-29T09:29:00Z">
          <w:pPr>
            <w:numPr>
              <w:numId w:val="19"/>
            </w:numPr>
            <w:tabs>
              <w:tab w:val="clear" w:pos="403"/>
            </w:tabs>
            <w:spacing w:after="160" w:line="240" w:lineRule="auto"/>
            <w:ind w:left="720" w:hanging="360"/>
          </w:pPr>
        </w:pPrChange>
      </w:pPr>
    </w:p>
    <w:p w14:paraId="4460C005" w14:textId="77777777" w:rsidR="00446DFA" w:rsidRPr="004A46B8" w:rsidRDefault="00446DFA" w:rsidP="00446DFA">
      <w:pPr>
        <w:pStyle w:val="Heading1"/>
        <w:numPr>
          <w:ilvl w:val="0"/>
          <w:numId w:val="1"/>
        </w:numPr>
        <w:ind w:left="0" w:firstLine="0"/>
        <w:rPr>
          <w:lang w:eastAsia="ko-KR"/>
        </w:rPr>
      </w:pPr>
      <w:bookmarkStart w:id="187" w:name="_Toc33113241"/>
      <w:bookmarkStart w:id="188" w:name="_Toc46906026"/>
      <w:r w:rsidRPr="00231F4C">
        <w:t>Volumetric</w:t>
      </w:r>
      <w:r w:rsidRPr="009D0730">
        <w:rPr>
          <w:lang w:eastAsia="ko-KR"/>
        </w:rPr>
        <w:t xml:space="preserve"> media</w:t>
      </w:r>
      <w:bookmarkEnd w:id="187"/>
      <w:bookmarkEnd w:id="188"/>
    </w:p>
    <w:p w14:paraId="4EB351CA" w14:textId="77777777" w:rsidR="00446DFA" w:rsidRDefault="00446DFA" w:rsidP="00446DFA">
      <w:pPr>
        <w:pStyle w:val="Heading2"/>
        <w:numPr>
          <w:ilvl w:val="1"/>
          <w:numId w:val="1"/>
        </w:numPr>
        <w:tabs>
          <w:tab w:val="clear" w:pos="360"/>
        </w:tabs>
      </w:pPr>
      <w:bookmarkStart w:id="189" w:name="_Toc33113242"/>
      <w:bookmarkStart w:id="190" w:name="_Toc46906027"/>
      <w:r w:rsidRPr="00231F4C">
        <w:t>Volumetric</w:t>
      </w:r>
      <w:r w:rsidRPr="004A46B8">
        <w:t xml:space="preserve"> visual media</w:t>
      </w:r>
      <w:bookmarkEnd w:id="189"/>
      <w:bookmarkEnd w:id="190"/>
    </w:p>
    <w:p w14:paraId="50558148" w14:textId="77777777" w:rsidR="001D46F5" w:rsidRPr="00BC2E19" w:rsidDel="00C576C5" w:rsidRDefault="00C576C5" w:rsidP="00BC2E19">
      <w:pPr>
        <w:rPr>
          <w:del w:id="191" w:author="Sejin Oh" w:date="2020-07-29T09:32:00Z"/>
          <w:lang w:eastAsia="ja-JP"/>
        </w:rPr>
      </w:pPr>
      <w:ins w:id="192" w:author="Sejin Oh" w:date="2020-07-29T09:32:00Z">
        <w:r w:rsidRPr="001D46F5" w:rsidDel="00C576C5">
          <w:t xml:space="preserve"> </w:t>
        </w:r>
      </w:ins>
      <w:del w:id="193" w:author="Sejin Oh" w:date="2020-07-29T09:32:00Z">
        <w:r w:rsidR="00BC2E19" w:rsidRPr="001D46F5" w:rsidDel="00C576C5">
          <w:delText>This clause specifies the syntax and semantic of volumetric media header, handler, and volumetric sample entry that is commonly used in ISO/IEC 23090-18.</w:delText>
        </w:r>
        <w:r w:rsidR="00BC2E19" w:rsidRPr="00BC2E19" w:rsidDel="00C576C5">
          <w:rPr>
            <w:lang w:eastAsia="ja-JP"/>
          </w:rPr>
          <w:delText xml:space="preserve"> </w:delText>
        </w:r>
      </w:del>
    </w:p>
    <w:p w14:paraId="7B4D8B42" w14:textId="77777777" w:rsidR="00446DFA" w:rsidRPr="004A46B8" w:rsidRDefault="00446DFA" w:rsidP="00446DFA">
      <w:r w:rsidRPr="004A46B8">
        <w:t>[</w:t>
      </w:r>
      <w:r w:rsidRPr="004A46B8">
        <w:rPr>
          <w:highlight w:val="yellow"/>
        </w:rPr>
        <w:t>Ed (</w:t>
      </w:r>
      <w:r>
        <w:rPr>
          <w:highlight w:val="yellow"/>
        </w:rPr>
        <w:t>SOH</w:t>
      </w:r>
      <w:r w:rsidRPr="004A46B8">
        <w:rPr>
          <w:highlight w:val="yellow"/>
        </w:rPr>
        <w:t>):</w:t>
      </w:r>
      <w:r>
        <w:rPr>
          <w:highlight w:val="yellow"/>
        </w:rPr>
        <w:t xml:space="preserve"> </w:t>
      </w:r>
      <w:r w:rsidR="00BC2E19">
        <w:rPr>
          <w:highlight w:val="yellow"/>
        </w:rPr>
        <w:t xml:space="preserve">Will we use the same syntax and semantics of </w:t>
      </w:r>
      <w:r>
        <w:rPr>
          <w:highlight w:val="yellow"/>
        </w:rPr>
        <w:t>v</w:t>
      </w:r>
      <w:r w:rsidRPr="004A46B8">
        <w:rPr>
          <w:highlight w:val="yellow"/>
        </w:rPr>
        <w:t>olumetric media header, handler and volumetric sample entry</w:t>
      </w:r>
      <w:r w:rsidR="00BC2E19">
        <w:rPr>
          <w:highlight w:val="yellow"/>
        </w:rPr>
        <w:t xml:space="preserve">? If the same one is used </w:t>
      </w:r>
      <w:r w:rsidR="00E35485">
        <w:rPr>
          <w:highlight w:val="yellow"/>
        </w:rPr>
        <w:t xml:space="preserve">both </w:t>
      </w:r>
      <w:r w:rsidR="00BC2E19">
        <w:rPr>
          <w:highlight w:val="yellow"/>
        </w:rPr>
        <w:t xml:space="preserve">in here and </w:t>
      </w:r>
      <w:r w:rsidR="00E35485">
        <w:rPr>
          <w:highlight w:val="yellow"/>
        </w:rPr>
        <w:t xml:space="preserve">in </w:t>
      </w:r>
      <w:r w:rsidR="00BC2E19">
        <w:rPr>
          <w:highlight w:val="yellow"/>
        </w:rPr>
        <w:t>ISO/IEC 23090-10, it</w:t>
      </w:r>
      <w:r w:rsidRPr="004A46B8">
        <w:rPr>
          <w:highlight w:val="yellow"/>
        </w:rPr>
        <w:t xml:space="preserve"> should be specified in </w:t>
      </w:r>
      <w:ins w:id="194" w:author="Sejin Oh" w:date="2020-07-29T09:31:00Z">
        <w:r w:rsidR="00C576C5">
          <w:rPr>
            <w:highlight w:val="yellow"/>
          </w:rPr>
          <w:t>ISO/IEC 14496-12 [</w:t>
        </w:r>
      </w:ins>
      <w:r w:rsidRPr="004A46B8">
        <w:rPr>
          <w:highlight w:val="yellow"/>
        </w:rPr>
        <w:t>ISOBMFF</w:t>
      </w:r>
      <w:ins w:id="195" w:author="Sejin Oh" w:date="2020-07-29T09:31:00Z">
        <w:r w:rsidR="00C576C5">
          <w:rPr>
            <w:highlight w:val="yellow"/>
          </w:rPr>
          <w:t>]</w:t>
        </w:r>
      </w:ins>
      <w:r w:rsidRPr="004A46B8">
        <w:rPr>
          <w:highlight w:val="yellow"/>
        </w:rPr>
        <w:t xml:space="preserve"> and referenced by this specification</w:t>
      </w:r>
      <w:r w:rsidRPr="004A46B8">
        <w:t>]</w:t>
      </w:r>
    </w:p>
    <w:p w14:paraId="68E45697" w14:textId="77777777" w:rsidR="00446DFA" w:rsidRPr="00356356" w:rsidRDefault="00446DFA" w:rsidP="00446DFA">
      <w:pPr>
        <w:pStyle w:val="Heading3"/>
        <w:numPr>
          <w:ilvl w:val="2"/>
          <w:numId w:val="1"/>
        </w:numPr>
      </w:pPr>
      <w:bookmarkStart w:id="196" w:name="_Toc11159398"/>
      <w:bookmarkStart w:id="197" w:name="_Toc33113243"/>
      <w:bookmarkStart w:id="198" w:name="_Toc46906028"/>
      <w:r w:rsidRPr="00231F4C">
        <w:t>General</w:t>
      </w:r>
      <w:bookmarkEnd w:id="196"/>
      <w:bookmarkEnd w:id="197"/>
      <w:bookmarkEnd w:id="198"/>
    </w:p>
    <w:p w14:paraId="1ADAC330" w14:textId="77777777" w:rsidR="00446DFA" w:rsidRPr="004A46B8" w:rsidRDefault="00446DFA" w:rsidP="00446DFA">
      <w:r w:rsidRPr="00356356">
        <w:rPr>
          <w:lang w:eastAsia="ko-KR"/>
        </w:rPr>
        <w:t xml:space="preserve">A volumetric visual track shall be identified by the volumetric visual media handler type </w:t>
      </w:r>
      <w:r w:rsidRPr="002A057D">
        <w:rPr>
          <w:rStyle w:val="codeChar"/>
          <w:rFonts w:ascii="Courier" w:hAnsi="Courier"/>
          <w:sz w:val="20"/>
        </w:rPr>
        <w:t>'</w:t>
      </w:r>
      <w:proofErr w:type="spellStart"/>
      <w:r w:rsidRPr="002A057D">
        <w:rPr>
          <w:rStyle w:val="codeChar"/>
          <w:rFonts w:ascii="Courier" w:hAnsi="Courier"/>
          <w:sz w:val="20"/>
        </w:rPr>
        <w:t>volv</w:t>
      </w:r>
      <w:proofErr w:type="spellEnd"/>
      <w:r w:rsidRPr="002A057D">
        <w:rPr>
          <w:rStyle w:val="codeChar"/>
          <w:rFonts w:ascii="Courier" w:hAnsi="Courier"/>
          <w:sz w:val="20"/>
        </w:rPr>
        <w:t>'</w:t>
      </w:r>
      <w:r w:rsidRPr="00356356">
        <w:rPr>
          <w:lang w:eastAsia="ko-KR"/>
        </w:rPr>
        <w:t xml:space="preserve"> in the </w:t>
      </w:r>
      <w:proofErr w:type="spellStart"/>
      <w:r w:rsidRPr="002A057D">
        <w:rPr>
          <w:rStyle w:val="codeChar"/>
          <w:rFonts w:ascii="Courier" w:hAnsi="Courier" w:cs="Courier New"/>
          <w:sz w:val="20"/>
        </w:rPr>
        <w:t>HandlerBox</w:t>
      </w:r>
      <w:proofErr w:type="spellEnd"/>
      <w:r w:rsidRPr="002A057D">
        <w:rPr>
          <w:sz w:val="20"/>
        </w:rPr>
        <w:t xml:space="preserve"> </w:t>
      </w:r>
      <w:r w:rsidRPr="004A46B8">
        <w:t xml:space="preserve">of the </w:t>
      </w:r>
      <w:proofErr w:type="spellStart"/>
      <w:r w:rsidRPr="002A057D">
        <w:rPr>
          <w:rStyle w:val="codeChar"/>
          <w:rFonts w:ascii="Courier" w:hAnsi="Courier" w:cs="Courier New"/>
          <w:sz w:val="20"/>
        </w:rPr>
        <w:t>MediaBox</w:t>
      </w:r>
      <w:proofErr w:type="spellEnd"/>
      <w:r w:rsidRPr="004A46B8">
        <w:t xml:space="preserve">, </w:t>
      </w:r>
      <w:r>
        <w:t>as</w:t>
      </w:r>
      <w:r w:rsidRPr="004A46B8">
        <w:t xml:space="preserve"> defined in ISO/IEC 14496-12 [</w:t>
      </w:r>
      <w:del w:id="199" w:author="Sejin Oh" w:date="2020-07-29T09:32:00Z">
        <w:r w:rsidRPr="004A46B8" w:rsidDel="00C576C5">
          <w:delText>14496-12</w:delText>
        </w:r>
      </w:del>
      <w:ins w:id="200" w:author="Sejin Oh" w:date="2020-07-29T09:32:00Z">
        <w:r w:rsidR="00C576C5">
          <w:t>ISOBMFF</w:t>
        </w:r>
      </w:ins>
      <w:r w:rsidRPr="004A46B8">
        <w:t xml:space="preserve">], </w:t>
      </w:r>
      <w:r w:rsidRPr="009D0730">
        <w:t>and</w:t>
      </w:r>
      <w:r>
        <w:t xml:space="preserve"> by</w:t>
      </w:r>
      <w:r w:rsidRPr="009D0730">
        <w:t xml:space="preserve"> a volumetric visual media header as defined </w:t>
      </w:r>
      <w:r>
        <w:t>in this specification</w:t>
      </w:r>
      <w:r w:rsidRPr="009D0730">
        <w:t>.</w:t>
      </w:r>
    </w:p>
    <w:p w14:paraId="557EC43B" w14:textId="77777777" w:rsidR="00446DFA" w:rsidRPr="00356356" w:rsidRDefault="00446DFA" w:rsidP="00446DFA">
      <w:pPr>
        <w:rPr>
          <w:lang w:eastAsia="ko-KR"/>
        </w:rPr>
      </w:pPr>
      <w:r>
        <w:rPr>
          <w:lang w:eastAsia="ko-KR"/>
        </w:rPr>
        <w:t>Multiple volumetric visual tracks may be present in the file.</w:t>
      </w:r>
    </w:p>
    <w:p w14:paraId="7B3AE352" w14:textId="77777777" w:rsidR="00446DFA" w:rsidRPr="00356356" w:rsidRDefault="00446DFA" w:rsidP="00446DFA">
      <w:pPr>
        <w:pStyle w:val="Heading3"/>
        <w:numPr>
          <w:ilvl w:val="2"/>
          <w:numId w:val="1"/>
        </w:numPr>
      </w:pPr>
      <w:bookmarkStart w:id="201" w:name="_Toc11159399"/>
      <w:bookmarkStart w:id="202" w:name="_Toc33113244"/>
      <w:bookmarkStart w:id="203" w:name="_Toc46906029"/>
      <w:r w:rsidRPr="00356356">
        <w:t>Volumetric visual media header</w:t>
      </w:r>
      <w:bookmarkEnd w:id="201"/>
      <w:bookmarkEnd w:id="202"/>
      <w:bookmarkEnd w:id="203"/>
    </w:p>
    <w:p w14:paraId="1D2FC377" w14:textId="77777777" w:rsidR="00446DFA" w:rsidRPr="00C3559F" w:rsidRDefault="00446DFA" w:rsidP="00446DFA">
      <w:pPr>
        <w:pStyle w:val="Heading4"/>
        <w:numPr>
          <w:ilvl w:val="3"/>
          <w:numId w:val="1"/>
        </w:numPr>
      </w:pPr>
      <w:r w:rsidRPr="00C3559F">
        <w:t>Definiti</w:t>
      </w:r>
      <w:r>
        <w:t xml:space="preserve">on </w:t>
      </w:r>
    </w:p>
    <w:p w14:paraId="4C6A7DAD" w14:textId="77777777" w:rsidR="00446DFA" w:rsidRPr="004A46B8" w:rsidRDefault="00446DFA" w:rsidP="00446DFA">
      <w:pPr>
        <w:pStyle w:val="Atom"/>
        <w:tabs>
          <w:tab w:val="left" w:pos="1134"/>
        </w:tabs>
      </w:pPr>
      <w:r w:rsidRPr="002A057D">
        <w:rPr>
          <w:rFonts w:ascii="Cambria" w:eastAsiaTheme="minorEastAsia" w:hAnsi="Cambria"/>
          <w:szCs w:val="22"/>
          <w:lang w:eastAsia="ko-KR"/>
        </w:rPr>
        <w:t>Box Type:</w:t>
      </w:r>
      <w:r w:rsidRPr="002A057D">
        <w:rPr>
          <w:rFonts w:ascii="Cambria" w:eastAsiaTheme="minorEastAsia" w:hAnsi="Cambria"/>
          <w:szCs w:val="22"/>
          <w:lang w:eastAsia="ko-KR"/>
        </w:rPr>
        <w:tab/>
      </w:r>
      <w:r w:rsidRPr="002A057D">
        <w:rPr>
          <w:rStyle w:val="codeChar"/>
          <w:rFonts w:ascii="Courier" w:eastAsia="Calibri" w:hAnsi="Courier"/>
          <w:sz w:val="20"/>
          <w:szCs w:val="22"/>
        </w:rPr>
        <w:t>'</w:t>
      </w:r>
      <w:proofErr w:type="spellStart"/>
      <w:r w:rsidRPr="002A057D">
        <w:rPr>
          <w:rStyle w:val="codeChar"/>
          <w:rFonts w:ascii="Courier" w:eastAsia="Calibri" w:hAnsi="Courier"/>
          <w:sz w:val="20"/>
          <w:szCs w:val="22"/>
        </w:rPr>
        <w:t>vvhd</w:t>
      </w:r>
      <w:proofErr w:type="spellEnd"/>
      <w:r w:rsidRPr="002A057D">
        <w:rPr>
          <w:rStyle w:val="codeChar"/>
          <w:rFonts w:ascii="Courier" w:eastAsia="Calibri" w:hAnsi="Courier"/>
          <w:sz w:val="20"/>
          <w:szCs w:val="22"/>
        </w:rPr>
        <w:t>'</w:t>
      </w:r>
      <w:r w:rsidRPr="004A46B8">
        <w:br/>
      </w:r>
      <w:r w:rsidRPr="00356356">
        <w:rPr>
          <w:rFonts w:ascii="Cambria" w:eastAsiaTheme="minorEastAsia" w:hAnsi="Cambria"/>
          <w:szCs w:val="22"/>
          <w:lang w:eastAsia="ko-KR"/>
        </w:rPr>
        <w:t>Container:</w:t>
      </w:r>
      <w:r w:rsidRPr="009D0730">
        <w:tab/>
      </w:r>
      <w:proofErr w:type="spellStart"/>
      <w:r w:rsidRPr="002A057D">
        <w:rPr>
          <w:rStyle w:val="codeChar"/>
          <w:rFonts w:ascii="Courier" w:eastAsia="Calibri" w:hAnsi="Courier"/>
          <w:sz w:val="20"/>
          <w:szCs w:val="22"/>
        </w:rPr>
        <w:t>MediaInformationBox</w:t>
      </w:r>
      <w:proofErr w:type="spellEnd"/>
      <w:r w:rsidRPr="004A46B8">
        <w:br/>
      </w:r>
      <w:r w:rsidRPr="00356356">
        <w:rPr>
          <w:rFonts w:ascii="Cambria" w:eastAsiaTheme="minorEastAsia" w:hAnsi="Cambria"/>
          <w:szCs w:val="22"/>
          <w:lang w:eastAsia="ko-KR"/>
        </w:rPr>
        <w:t>Mandatory:</w:t>
      </w:r>
      <w:r w:rsidRPr="009D0730">
        <w:tab/>
      </w:r>
      <w:r w:rsidRPr="004A46B8">
        <w:rPr>
          <w:rFonts w:ascii="Cambria" w:eastAsiaTheme="minorEastAsia" w:hAnsi="Cambria"/>
          <w:szCs w:val="22"/>
        </w:rPr>
        <w:t>Yes</w:t>
      </w:r>
      <w:r w:rsidRPr="004A46B8">
        <w:br/>
      </w:r>
      <w:r w:rsidRPr="00356356">
        <w:rPr>
          <w:rFonts w:ascii="Cambria" w:eastAsiaTheme="minorEastAsia" w:hAnsi="Cambria"/>
          <w:szCs w:val="22"/>
          <w:lang w:eastAsia="ko-KR"/>
        </w:rPr>
        <w:t>Quantity:</w:t>
      </w:r>
      <w:r w:rsidRPr="009D0730">
        <w:tab/>
      </w:r>
      <w:r w:rsidRPr="004A46B8">
        <w:rPr>
          <w:rFonts w:ascii="Cambria" w:eastAsiaTheme="minorEastAsia" w:hAnsi="Cambria"/>
          <w:szCs w:val="22"/>
        </w:rPr>
        <w:t>Exactly one</w:t>
      </w:r>
    </w:p>
    <w:p w14:paraId="2C6440B2" w14:textId="77777777" w:rsidR="00446DFA" w:rsidRPr="004A46B8" w:rsidRDefault="00446DFA" w:rsidP="00446DFA">
      <w:r w:rsidRPr="004A46B8">
        <w:t xml:space="preserve">Volumetric </w:t>
      </w:r>
      <w:r>
        <w:t xml:space="preserve">visual </w:t>
      </w:r>
      <w:r w:rsidRPr="004A46B8">
        <w:t xml:space="preserve">tracks shall use </w:t>
      </w:r>
      <w:r>
        <w:t>a</w:t>
      </w:r>
      <w:r w:rsidRPr="004A46B8">
        <w:t xml:space="preserve"> </w:t>
      </w:r>
      <w:proofErr w:type="spellStart"/>
      <w:r w:rsidRPr="002A057D">
        <w:rPr>
          <w:rStyle w:val="codeChar"/>
          <w:rFonts w:ascii="Courier" w:hAnsi="Courier"/>
          <w:sz w:val="20"/>
        </w:rPr>
        <w:t>VolumetricVisualMediaHeaderBox</w:t>
      </w:r>
      <w:proofErr w:type="spellEnd"/>
      <w:r w:rsidRPr="004A46B8">
        <w:t xml:space="preserve"> in the </w:t>
      </w:r>
      <w:proofErr w:type="spellStart"/>
      <w:r w:rsidRPr="002A057D">
        <w:rPr>
          <w:rStyle w:val="codeChar"/>
          <w:rFonts w:ascii="Courier" w:hAnsi="Courier"/>
          <w:sz w:val="20"/>
        </w:rPr>
        <w:t>MediaInformationBox</w:t>
      </w:r>
      <w:proofErr w:type="spellEnd"/>
      <w:r w:rsidRPr="002A057D">
        <w:rPr>
          <w:sz w:val="20"/>
        </w:rPr>
        <w:t xml:space="preserve"> </w:t>
      </w:r>
      <w:r w:rsidRPr="004A46B8">
        <w:t>as defined in ISO/IEC 14496-12 [</w:t>
      </w:r>
      <w:del w:id="204" w:author="Sejin Oh" w:date="2020-07-29T09:32:00Z">
        <w:r w:rsidRPr="004A46B8" w:rsidDel="00C576C5">
          <w:delText>14496-12</w:delText>
        </w:r>
      </w:del>
      <w:ins w:id="205" w:author="Sejin Oh" w:date="2020-07-29T09:32:00Z">
        <w:r w:rsidR="00C576C5">
          <w:t>ISOBMFF</w:t>
        </w:r>
      </w:ins>
      <w:r w:rsidRPr="004A46B8">
        <w:t>].</w:t>
      </w:r>
    </w:p>
    <w:p w14:paraId="1D12C741" w14:textId="77777777" w:rsidR="00446DFA" w:rsidRPr="004A46B8" w:rsidRDefault="00446DFA" w:rsidP="00446DFA">
      <w:pPr>
        <w:pStyle w:val="Heading4"/>
        <w:numPr>
          <w:ilvl w:val="3"/>
          <w:numId w:val="1"/>
        </w:numPr>
      </w:pPr>
      <w:bookmarkStart w:id="206" w:name="_Toc11159400"/>
      <w:r w:rsidRPr="002A057D">
        <w:t>Syntax</w:t>
      </w:r>
      <w:bookmarkEnd w:id="206"/>
    </w:p>
    <w:p w14:paraId="7472D33D" w14:textId="77777777" w:rsidR="00446DFA" w:rsidRPr="002A057D" w:rsidRDefault="00446DFA" w:rsidP="00446DFA">
      <w:pPr>
        <w:pStyle w:val="code0"/>
        <w:spacing w:before="0" w:after="120"/>
        <w:rPr>
          <w:sz w:val="20"/>
        </w:rPr>
      </w:pPr>
      <w:r w:rsidRPr="002A057D">
        <w:rPr>
          <w:sz w:val="20"/>
        </w:rPr>
        <w:t xml:space="preserve">aligned(8) class </w:t>
      </w:r>
      <w:proofErr w:type="spellStart"/>
      <w:r w:rsidRPr="002A057D">
        <w:rPr>
          <w:sz w:val="20"/>
        </w:rPr>
        <w:t>VolumetricVisualMediaHeaderBox</w:t>
      </w:r>
      <w:proofErr w:type="spellEnd"/>
      <w:r w:rsidRPr="002A057D">
        <w:rPr>
          <w:sz w:val="20"/>
        </w:rPr>
        <w:br/>
      </w:r>
      <w:r w:rsidRPr="002A057D">
        <w:rPr>
          <w:sz w:val="20"/>
        </w:rPr>
        <w:tab/>
        <w:t xml:space="preserve">extends </w:t>
      </w:r>
      <w:proofErr w:type="spellStart"/>
      <w:r w:rsidRPr="002A057D">
        <w:rPr>
          <w:sz w:val="20"/>
        </w:rPr>
        <w:t>FullBox</w:t>
      </w:r>
      <w:proofErr w:type="spellEnd"/>
      <w:r w:rsidRPr="002A057D">
        <w:rPr>
          <w:sz w:val="20"/>
        </w:rPr>
        <w:t>('</w:t>
      </w:r>
      <w:proofErr w:type="spellStart"/>
      <w:r w:rsidRPr="002A057D">
        <w:rPr>
          <w:sz w:val="20"/>
        </w:rPr>
        <w:t>vvhd</w:t>
      </w:r>
      <w:proofErr w:type="spellEnd"/>
      <w:r w:rsidRPr="002A057D">
        <w:rPr>
          <w:sz w:val="20"/>
        </w:rPr>
        <w:t>', version = 0, 1) {</w:t>
      </w:r>
      <w:r w:rsidRPr="002A057D">
        <w:rPr>
          <w:sz w:val="20"/>
        </w:rPr>
        <w:br/>
        <w:t>}</w:t>
      </w:r>
    </w:p>
    <w:p w14:paraId="741EC810" w14:textId="77777777" w:rsidR="00446DFA" w:rsidRPr="004A46B8" w:rsidRDefault="00446DFA" w:rsidP="00446DFA">
      <w:pPr>
        <w:pStyle w:val="Heading4"/>
        <w:numPr>
          <w:ilvl w:val="3"/>
          <w:numId w:val="1"/>
        </w:numPr>
      </w:pPr>
      <w:bookmarkStart w:id="207" w:name="_Toc11159402"/>
      <w:r w:rsidRPr="002A057D">
        <w:t>Semantics</w:t>
      </w:r>
      <w:bookmarkEnd w:id="207"/>
    </w:p>
    <w:p w14:paraId="5BEE0639" w14:textId="77777777" w:rsidR="00446DFA" w:rsidRPr="004A46B8" w:rsidRDefault="00446DFA" w:rsidP="00446DFA">
      <w:pPr>
        <w:pStyle w:val="lastfield"/>
      </w:pPr>
      <w:r w:rsidRPr="002A057D">
        <w:rPr>
          <w:rStyle w:val="codeChar"/>
          <w:rFonts w:ascii="Courier" w:hAnsi="Courier"/>
          <w:sz w:val="20"/>
        </w:rPr>
        <w:t xml:space="preserve">version </w:t>
      </w:r>
      <w:r w:rsidRPr="004A46B8">
        <w:t>is an integer that specifies the version of this box</w:t>
      </w:r>
    </w:p>
    <w:p w14:paraId="55718EA6" w14:textId="77777777" w:rsidR="00446DFA" w:rsidRPr="00356356" w:rsidRDefault="00446DFA" w:rsidP="00446DFA">
      <w:pPr>
        <w:pStyle w:val="Heading3"/>
        <w:numPr>
          <w:ilvl w:val="2"/>
          <w:numId w:val="1"/>
        </w:numPr>
      </w:pPr>
      <w:bookmarkStart w:id="208" w:name="_Toc11159404"/>
      <w:bookmarkStart w:id="209" w:name="_Toc33113245"/>
      <w:bookmarkStart w:id="210" w:name="_Toc46906030"/>
      <w:r w:rsidRPr="00356356">
        <w:lastRenderedPageBreak/>
        <w:t xml:space="preserve">Volumetric </w:t>
      </w:r>
      <w:r>
        <w:t xml:space="preserve">visual </w:t>
      </w:r>
      <w:r w:rsidRPr="00356356">
        <w:t>sample entry</w:t>
      </w:r>
      <w:bookmarkEnd w:id="208"/>
      <w:bookmarkEnd w:id="209"/>
      <w:bookmarkEnd w:id="210"/>
      <w:r w:rsidRPr="00356356">
        <w:t xml:space="preserve"> </w:t>
      </w:r>
    </w:p>
    <w:p w14:paraId="007A5D43" w14:textId="77777777" w:rsidR="00446DFA" w:rsidRPr="004A46B8" w:rsidRDefault="00446DFA" w:rsidP="00446DFA">
      <w:pPr>
        <w:pStyle w:val="Heading4"/>
        <w:numPr>
          <w:ilvl w:val="3"/>
          <w:numId w:val="1"/>
        </w:numPr>
      </w:pPr>
      <w:r w:rsidRPr="002A057D">
        <w:t>Definition</w:t>
      </w:r>
    </w:p>
    <w:p w14:paraId="7158767B" w14:textId="77777777" w:rsidR="00446DFA" w:rsidRPr="00356356" w:rsidRDefault="00446DFA" w:rsidP="00446DFA">
      <w:pPr>
        <w:pStyle w:val="Atom"/>
        <w:rPr>
          <w:rFonts w:ascii="Cambria" w:eastAsiaTheme="minorEastAsia" w:hAnsi="Cambria"/>
          <w:szCs w:val="22"/>
          <w:lang w:eastAsia="ko-KR"/>
        </w:rPr>
      </w:pPr>
      <w:r w:rsidRPr="00356356">
        <w:rPr>
          <w:rFonts w:ascii="Cambria" w:eastAsiaTheme="minorEastAsia" w:hAnsi="Cambria"/>
          <w:szCs w:val="22"/>
          <w:lang w:eastAsia="ko-KR"/>
        </w:rPr>
        <w:t xml:space="preserve">Volumetric visual tracks shall use a </w:t>
      </w:r>
      <w:proofErr w:type="spellStart"/>
      <w:r w:rsidRPr="002A057D">
        <w:rPr>
          <w:rFonts w:ascii="Courier" w:eastAsia="바탕" w:hAnsi="Courier"/>
          <w:sz w:val="20"/>
          <w:lang w:eastAsia="ko-KR"/>
        </w:rPr>
        <w:t>VolumetricVisualSampleEntry</w:t>
      </w:r>
      <w:proofErr w:type="spellEnd"/>
    </w:p>
    <w:p w14:paraId="69C62DCA" w14:textId="77777777" w:rsidR="00446DFA" w:rsidRPr="004A46B8" w:rsidRDefault="00446DFA" w:rsidP="00446DFA">
      <w:pPr>
        <w:pStyle w:val="Heading4"/>
        <w:numPr>
          <w:ilvl w:val="3"/>
          <w:numId w:val="1"/>
        </w:numPr>
      </w:pPr>
      <w:r w:rsidRPr="002A057D">
        <w:t>Syntax</w:t>
      </w:r>
    </w:p>
    <w:p w14:paraId="72D79358" w14:textId="77777777" w:rsidR="00446DFA" w:rsidRPr="002A057D" w:rsidRDefault="00446DFA" w:rsidP="00446DFA">
      <w:pPr>
        <w:pStyle w:val="code0"/>
        <w:spacing w:before="0" w:after="120"/>
        <w:rPr>
          <w:sz w:val="20"/>
        </w:rPr>
      </w:pPr>
      <w:r w:rsidRPr="002A057D">
        <w:rPr>
          <w:sz w:val="20"/>
        </w:rPr>
        <w:t xml:space="preserve">class </w:t>
      </w:r>
      <w:proofErr w:type="spellStart"/>
      <w:r w:rsidRPr="002A057D">
        <w:rPr>
          <w:sz w:val="20"/>
        </w:rPr>
        <w:t>VolumetricVisualSampleEntry</w:t>
      </w:r>
      <w:proofErr w:type="spellEnd"/>
      <w:r w:rsidRPr="002A057D">
        <w:rPr>
          <w:sz w:val="20"/>
        </w:rPr>
        <w:t>(</w:t>
      </w:r>
      <w:proofErr w:type="spellStart"/>
      <w:r w:rsidRPr="002A057D">
        <w:rPr>
          <w:sz w:val="20"/>
        </w:rPr>
        <w:t>codingname</w:t>
      </w:r>
      <w:proofErr w:type="spellEnd"/>
      <w:r w:rsidRPr="002A057D">
        <w:rPr>
          <w:sz w:val="20"/>
        </w:rPr>
        <w:t xml:space="preserve">) </w:t>
      </w:r>
      <w:r w:rsidRPr="002A057D">
        <w:rPr>
          <w:sz w:val="20"/>
        </w:rPr>
        <w:br/>
      </w:r>
      <w:r w:rsidRPr="002A057D">
        <w:rPr>
          <w:sz w:val="20"/>
        </w:rPr>
        <w:tab/>
        <w:t xml:space="preserve">extends </w:t>
      </w:r>
      <w:proofErr w:type="spellStart"/>
      <w:r w:rsidRPr="002A057D">
        <w:rPr>
          <w:sz w:val="20"/>
        </w:rPr>
        <w:t>SampleEntry</w:t>
      </w:r>
      <w:proofErr w:type="spellEnd"/>
      <w:r w:rsidRPr="002A057D">
        <w:rPr>
          <w:sz w:val="20"/>
        </w:rPr>
        <w:t xml:space="preserve"> (</w:t>
      </w:r>
      <w:proofErr w:type="spellStart"/>
      <w:r w:rsidRPr="002A057D">
        <w:rPr>
          <w:sz w:val="20"/>
        </w:rPr>
        <w:t>codingname</w:t>
      </w:r>
      <w:proofErr w:type="spellEnd"/>
      <w:r w:rsidRPr="002A057D">
        <w:rPr>
          <w:sz w:val="20"/>
        </w:rPr>
        <w:t>){</w:t>
      </w:r>
      <w:r w:rsidRPr="002A057D">
        <w:rPr>
          <w:sz w:val="20"/>
          <w:highlight w:val="yellow"/>
        </w:rPr>
        <w:br/>
      </w:r>
      <w:r w:rsidRPr="002A057D">
        <w:rPr>
          <w:sz w:val="20"/>
        </w:rPr>
        <w:tab/>
        <w:t xml:space="preserve">unsigned int(8)[32] </w:t>
      </w:r>
      <w:proofErr w:type="spellStart"/>
      <w:r w:rsidRPr="002A057D">
        <w:rPr>
          <w:sz w:val="20"/>
        </w:rPr>
        <w:t>compressorname</w:t>
      </w:r>
      <w:proofErr w:type="spellEnd"/>
      <w:r w:rsidRPr="002A057D">
        <w:rPr>
          <w:sz w:val="20"/>
        </w:rPr>
        <w:t>;</w:t>
      </w:r>
      <w:r w:rsidRPr="002A057D">
        <w:rPr>
          <w:sz w:val="20"/>
        </w:rPr>
        <w:br/>
      </w:r>
      <w:r w:rsidRPr="002A057D">
        <w:rPr>
          <w:sz w:val="20"/>
        </w:rPr>
        <w:tab/>
        <w:t>// other boxes from derived specifications</w:t>
      </w:r>
      <w:r w:rsidRPr="002A057D">
        <w:rPr>
          <w:sz w:val="20"/>
        </w:rPr>
        <w:br/>
        <w:t>}</w:t>
      </w:r>
    </w:p>
    <w:p w14:paraId="533C8590" w14:textId="77777777" w:rsidR="00446DFA" w:rsidRPr="004A46B8" w:rsidRDefault="00446DFA" w:rsidP="00446DFA">
      <w:pPr>
        <w:pStyle w:val="Heading4"/>
        <w:numPr>
          <w:ilvl w:val="3"/>
          <w:numId w:val="1"/>
        </w:numPr>
      </w:pPr>
      <w:r w:rsidRPr="009D0730">
        <w:t>Se</w:t>
      </w:r>
      <w:r w:rsidRPr="004A46B8">
        <w:t>mantics</w:t>
      </w:r>
    </w:p>
    <w:p w14:paraId="53DCC30C" w14:textId="77777777" w:rsidR="00446DFA" w:rsidRPr="00356356" w:rsidRDefault="00446DFA" w:rsidP="00446DFA">
      <w:pPr>
        <w:pStyle w:val="fields"/>
        <w:spacing w:before="40" w:after="240"/>
        <w:ind w:left="714" w:hanging="357"/>
        <w:rPr>
          <w:rFonts w:ascii="Cambria" w:eastAsiaTheme="minorEastAsia" w:hAnsi="Cambria"/>
          <w:szCs w:val="22"/>
        </w:rPr>
      </w:pPr>
      <w:proofErr w:type="spellStart"/>
      <w:r w:rsidRPr="002A057D">
        <w:rPr>
          <w:rFonts w:ascii="Courier" w:hAnsi="Courier"/>
          <w:sz w:val="20"/>
        </w:rPr>
        <w:t>compressorname</w:t>
      </w:r>
      <w:proofErr w:type="spellEnd"/>
      <w:r w:rsidRPr="002A057D">
        <w:rPr>
          <w:rFonts w:ascii="Courier" w:eastAsiaTheme="minorEastAsia" w:hAnsi="Courier"/>
          <w:sz w:val="20"/>
          <w:szCs w:val="20"/>
          <w:lang w:eastAsia="zh-CN"/>
        </w:rPr>
        <w:t xml:space="preserve"> </w:t>
      </w:r>
      <w:r w:rsidRPr="003A6500">
        <w:rPr>
          <w:rFonts w:ascii="Cambria" w:hAnsi="Cambria"/>
        </w:rPr>
        <w:t>is a name, for informative purposes. It is formatted in a fixed 32-byte field, with the first byte set to the number of bytes to be displayed, followed by that number of bytes of displayable data encoded using UTF-8, and then padding to complete 32 bytes total (including the size byte). The field may be set to 0.</w:t>
      </w:r>
    </w:p>
    <w:p w14:paraId="5733861D" w14:textId="77777777" w:rsidR="00446DFA" w:rsidRPr="00356356" w:rsidRDefault="00446DFA" w:rsidP="00446DFA">
      <w:pPr>
        <w:pStyle w:val="Heading3"/>
        <w:numPr>
          <w:ilvl w:val="2"/>
          <w:numId w:val="1"/>
        </w:numPr>
      </w:pPr>
      <w:bookmarkStart w:id="211" w:name="_Toc11159405"/>
      <w:bookmarkStart w:id="212" w:name="_Toc33113246"/>
      <w:bookmarkStart w:id="213" w:name="_Toc46906031"/>
      <w:r w:rsidRPr="002A057D">
        <w:t>Volumetric</w:t>
      </w:r>
      <w:r w:rsidRPr="00356356">
        <w:t xml:space="preserve"> </w:t>
      </w:r>
      <w:r>
        <w:t xml:space="preserve">visual </w:t>
      </w:r>
      <w:r w:rsidRPr="00356356">
        <w:t>samples</w:t>
      </w:r>
      <w:bookmarkEnd w:id="211"/>
      <w:bookmarkEnd w:id="212"/>
      <w:bookmarkEnd w:id="213"/>
    </w:p>
    <w:p w14:paraId="6EACEFCF" w14:textId="77777777" w:rsidR="00446DFA" w:rsidRPr="004A46B8" w:rsidRDefault="00446DFA" w:rsidP="00446DFA">
      <w:r w:rsidRPr="009D0730">
        <w:t xml:space="preserve">The format of a volumetric </w:t>
      </w:r>
      <w:r>
        <w:t xml:space="preserve">visual </w:t>
      </w:r>
      <w:r w:rsidRPr="009D0730">
        <w:t>sample is defined by the coding system.</w:t>
      </w:r>
    </w:p>
    <w:p w14:paraId="7B78B9E7" w14:textId="77777777" w:rsidR="00446DFA" w:rsidRDefault="00446DFA" w:rsidP="00446DFA">
      <w:pPr>
        <w:pStyle w:val="Heading1"/>
        <w:numPr>
          <w:ilvl w:val="0"/>
          <w:numId w:val="1"/>
        </w:numPr>
        <w:tabs>
          <w:tab w:val="clear" w:pos="432"/>
        </w:tabs>
        <w:ind w:left="0" w:firstLine="0"/>
      </w:pPr>
      <w:bookmarkStart w:id="214" w:name="_Toc46906032"/>
      <w:r>
        <w:t>Carriage of geometry-based point cloud compression data in ISOBMFF</w:t>
      </w:r>
      <w:bookmarkEnd w:id="214"/>
    </w:p>
    <w:p w14:paraId="6180CDB9" w14:textId="77777777" w:rsidR="00446DFA" w:rsidRDefault="00446DFA" w:rsidP="00446DFA">
      <w:pPr>
        <w:pStyle w:val="Heading2"/>
        <w:numPr>
          <w:ilvl w:val="1"/>
          <w:numId w:val="1"/>
        </w:numPr>
        <w:tabs>
          <w:tab w:val="clear" w:pos="360"/>
        </w:tabs>
      </w:pPr>
      <w:bookmarkStart w:id="215" w:name="_Toc36209123"/>
      <w:bookmarkStart w:id="216" w:name="_Toc46906033"/>
      <w:r>
        <w:t>General</w:t>
      </w:r>
      <w:bookmarkEnd w:id="215"/>
      <w:bookmarkEnd w:id="216"/>
    </w:p>
    <w:p w14:paraId="25612752" w14:textId="77777777" w:rsidR="00446DFA" w:rsidRPr="00496331" w:rsidRDefault="00446DFA" w:rsidP="00446DFA">
      <w:pPr>
        <w:rPr>
          <w:lang w:eastAsia="ko-KR"/>
        </w:rPr>
      </w:pPr>
      <w:r w:rsidRPr="00496331">
        <w:rPr>
          <w:lang w:val="en-CA" w:eastAsia="ja-JP"/>
        </w:rPr>
        <w:t>Geometry-based point cloud compression data represents a volumetric encoding of point clouds consisting of a sequence of point cloud frames. Each point cloud frame includes the number of points, their positions, and their attributes and it may vary from one frame to another.</w:t>
      </w:r>
    </w:p>
    <w:p w14:paraId="1B2E4AF6" w14:textId="77777777" w:rsidR="00446DFA" w:rsidRDefault="00446DFA" w:rsidP="00446DFA">
      <w:pPr>
        <w:rPr>
          <w:lang w:eastAsia="ko-KR"/>
        </w:rPr>
      </w:pPr>
      <w:r w:rsidRPr="00CC7D69">
        <w:rPr>
          <w:rFonts w:eastAsia="맑은 고딕"/>
          <w:lang w:eastAsia="ko-KR"/>
        </w:rPr>
        <w:t xml:space="preserve">This clause specifies the encapsulation of G-PCC bitstream in </w:t>
      </w:r>
      <w:r>
        <w:rPr>
          <w:rFonts w:eastAsia="맑은 고딕"/>
          <w:lang w:eastAsia="ko-KR"/>
        </w:rPr>
        <w:t>track</w:t>
      </w:r>
      <w:ins w:id="217" w:author="Sejin Oh" w:date="2020-07-29T09:33:00Z">
        <w:r w:rsidR="00347E01">
          <w:rPr>
            <w:rFonts w:eastAsia="맑은 고딕"/>
            <w:lang w:eastAsia="ko-KR"/>
          </w:rPr>
          <w:t>s</w:t>
        </w:r>
      </w:ins>
      <w:r>
        <w:rPr>
          <w:rFonts w:eastAsia="맑은 고딕"/>
          <w:lang w:eastAsia="ko-KR"/>
        </w:rPr>
        <w:t xml:space="preserve"> within </w:t>
      </w:r>
      <w:r w:rsidRPr="00CC7D69">
        <w:rPr>
          <w:rFonts w:eastAsia="맑은 고딕"/>
          <w:lang w:eastAsia="ko-KR"/>
        </w:rPr>
        <w:t xml:space="preserve">a file. </w:t>
      </w:r>
      <w:r w:rsidR="00FF60FD" w:rsidRPr="00496331">
        <w:rPr>
          <w:lang w:eastAsia="ko-KR"/>
        </w:rPr>
        <w:t xml:space="preserve">A G-PCC bitstream is composed of </w:t>
      </w:r>
      <w:r w:rsidR="00FF60FD" w:rsidRPr="00496331">
        <w:rPr>
          <w:color w:val="000000" w:themeColor="text1"/>
          <w:lang w:val="en-CA"/>
        </w:rPr>
        <w:t xml:space="preserve">type-length-value encapsulation structures carrying </w:t>
      </w:r>
      <w:r w:rsidR="00FF60FD" w:rsidRPr="00496331">
        <w:rPr>
          <w:lang w:eastAsia="ko-KR"/>
        </w:rPr>
        <w:t xml:space="preserve">parameter sets, a coded geometry bitstream and zero or more coded attribute bitstreams. </w:t>
      </w:r>
      <w:r>
        <w:rPr>
          <w:lang w:eastAsia="ko-KR"/>
        </w:rPr>
        <w:t>This G-PCC bitst</w:t>
      </w:r>
      <w:r w:rsidR="00BC2E19">
        <w:rPr>
          <w:lang w:eastAsia="ko-KR"/>
        </w:rPr>
        <w:t>r</w:t>
      </w:r>
      <w:r>
        <w:rPr>
          <w:lang w:eastAsia="ko-KR"/>
        </w:rPr>
        <w:t xml:space="preserve">eam is stored either in </w:t>
      </w:r>
      <w:ins w:id="218" w:author="Sejin Oh" w:date="2020-07-29T09:34:00Z">
        <w:r w:rsidR="00347E01">
          <w:rPr>
            <w:lang w:eastAsia="ko-KR"/>
          </w:rPr>
          <w:t xml:space="preserve">one or more </w:t>
        </w:r>
      </w:ins>
      <w:del w:id="219" w:author="Sejin Oh" w:date="2020-07-29T09:34:00Z">
        <w:r w:rsidDel="00347E01">
          <w:rPr>
            <w:lang w:eastAsia="ko-KR"/>
          </w:rPr>
          <w:delText xml:space="preserve">a single track or in multiple </w:delText>
        </w:r>
      </w:del>
      <w:r>
        <w:rPr>
          <w:lang w:eastAsia="ko-KR"/>
        </w:rPr>
        <w:t xml:space="preserve">tracks.  </w:t>
      </w:r>
    </w:p>
    <w:p w14:paraId="59FE6E7F" w14:textId="77777777" w:rsidR="00446DFA" w:rsidRDefault="00446DFA" w:rsidP="00446DFA">
      <w:pPr>
        <w:pStyle w:val="Heading2"/>
        <w:numPr>
          <w:ilvl w:val="1"/>
          <w:numId w:val="1"/>
        </w:numPr>
        <w:tabs>
          <w:tab w:val="clear" w:pos="360"/>
        </w:tabs>
      </w:pPr>
      <w:bookmarkStart w:id="220" w:name="_Toc36209124"/>
      <w:bookmarkStart w:id="221" w:name="_Toc46906034"/>
      <w:r>
        <w:t>Common boxes and data structures</w:t>
      </w:r>
      <w:bookmarkEnd w:id="220"/>
      <w:bookmarkEnd w:id="221"/>
    </w:p>
    <w:p w14:paraId="10E1E1A5" w14:textId="77777777" w:rsidR="00446DFA" w:rsidRDefault="00446DFA" w:rsidP="00446DFA">
      <w:pPr>
        <w:pStyle w:val="Heading3"/>
        <w:numPr>
          <w:ilvl w:val="2"/>
          <w:numId w:val="1"/>
        </w:numPr>
      </w:pPr>
      <w:bookmarkStart w:id="222" w:name="_Toc36209125"/>
      <w:bookmarkStart w:id="223" w:name="_Ref36213383"/>
      <w:bookmarkStart w:id="224" w:name="_Ref42090745"/>
      <w:bookmarkStart w:id="225" w:name="_Ref42090751"/>
      <w:bookmarkStart w:id="226" w:name="_Toc46906035"/>
      <w:r>
        <w:t>G-PCC decoder configuration record</w:t>
      </w:r>
      <w:bookmarkEnd w:id="222"/>
      <w:bookmarkEnd w:id="223"/>
      <w:bookmarkEnd w:id="224"/>
      <w:bookmarkEnd w:id="225"/>
      <w:bookmarkEnd w:id="226"/>
    </w:p>
    <w:p w14:paraId="449A32CF" w14:textId="77777777" w:rsidR="00446DFA" w:rsidRPr="00C3559F" w:rsidRDefault="00446DFA" w:rsidP="00446DFA">
      <w:pPr>
        <w:pStyle w:val="Heading4"/>
      </w:pPr>
      <w:r w:rsidRPr="005032AC">
        <w:t>Definition</w:t>
      </w:r>
    </w:p>
    <w:p w14:paraId="6A9C0E0E" w14:textId="77777777" w:rsidR="00446DFA" w:rsidRPr="00F10181" w:rsidRDefault="00446DFA" w:rsidP="00446DFA">
      <w:pPr>
        <w:spacing w:line="240" w:lineRule="auto"/>
        <w:rPr>
          <w:szCs w:val="20"/>
          <w:lang w:eastAsia="ko-KR"/>
        </w:rPr>
      </w:pPr>
      <w:r w:rsidRPr="00F10181">
        <w:rPr>
          <w:rFonts w:hint="eastAsia"/>
          <w:szCs w:val="20"/>
          <w:lang w:eastAsia="ko-KR"/>
        </w:rPr>
        <w:t xml:space="preserve">This subclause specifies the </w:t>
      </w:r>
      <w:r>
        <w:rPr>
          <w:szCs w:val="20"/>
          <w:lang w:eastAsia="ko-KR"/>
        </w:rPr>
        <w:t xml:space="preserve">G-PCC </w:t>
      </w:r>
      <w:r w:rsidRPr="00F10181">
        <w:rPr>
          <w:rFonts w:hint="eastAsia"/>
          <w:szCs w:val="20"/>
          <w:lang w:eastAsia="ko-KR"/>
        </w:rPr>
        <w:t xml:space="preserve">decoder configuration information for </w:t>
      </w:r>
      <w:r w:rsidRPr="00F10181">
        <w:rPr>
          <w:szCs w:val="20"/>
          <w:lang w:eastAsia="ko-KR"/>
        </w:rPr>
        <w:t>geometry-based point cloud content</w:t>
      </w:r>
      <w:r w:rsidRPr="00F10181">
        <w:rPr>
          <w:rFonts w:hint="eastAsia"/>
          <w:szCs w:val="20"/>
          <w:lang w:eastAsia="ko-KR"/>
        </w:rPr>
        <w:t>.</w:t>
      </w:r>
      <w:r w:rsidRPr="00F10181">
        <w:rPr>
          <w:szCs w:val="20"/>
          <w:lang w:eastAsia="ko-KR"/>
        </w:rPr>
        <w:t xml:space="preserve"> </w:t>
      </w:r>
    </w:p>
    <w:p w14:paraId="7FD42DA3" w14:textId="77777777" w:rsidR="00446DFA" w:rsidRPr="00F10181" w:rsidRDefault="00446DFA" w:rsidP="00446DFA">
      <w:pPr>
        <w:spacing w:line="240" w:lineRule="auto"/>
        <w:rPr>
          <w:szCs w:val="20"/>
          <w:lang w:eastAsia="ko-KR"/>
        </w:rPr>
      </w:pPr>
      <w:r w:rsidRPr="00F10181">
        <w:rPr>
          <w:szCs w:val="20"/>
          <w:lang w:eastAsia="ko-KR"/>
        </w:rPr>
        <w:t xml:space="preserve">This </w:t>
      </w:r>
      <w:r>
        <w:rPr>
          <w:szCs w:val="20"/>
          <w:lang w:eastAsia="ko-KR"/>
        </w:rPr>
        <w:t xml:space="preserve">G-PCC decoder configuration </w:t>
      </w:r>
      <w:r w:rsidRPr="00F10181">
        <w:rPr>
          <w:szCs w:val="20"/>
          <w:lang w:eastAsia="ko-KR"/>
        </w:rPr>
        <w:t xml:space="preserve">record contains a version field. This version of </w:t>
      </w:r>
      <w:r w:rsidRPr="00F10181">
        <w:rPr>
          <w:rFonts w:hint="eastAsia"/>
          <w:szCs w:val="20"/>
          <w:lang w:eastAsia="ko-KR"/>
        </w:rPr>
        <w:t>the</w:t>
      </w:r>
      <w:r w:rsidRPr="00F10181">
        <w:rPr>
          <w:szCs w:val="20"/>
          <w:lang w:eastAsia="ko-KR"/>
        </w:rPr>
        <w:t xml:space="preserve"> specification defines version 1 of this record. Incompatible changes to the record will be indicated by a change of version number. Readers shall not attempt to decode this record or the streams to which it applies if the version number is unrecognised. Compatible extensions to this record will extend it</w:t>
      </w:r>
      <w:r w:rsidRPr="00F10181">
        <w:rPr>
          <w:rFonts w:hint="eastAsia"/>
          <w:szCs w:val="20"/>
          <w:lang w:eastAsia="ko-KR"/>
        </w:rPr>
        <w:t xml:space="preserve"> and will </w:t>
      </w:r>
      <w:r w:rsidRPr="00F10181">
        <w:rPr>
          <w:szCs w:val="20"/>
          <w:lang w:eastAsia="ko-KR"/>
        </w:rPr>
        <w:t>not change the</w:t>
      </w:r>
      <w:r w:rsidRPr="00F10181">
        <w:rPr>
          <w:rFonts w:hint="eastAsia"/>
          <w:szCs w:val="20"/>
          <w:lang w:eastAsia="ko-KR"/>
        </w:rPr>
        <w:t xml:space="preserve"> </w:t>
      </w:r>
      <w:r w:rsidRPr="00F10181">
        <w:rPr>
          <w:rFonts w:hint="eastAsia"/>
          <w:szCs w:val="20"/>
          <w:lang w:eastAsia="ko-KR"/>
        </w:rPr>
        <w:lastRenderedPageBreak/>
        <w:t>configuration version code</w:t>
      </w:r>
      <w:r w:rsidRPr="00F10181">
        <w:rPr>
          <w:szCs w:val="20"/>
          <w:lang w:eastAsia="ko-KR"/>
        </w:rPr>
        <w:t>. Readers should be prepared to ignore unrecognised data beyond the definition of the data they understand.</w:t>
      </w:r>
    </w:p>
    <w:p w14:paraId="09E7BE67" w14:textId="77777777" w:rsidR="00446DFA" w:rsidRPr="00F10181" w:rsidRDefault="00446DFA" w:rsidP="00446DFA">
      <w:pPr>
        <w:spacing w:line="240" w:lineRule="auto"/>
      </w:pPr>
      <w:r w:rsidRPr="00F10181">
        <w:rPr>
          <w:rFonts w:eastAsia="맑은 고딕"/>
          <w:lang w:eastAsia="ko-KR"/>
        </w:rPr>
        <w:t>The values for</w:t>
      </w:r>
      <w:r w:rsidRPr="00F10181">
        <w:t xml:space="preserve"> </w:t>
      </w:r>
      <w:proofErr w:type="spellStart"/>
      <w:r w:rsidRPr="00496331">
        <w:rPr>
          <w:rStyle w:val="codeChar"/>
          <w:sz w:val="20"/>
        </w:rPr>
        <w:t>profile_idc</w:t>
      </w:r>
      <w:r w:rsidRPr="00F10181">
        <w:rPr>
          <w:rStyle w:val="codeChar"/>
        </w:rPr>
        <w:t>,</w:t>
      </w:r>
      <w:r w:rsidRPr="00496331">
        <w:rPr>
          <w:rStyle w:val="codeChar"/>
          <w:sz w:val="20"/>
        </w:rPr>
        <w:t>profile_compatibility_flags,level_idc</w:t>
      </w:r>
      <w:proofErr w:type="spellEnd"/>
      <w:r w:rsidRPr="00F10181">
        <w:rPr>
          <w:rStyle w:val="codeChar"/>
        </w:rPr>
        <w:t xml:space="preserve"> </w:t>
      </w:r>
      <w:r w:rsidRPr="00F10181">
        <w:t>shall be valid for all parameter sets that are activated when the stream described by this record is decoded (referred to as "all the parameter sets" in the following sentences in this paragraph). Specifically, the following restrictions apply:</w:t>
      </w:r>
    </w:p>
    <w:p w14:paraId="1A803662" w14:textId="77777777" w:rsidR="00446DFA" w:rsidRPr="00F10181" w:rsidRDefault="00446DFA" w:rsidP="00446DFA">
      <w:pPr>
        <w:pStyle w:val="List2"/>
        <w:spacing w:after="0" w:line="240" w:lineRule="auto"/>
        <w:ind w:left="641" w:hanging="357"/>
        <w:rPr>
          <w:rFonts w:eastAsia="맑은 고딕"/>
          <w:lang w:eastAsia="ko-KR"/>
        </w:rPr>
      </w:pPr>
      <w:r w:rsidRPr="00F10181">
        <w:t xml:space="preserve">The profile indication </w:t>
      </w:r>
      <w:proofErr w:type="spellStart"/>
      <w:r w:rsidRPr="00496331">
        <w:rPr>
          <w:rStyle w:val="codeChar"/>
          <w:sz w:val="20"/>
        </w:rPr>
        <w:t>profile_idc</w:t>
      </w:r>
      <w:proofErr w:type="spellEnd"/>
      <w:r w:rsidRPr="00F10181">
        <w:rPr>
          <w:rStyle w:val="codeChar"/>
        </w:rPr>
        <w:t xml:space="preserve"> </w:t>
      </w:r>
      <w:r w:rsidRPr="00F10181">
        <w:t>shall indicate a profile to which the stream associated with this configuration record conforms.</w:t>
      </w:r>
    </w:p>
    <w:p w14:paraId="43B31396" w14:textId="77777777" w:rsidR="00446DFA" w:rsidRPr="00F10181" w:rsidRDefault="00446DFA" w:rsidP="00446DFA">
      <w:pPr>
        <w:pStyle w:val="List2"/>
        <w:spacing w:after="0" w:line="240" w:lineRule="auto"/>
        <w:ind w:left="641" w:hanging="357"/>
      </w:pPr>
      <w:r w:rsidRPr="00F10181">
        <w:t xml:space="preserve">Each bit in </w:t>
      </w:r>
      <w:proofErr w:type="spellStart"/>
      <w:r w:rsidRPr="00496331">
        <w:rPr>
          <w:rStyle w:val="codeChar"/>
          <w:sz w:val="20"/>
        </w:rPr>
        <w:t>profile_compatibility_flags</w:t>
      </w:r>
      <w:proofErr w:type="spellEnd"/>
      <w:r w:rsidRPr="00F10181">
        <w:t xml:space="preserve"> may only be set if all the parameter sets set that bit.</w:t>
      </w:r>
    </w:p>
    <w:p w14:paraId="48032DFE" w14:textId="77777777" w:rsidR="00446DFA" w:rsidRPr="00F10181" w:rsidRDefault="00446DFA" w:rsidP="00446DFA">
      <w:pPr>
        <w:pStyle w:val="List2"/>
        <w:rPr>
          <w:rFonts w:eastAsia="맑은 고딕"/>
          <w:lang w:val="en-US" w:eastAsia="ko-KR"/>
        </w:rPr>
      </w:pPr>
      <w:r w:rsidRPr="00F10181">
        <w:t xml:space="preserve">The level indication </w:t>
      </w:r>
      <w:proofErr w:type="spellStart"/>
      <w:r w:rsidRPr="00496331">
        <w:rPr>
          <w:rStyle w:val="codeChar"/>
          <w:sz w:val="20"/>
        </w:rPr>
        <w:t>level_idc</w:t>
      </w:r>
      <w:proofErr w:type="spellEnd"/>
      <w:r w:rsidRPr="00F10181">
        <w:rPr>
          <w:rStyle w:val="codeChar"/>
        </w:rPr>
        <w:t xml:space="preserve"> </w:t>
      </w:r>
      <w:r w:rsidRPr="00F10181">
        <w:t xml:space="preserve">shall indicate a level of capability equal to or greater than the highest level indicated for the highest tier in all the parameter sets. </w:t>
      </w:r>
    </w:p>
    <w:p w14:paraId="3D085492" w14:textId="77777777" w:rsidR="00446DFA" w:rsidRPr="00F10181" w:rsidRDefault="00446DFA" w:rsidP="00446DFA">
      <w:pPr>
        <w:spacing w:line="240" w:lineRule="auto"/>
        <w:rPr>
          <w:rFonts w:eastAsia="맑은 고딕"/>
          <w:lang w:eastAsia="ko-KR"/>
        </w:rPr>
      </w:pPr>
      <w:r>
        <w:rPr>
          <w:rFonts w:eastAsia="맑은 고딕"/>
          <w:lang w:eastAsia="ko-KR"/>
        </w:rPr>
        <w:t>T</w:t>
      </w:r>
      <w:r w:rsidRPr="00F10181">
        <w:rPr>
          <w:rFonts w:eastAsia="맑은 고딕"/>
          <w:lang w:eastAsia="ko-KR"/>
        </w:rPr>
        <w:t xml:space="preserve">he </w:t>
      </w:r>
      <w:proofErr w:type="spellStart"/>
      <w:r w:rsidRPr="00496331">
        <w:rPr>
          <w:rStyle w:val="codeChar"/>
          <w:sz w:val="20"/>
        </w:rPr>
        <w:t>setupUnit</w:t>
      </w:r>
      <w:proofErr w:type="spellEnd"/>
      <w:r w:rsidRPr="00F10181">
        <w:rPr>
          <w:rFonts w:eastAsia="맑은 고딕"/>
          <w:lang w:eastAsia="ko-KR"/>
        </w:rPr>
        <w:t xml:space="preserve"> array </w:t>
      </w:r>
      <w:r>
        <w:rPr>
          <w:rFonts w:eastAsia="맑은 고딕"/>
          <w:lang w:eastAsia="ko-KR"/>
        </w:rPr>
        <w:t>shall</w:t>
      </w:r>
      <w:r w:rsidRPr="00F10181">
        <w:rPr>
          <w:rFonts w:eastAsia="맑은 고딕"/>
          <w:lang w:eastAsia="ko-KR"/>
        </w:rPr>
        <w:t xml:space="preserve"> </w:t>
      </w:r>
      <w:r>
        <w:rPr>
          <w:rFonts w:eastAsia="맑은 고딕"/>
          <w:lang w:eastAsia="ko-KR"/>
        </w:rPr>
        <w:t>include</w:t>
      </w:r>
      <w:r w:rsidRPr="00F10181">
        <w:rPr>
          <w:rFonts w:eastAsia="맑은 고딕"/>
          <w:lang w:eastAsia="ko-KR"/>
        </w:rPr>
        <w:t xml:space="preserve"> G-PCC TLV encapsulation structures that are constant for the stream referred to by the sample entry in which the decoder configuration record is present. The type of G-PCC encapsulation structures is restricted to indicate </w:t>
      </w:r>
      <w:r>
        <w:rPr>
          <w:rFonts w:eastAsia="맑은 고딕"/>
          <w:lang w:eastAsia="ko-KR"/>
        </w:rPr>
        <w:t xml:space="preserve">SPS, GPS, APS, </w:t>
      </w:r>
      <w:r w:rsidR="00714A24">
        <w:rPr>
          <w:rFonts w:eastAsia="맑은 고딕"/>
          <w:lang w:eastAsia="ko-KR"/>
        </w:rPr>
        <w:t xml:space="preserve">tile inventory </w:t>
      </w:r>
      <w:r w:rsidRPr="00F10181">
        <w:rPr>
          <w:rFonts w:eastAsia="맑은 고딕"/>
          <w:lang w:eastAsia="ko-KR"/>
        </w:rPr>
        <w:t xml:space="preserve">as defined in </w:t>
      </w:r>
      <w:r>
        <w:rPr>
          <w:rFonts w:eastAsia="맑은 고딕"/>
          <w:lang w:eastAsia="ko-KR"/>
        </w:rPr>
        <w:t>ISO/IEC 23090-9 [GPCC]</w:t>
      </w:r>
      <w:r w:rsidRPr="00F10181">
        <w:rPr>
          <w:rFonts w:eastAsia="맑은 고딕"/>
          <w:lang w:eastAsia="ko-KR"/>
        </w:rPr>
        <w:t xml:space="preserve">. </w:t>
      </w:r>
    </w:p>
    <w:p w14:paraId="03A14314" w14:textId="77777777" w:rsidR="00446DFA" w:rsidRPr="005032AC" w:rsidRDefault="00446DFA" w:rsidP="00446DFA">
      <w:pPr>
        <w:pStyle w:val="Heading4"/>
        <w:numPr>
          <w:ilvl w:val="3"/>
          <w:numId w:val="1"/>
        </w:numPr>
        <w:rPr>
          <w:b w:val="0"/>
          <w:i/>
          <w:iCs/>
        </w:rPr>
      </w:pPr>
      <w:r w:rsidRPr="005032AC">
        <w:t>Syntax</w:t>
      </w:r>
    </w:p>
    <w:p w14:paraId="5C97082B" w14:textId="77777777" w:rsidR="00446DFA" w:rsidRPr="0001605B" w:rsidRDefault="00446DFA" w:rsidP="00446DFA">
      <w:pPr>
        <w:pStyle w:val="Code"/>
        <w:rPr>
          <w:sz w:val="20"/>
          <w:lang w:eastAsia="ko-KR"/>
        </w:rPr>
      </w:pPr>
      <w:r w:rsidRPr="0001605B">
        <w:rPr>
          <w:sz w:val="20"/>
          <w:lang w:eastAsia="ko-KR"/>
        </w:rPr>
        <w:t xml:space="preserve">aligned(8) class </w:t>
      </w:r>
      <w:proofErr w:type="spellStart"/>
      <w:r w:rsidRPr="0001605B">
        <w:rPr>
          <w:sz w:val="20"/>
          <w:lang w:eastAsia="ko-KR"/>
        </w:rPr>
        <w:t>GPCCDecoderConfigurationRecord</w:t>
      </w:r>
      <w:proofErr w:type="spellEnd"/>
      <w:r w:rsidRPr="0001605B">
        <w:rPr>
          <w:sz w:val="20"/>
          <w:lang w:eastAsia="ko-KR"/>
        </w:rPr>
        <w:t xml:space="preserve"> {</w:t>
      </w:r>
      <w:r w:rsidRPr="0001605B">
        <w:rPr>
          <w:sz w:val="20"/>
          <w:lang w:eastAsia="ko-KR"/>
        </w:rPr>
        <w:br/>
      </w:r>
      <w:r w:rsidRPr="0001605B">
        <w:rPr>
          <w:sz w:val="20"/>
          <w:lang w:eastAsia="ko-KR"/>
        </w:rPr>
        <w:tab/>
        <w:t>unsigned int(8)</w:t>
      </w:r>
      <w:r w:rsidRPr="0001605B">
        <w:rPr>
          <w:sz w:val="20"/>
          <w:lang w:eastAsia="ko-KR"/>
        </w:rPr>
        <w:tab/>
      </w:r>
      <w:proofErr w:type="spellStart"/>
      <w:r w:rsidRPr="0001605B">
        <w:rPr>
          <w:sz w:val="20"/>
          <w:lang w:eastAsia="ko-KR"/>
        </w:rPr>
        <w:t>configurationVersion</w:t>
      </w:r>
      <w:proofErr w:type="spellEnd"/>
      <w:r w:rsidRPr="0001605B">
        <w:rPr>
          <w:sz w:val="20"/>
          <w:lang w:eastAsia="ko-KR"/>
        </w:rPr>
        <w:t xml:space="preserve"> = 1;</w:t>
      </w:r>
      <w:r w:rsidRPr="0001605B">
        <w:rPr>
          <w:sz w:val="20"/>
          <w:lang w:eastAsia="ko-KR"/>
        </w:rPr>
        <w:br/>
      </w:r>
      <w:r w:rsidRPr="0001605B">
        <w:rPr>
          <w:sz w:val="20"/>
          <w:lang w:eastAsia="ko-KR"/>
        </w:rPr>
        <w:tab/>
        <w:t>unsigned int(8)</w:t>
      </w:r>
      <w:r w:rsidRPr="0001605B">
        <w:rPr>
          <w:sz w:val="20"/>
          <w:lang w:eastAsia="ko-KR"/>
        </w:rPr>
        <w:tab/>
      </w:r>
      <w:proofErr w:type="spellStart"/>
      <w:r w:rsidRPr="0001605B">
        <w:rPr>
          <w:sz w:val="20"/>
          <w:lang w:eastAsia="ko-KR"/>
        </w:rPr>
        <w:t>profile_idc</w:t>
      </w:r>
      <w:proofErr w:type="spellEnd"/>
      <w:r w:rsidRPr="0001605B">
        <w:rPr>
          <w:sz w:val="20"/>
          <w:lang w:eastAsia="ko-KR"/>
        </w:rPr>
        <w:t>;</w:t>
      </w:r>
      <w:r w:rsidRPr="0001605B">
        <w:rPr>
          <w:sz w:val="20"/>
          <w:lang w:eastAsia="ko-KR"/>
        </w:rPr>
        <w:br/>
      </w:r>
      <w:r w:rsidRPr="0001605B">
        <w:rPr>
          <w:sz w:val="20"/>
          <w:lang w:eastAsia="ko-KR"/>
        </w:rPr>
        <w:tab/>
        <w:t>unsigned int(24)</w:t>
      </w:r>
      <w:r w:rsidRPr="0001605B">
        <w:rPr>
          <w:sz w:val="20"/>
          <w:lang w:eastAsia="ko-KR"/>
        </w:rPr>
        <w:tab/>
      </w:r>
      <w:proofErr w:type="spellStart"/>
      <w:r w:rsidRPr="0001605B">
        <w:rPr>
          <w:sz w:val="20"/>
          <w:lang w:eastAsia="ko-KR"/>
        </w:rPr>
        <w:t>profile_compatibility_flags</w:t>
      </w:r>
      <w:proofErr w:type="spellEnd"/>
      <w:r w:rsidRPr="0001605B">
        <w:rPr>
          <w:sz w:val="20"/>
          <w:lang w:eastAsia="ko-KR"/>
        </w:rPr>
        <w:t>;</w:t>
      </w:r>
      <w:r w:rsidRPr="0001605B">
        <w:rPr>
          <w:sz w:val="20"/>
          <w:lang w:eastAsia="ko-KR"/>
        </w:rPr>
        <w:br/>
      </w:r>
      <w:r w:rsidRPr="0001605B">
        <w:rPr>
          <w:sz w:val="20"/>
          <w:lang w:eastAsia="ko-KR"/>
        </w:rPr>
        <w:tab/>
        <w:t>unsigned int(8)</w:t>
      </w:r>
      <w:r w:rsidRPr="0001605B">
        <w:rPr>
          <w:sz w:val="20"/>
          <w:lang w:eastAsia="ko-KR"/>
        </w:rPr>
        <w:tab/>
      </w:r>
      <w:proofErr w:type="spellStart"/>
      <w:r w:rsidRPr="0001605B">
        <w:rPr>
          <w:sz w:val="20"/>
          <w:lang w:eastAsia="ko-KR"/>
        </w:rPr>
        <w:t>level_idc</w:t>
      </w:r>
      <w:proofErr w:type="spellEnd"/>
      <w:r w:rsidRPr="0001605B">
        <w:rPr>
          <w:sz w:val="20"/>
          <w:lang w:eastAsia="ko-KR"/>
        </w:rPr>
        <w:t xml:space="preserve">; </w:t>
      </w:r>
    </w:p>
    <w:p w14:paraId="2921326A" w14:textId="77777777" w:rsidR="00446DFA" w:rsidRPr="0001605B" w:rsidRDefault="00446DFA" w:rsidP="00446DFA">
      <w:pPr>
        <w:pStyle w:val="Code"/>
        <w:rPr>
          <w:sz w:val="20"/>
          <w:lang w:eastAsia="ko-KR"/>
        </w:rPr>
      </w:pPr>
      <w:r w:rsidRPr="0001605B">
        <w:rPr>
          <w:sz w:val="20"/>
          <w:lang w:eastAsia="ko-KR"/>
        </w:rPr>
        <w:tab/>
        <w:t>unsigned int(8)</w:t>
      </w:r>
      <w:r w:rsidRPr="0001605B">
        <w:rPr>
          <w:sz w:val="20"/>
          <w:lang w:eastAsia="ko-KR"/>
        </w:rPr>
        <w:tab/>
      </w:r>
      <w:proofErr w:type="spellStart"/>
      <w:r w:rsidRPr="0001605B">
        <w:rPr>
          <w:sz w:val="20"/>
          <w:lang w:eastAsia="ko-KR"/>
        </w:rPr>
        <w:t>numOfSetupUnits</w:t>
      </w:r>
      <w:proofErr w:type="spellEnd"/>
      <w:r w:rsidRPr="0001605B">
        <w:rPr>
          <w:sz w:val="20"/>
          <w:lang w:eastAsia="ko-KR"/>
        </w:rPr>
        <w:t>;</w:t>
      </w:r>
      <w:r w:rsidRPr="0001605B">
        <w:rPr>
          <w:sz w:val="20"/>
          <w:lang w:eastAsia="ko-KR"/>
        </w:rPr>
        <w:br/>
      </w:r>
      <w:r w:rsidRPr="0001605B">
        <w:rPr>
          <w:sz w:val="20"/>
          <w:lang w:eastAsia="ko-KR"/>
        </w:rPr>
        <w:tab/>
        <w:t>for (</w:t>
      </w:r>
      <w:proofErr w:type="spellStart"/>
      <w:r w:rsidRPr="0001605B">
        <w:rPr>
          <w:sz w:val="20"/>
          <w:lang w:eastAsia="ko-KR"/>
        </w:rPr>
        <w:t>i</w:t>
      </w:r>
      <w:proofErr w:type="spellEnd"/>
      <w:r w:rsidRPr="0001605B">
        <w:rPr>
          <w:sz w:val="20"/>
          <w:lang w:eastAsia="ko-KR"/>
        </w:rPr>
        <w:t xml:space="preserve">=0; </w:t>
      </w:r>
      <w:proofErr w:type="spellStart"/>
      <w:r w:rsidRPr="0001605B">
        <w:rPr>
          <w:sz w:val="20"/>
          <w:lang w:eastAsia="ko-KR"/>
        </w:rPr>
        <w:t>i</w:t>
      </w:r>
      <w:proofErr w:type="spellEnd"/>
      <w:r w:rsidRPr="0001605B">
        <w:rPr>
          <w:sz w:val="20"/>
          <w:lang w:eastAsia="ko-KR"/>
        </w:rPr>
        <w:t>&lt;</w:t>
      </w:r>
      <w:proofErr w:type="spellStart"/>
      <w:r w:rsidRPr="0001605B">
        <w:rPr>
          <w:sz w:val="20"/>
          <w:lang w:eastAsia="ko-KR"/>
        </w:rPr>
        <w:t>numOfSetupUnits</w:t>
      </w:r>
      <w:proofErr w:type="spellEnd"/>
      <w:r w:rsidRPr="0001605B">
        <w:rPr>
          <w:sz w:val="20"/>
          <w:lang w:eastAsia="ko-KR"/>
        </w:rPr>
        <w:t xml:space="preserve">; </w:t>
      </w:r>
      <w:proofErr w:type="spellStart"/>
      <w:r w:rsidRPr="0001605B">
        <w:rPr>
          <w:sz w:val="20"/>
          <w:lang w:eastAsia="ko-KR"/>
        </w:rPr>
        <w:t>i</w:t>
      </w:r>
      <w:proofErr w:type="spellEnd"/>
      <w:r w:rsidRPr="0001605B">
        <w:rPr>
          <w:sz w:val="20"/>
          <w:lang w:eastAsia="ko-KR"/>
        </w:rPr>
        <w:t>++) {</w:t>
      </w:r>
    </w:p>
    <w:p w14:paraId="7997C959" w14:textId="77777777" w:rsidR="00446DFA" w:rsidRPr="0001605B" w:rsidRDefault="00446DFA" w:rsidP="00446DFA">
      <w:pPr>
        <w:pStyle w:val="Code"/>
        <w:rPr>
          <w:rFonts w:cs="Courier New"/>
          <w:sz w:val="20"/>
          <w:lang w:eastAsia="ko-KR"/>
        </w:rPr>
      </w:pPr>
      <w:r w:rsidRPr="0001605B">
        <w:rPr>
          <w:sz w:val="20"/>
          <w:lang w:eastAsia="ko-KR"/>
        </w:rPr>
        <w:tab/>
      </w:r>
      <w:r w:rsidRPr="0001605B">
        <w:rPr>
          <w:sz w:val="20"/>
          <w:lang w:eastAsia="ko-KR"/>
        </w:rPr>
        <w:tab/>
      </w:r>
      <w:proofErr w:type="spellStart"/>
      <w:r w:rsidRPr="0001605B">
        <w:rPr>
          <w:sz w:val="20"/>
          <w:lang w:eastAsia="ko-KR"/>
        </w:rPr>
        <w:t>tlv_encapsulation</w:t>
      </w:r>
      <w:proofErr w:type="spellEnd"/>
      <w:r w:rsidRPr="0001605B">
        <w:rPr>
          <w:sz w:val="20"/>
          <w:lang w:eastAsia="ko-KR"/>
        </w:rPr>
        <w:tab/>
      </w:r>
      <w:proofErr w:type="spellStart"/>
      <w:r w:rsidRPr="0001605B">
        <w:rPr>
          <w:sz w:val="20"/>
          <w:lang w:eastAsia="ko-KR"/>
        </w:rPr>
        <w:t>setupUnit</w:t>
      </w:r>
      <w:proofErr w:type="spellEnd"/>
      <w:r w:rsidRPr="0001605B">
        <w:rPr>
          <w:sz w:val="20"/>
          <w:lang w:eastAsia="ko-KR"/>
        </w:rPr>
        <w:t xml:space="preserve">; </w:t>
      </w:r>
      <w:r w:rsidRPr="0001605B">
        <w:rPr>
          <w:sz w:val="20"/>
          <w:lang w:eastAsia="ko-KR"/>
        </w:rPr>
        <w:tab/>
        <w:t xml:space="preserve">//as defined in </w:t>
      </w:r>
      <w:r>
        <w:rPr>
          <w:sz w:val="20"/>
          <w:lang w:eastAsia="ko-KR"/>
        </w:rPr>
        <w:t>ISO/IEC 23090-9</w:t>
      </w:r>
      <w:r w:rsidRPr="0001605B">
        <w:rPr>
          <w:sz w:val="20"/>
          <w:lang w:eastAsia="ko-KR"/>
        </w:rPr>
        <w:br/>
      </w:r>
      <w:r w:rsidRPr="0001605B">
        <w:rPr>
          <w:sz w:val="20"/>
          <w:lang w:eastAsia="ko-KR"/>
        </w:rPr>
        <w:tab/>
        <w:t>}</w:t>
      </w:r>
      <w:r w:rsidRPr="0001605B">
        <w:rPr>
          <w:sz w:val="20"/>
          <w:lang w:eastAsia="ko-KR"/>
        </w:rPr>
        <w:br/>
      </w:r>
      <w:r w:rsidRPr="0001605B">
        <w:rPr>
          <w:sz w:val="20"/>
          <w:lang w:eastAsia="ko-KR"/>
        </w:rPr>
        <w:tab/>
        <w:t>// additional fields</w:t>
      </w:r>
      <w:r w:rsidRPr="0001605B">
        <w:rPr>
          <w:sz w:val="20"/>
          <w:lang w:eastAsia="ko-KR"/>
        </w:rPr>
        <w:br/>
        <w:t>}</w:t>
      </w:r>
    </w:p>
    <w:p w14:paraId="4F14480D" w14:textId="77777777" w:rsidR="00446DFA" w:rsidRDefault="00446DFA" w:rsidP="00446DFA">
      <w:pPr>
        <w:rPr>
          <w:lang w:eastAsia="ja-JP"/>
        </w:rPr>
      </w:pPr>
    </w:p>
    <w:p w14:paraId="581D0A24" w14:textId="77777777" w:rsidR="00446DFA" w:rsidRPr="005032AC" w:rsidRDefault="00446DFA" w:rsidP="00446DFA">
      <w:pPr>
        <w:pStyle w:val="Heading4"/>
        <w:numPr>
          <w:ilvl w:val="3"/>
          <w:numId w:val="1"/>
        </w:numPr>
        <w:rPr>
          <w:b w:val="0"/>
          <w:i/>
          <w:iCs/>
        </w:rPr>
      </w:pPr>
      <w:r w:rsidRPr="005032AC">
        <w:t>Semantics</w:t>
      </w:r>
    </w:p>
    <w:p w14:paraId="6D1AE4BC" w14:textId="77777777" w:rsidR="00446DFA" w:rsidRPr="00F10181" w:rsidRDefault="00446DFA" w:rsidP="00446DFA">
      <w:pPr>
        <w:pStyle w:val="fields"/>
        <w:spacing w:before="0" w:after="160"/>
        <w:ind w:left="284" w:hanging="284"/>
        <w:contextualSpacing/>
        <w:rPr>
          <w:rFonts w:ascii="Cambria" w:eastAsia="맑은 고딕" w:hAnsi="Cambria"/>
          <w:lang w:val="en-US"/>
        </w:rPr>
      </w:pPr>
      <w:proofErr w:type="spellStart"/>
      <w:r w:rsidRPr="0001605B">
        <w:rPr>
          <w:rStyle w:val="codeChar"/>
          <w:rFonts w:eastAsia="Calibri"/>
          <w:sz w:val="20"/>
          <w:szCs w:val="22"/>
        </w:rPr>
        <w:t>configurationVersion</w:t>
      </w:r>
      <w:proofErr w:type="spellEnd"/>
      <w:r w:rsidRPr="00F10181">
        <w:rPr>
          <w:rFonts w:ascii="Cambria" w:eastAsia="맑은 고딕" w:hAnsi="Cambria"/>
          <w:lang w:val="en-US"/>
        </w:rPr>
        <w:t xml:space="preserve"> is a version field. Incompatible changes to the record are indicated by a change of version number.</w:t>
      </w:r>
    </w:p>
    <w:p w14:paraId="3BC60273" w14:textId="77777777" w:rsidR="00446DFA" w:rsidRPr="00F10181" w:rsidRDefault="00446DFA" w:rsidP="00446DFA">
      <w:pPr>
        <w:pStyle w:val="fields"/>
        <w:spacing w:before="0" w:after="160"/>
        <w:ind w:left="284" w:hanging="284"/>
        <w:contextualSpacing/>
        <w:jc w:val="left"/>
        <w:rPr>
          <w:rFonts w:ascii="Cambria" w:eastAsia="맑은 고딕" w:hAnsi="Cambria"/>
          <w:lang w:val="en-US"/>
        </w:rPr>
      </w:pPr>
      <w:proofErr w:type="spellStart"/>
      <w:r w:rsidRPr="0001605B">
        <w:rPr>
          <w:rStyle w:val="codeChar"/>
          <w:rFonts w:eastAsia="Calibri"/>
          <w:sz w:val="20"/>
          <w:szCs w:val="22"/>
        </w:rPr>
        <w:t>profile_idc</w:t>
      </w:r>
      <w:proofErr w:type="spellEnd"/>
      <w:r w:rsidRPr="00F10181">
        <w:rPr>
          <w:rFonts w:ascii="Cambria" w:eastAsia="맑은 고딕" w:hAnsi="Cambria"/>
          <w:lang w:val="en-US"/>
        </w:rPr>
        <w:t xml:space="preserve"> contains the profile code as defined in </w:t>
      </w:r>
      <w:r w:rsidRPr="002A057D">
        <w:rPr>
          <w:rFonts w:ascii="Cambria" w:eastAsia="맑은 고딕" w:hAnsi="Cambria"/>
          <w:lang w:val="en-US"/>
        </w:rPr>
        <w:t>ISO/IEC 23090-9</w:t>
      </w:r>
      <w:r>
        <w:rPr>
          <w:rFonts w:eastAsia="맑은 고딕"/>
        </w:rPr>
        <w:t xml:space="preserve"> </w:t>
      </w:r>
      <w:r>
        <w:rPr>
          <w:rFonts w:ascii="Cambria" w:eastAsia="맑은 고딕" w:hAnsi="Cambria"/>
          <w:lang w:val="en-US"/>
        </w:rPr>
        <w:t>[GPCC].</w:t>
      </w:r>
    </w:p>
    <w:p w14:paraId="3658BCE3" w14:textId="77777777" w:rsidR="00446DFA" w:rsidRPr="00F10181" w:rsidRDefault="00446DFA" w:rsidP="00446DFA">
      <w:pPr>
        <w:pStyle w:val="fields"/>
        <w:spacing w:before="0" w:after="160"/>
        <w:ind w:left="284" w:hanging="284"/>
        <w:contextualSpacing/>
        <w:rPr>
          <w:rFonts w:ascii="Cambria" w:eastAsia="맑은 고딕" w:hAnsi="Cambria"/>
          <w:lang w:val="en-US"/>
        </w:rPr>
      </w:pPr>
      <w:proofErr w:type="spellStart"/>
      <w:r w:rsidRPr="0001605B">
        <w:rPr>
          <w:rStyle w:val="codeChar"/>
          <w:rFonts w:eastAsia="Calibri"/>
          <w:sz w:val="20"/>
          <w:szCs w:val="22"/>
        </w:rPr>
        <w:t>profile_compatibility_flags</w:t>
      </w:r>
      <w:proofErr w:type="spellEnd"/>
      <w:r w:rsidRPr="00F10181">
        <w:rPr>
          <w:rFonts w:ascii="Cambria" w:eastAsia="맑은 고딕" w:hAnsi="Cambria"/>
          <w:lang w:val="en-US"/>
        </w:rPr>
        <w:t xml:space="preserve"> equal to 1, indicates that the bitstream conforms to the profile indicated by </w:t>
      </w:r>
      <w:proofErr w:type="spellStart"/>
      <w:r w:rsidRPr="00F10181">
        <w:rPr>
          <w:rFonts w:ascii="Courier New" w:eastAsia="맑은 고딕" w:hAnsi="Courier New"/>
        </w:rPr>
        <w:t>profile_idc</w:t>
      </w:r>
      <w:proofErr w:type="spellEnd"/>
      <w:r w:rsidRPr="00F10181">
        <w:rPr>
          <w:rFonts w:ascii="Cambria" w:eastAsia="맑은 고딕" w:hAnsi="Cambria"/>
          <w:lang w:val="en-US"/>
        </w:rPr>
        <w:t xml:space="preserve"> as defined in </w:t>
      </w:r>
      <w:r w:rsidRPr="002A057D">
        <w:rPr>
          <w:rFonts w:ascii="Cambria" w:eastAsia="맑은 고딕" w:hAnsi="Cambria"/>
          <w:lang w:val="en-US"/>
        </w:rPr>
        <w:t>ISO/IEC 23090-9</w:t>
      </w:r>
      <w:r>
        <w:rPr>
          <w:rFonts w:eastAsia="맑은 고딕"/>
        </w:rPr>
        <w:t xml:space="preserve"> </w:t>
      </w:r>
      <w:r>
        <w:rPr>
          <w:rFonts w:ascii="Cambria" w:eastAsia="맑은 고딕" w:hAnsi="Cambria"/>
          <w:lang w:val="en-US"/>
        </w:rPr>
        <w:t>[GPCC]</w:t>
      </w:r>
      <w:r w:rsidRPr="00F10181">
        <w:rPr>
          <w:rFonts w:ascii="Cambria" w:eastAsia="맑은 고딕" w:hAnsi="Cambria"/>
          <w:lang w:val="en-US"/>
        </w:rPr>
        <w:t>.</w:t>
      </w:r>
    </w:p>
    <w:p w14:paraId="05531268" w14:textId="77777777" w:rsidR="00446DFA" w:rsidRPr="00F10181" w:rsidRDefault="00446DFA" w:rsidP="00446DFA">
      <w:pPr>
        <w:pStyle w:val="fields"/>
        <w:spacing w:before="0" w:after="160"/>
        <w:ind w:left="284" w:hanging="284"/>
        <w:contextualSpacing/>
        <w:rPr>
          <w:rFonts w:ascii="Cambria" w:eastAsia="맑은 고딕" w:hAnsi="Cambria"/>
          <w:lang w:val="en-US"/>
        </w:rPr>
      </w:pPr>
      <w:proofErr w:type="spellStart"/>
      <w:r w:rsidRPr="0001605B">
        <w:rPr>
          <w:rStyle w:val="codeChar"/>
          <w:rFonts w:eastAsia="Calibri"/>
          <w:sz w:val="20"/>
          <w:szCs w:val="22"/>
        </w:rPr>
        <w:t>level_idc</w:t>
      </w:r>
      <w:proofErr w:type="spellEnd"/>
      <w:r w:rsidRPr="00F10181">
        <w:rPr>
          <w:rFonts w:ascii="Cambria" w:eastAsia="맑은 고딕" w:hAnsi="Cambria"/>
          <w:lang w:val="en-US"/>
        </w:rPr>
        <w:t xml:space="preserve"> contains the level code</w:t>
      </w:r>
      <w:r w:rsidRPr="00F10181">
        <w:rPr>
          <w:rFonts w:eastAsia="MS Mincho"/>
          <w:lang w:val="en-CA" w:eastAsia="ja-JP"/>
        </w:rPr>
        <w:t xml:space="preserve"> </w:t>
      </w:r>
      <w:r w:rsidRPr="00F10181">
        <w:rPr>
          <w:rFonts w:ascii="Cambria" w:eastAsia="맑은 고딕" w:hAnsi="Cambria"/>
          <w:lang w:val="en-US"/>
        </w:rPr>
        <w:t xml:space="preserve">as defined in </w:t>
      </w:r>
      <w:r w:rsidRPr="002A057D">
        <w:rPr>
          <w:rFonts w:ascii="Cambria" w:eastAsia="맑은 고딕" w:hAnsi="Cambria"/>
          <w:lang w:val="en-US"/>
        </w:rPr>
        <w:t>ISO/IEC 23090-9</w:t>
      </w:r>
      <w:r>
        <w:rPr>
          <w:rFonts w:eastAsia="맑은 고딕"/>
          <w:lang w:val="en-US"/>
        </w:rPr>
        <w:t xml:space="preserve"> </w:t>
      </w:r>
      <w:r>
        <w:rPr>
          <w:rFonts w:ascii="Cambria" w:eastAsia="맑은 고딕" w:hAnsi="Cambria"/>
          <w:lang w:val="en-US"/>
        </w:rPr>
        <w:t>[GPCC]</w:t>
      </w:r>
      <w:r w:rsidRPr="00F10181">
        <w:rPr>
          <w:rFonts w:ascii="Cambria" w:eastAsia="맑은 고딕" w:hAnsi="Cambria"/>
          <w:lang w:val="en-US"/>
        </w:rPr>
        <w:t>.</w:t>
      </w:r>
    </w:p>
    <w:p w14:paraId="5EF5CD43" w14:textId="77777777" w:rsidR="00446DFA" w:rsidRPr="00ED3F08" w:rsidRDefault="00446DFA" w:rsidP="00446DFA">
      <w:pPr>
        <w:pStyle w:val="fields"/>
        <w:spacing w:before="0" w:after="160"/>
        <w:ind w:left="284" w:hanging="284"/>
        <w:contextualSpacing/>
        <w:rPr>
          <w:rFonts w:ascii="Cambria" w:eastAsia="맑은 고딕" w:hAnsi="Cambria"/>
          <w:color w:val="C00000"/>
          <w:lang w:val="en-US"/>
        </w:rPr>
      </w:pPr>
      <w:proofErr w:type="spellStart"/>
      <w:r w:rsidRPr="00ED3F08">
        <w:rPr>
          <w:rStyle w:val="codeChar"/>
          <w:rFonts w:eastAsia="Calibri"/>
          <w:sz w:val="20"/>
          <w:szCs w:val="22"/>
        </w:rPr>
        <w:t>numOfSetupUnits</w:t>
      </w:r>
      <w:proofErr w:type="spellEnd"/>
      <w:r w:rsidRPr="00ED3F08">
        <w:rPr>
          <w:rFonts w:ascii="Cambria" w:eastAsia="맑은 고딕" w:hAnsi="Cambria"/>
          <w:lang w:val="en-US"/>
        </w:rPr>
        <w:t xml:space="preserve"> specifies the number of G-PCC setup units in the decoder configuration record.</w:t>
      </w:r>
    </w:p>
    <w:p w14:paraId="16D066FF" w14:textId="77777777" w:rsidR="00446DFA" w:rsidRDefault="00E11E1D" w:rsidP="00446DFA">
      <w:pPr>
        <w:pStyle w:val="fields"/>
        <w:spacing w:before="0" w:after="160"/>
        <w:ind w:left="284" w:hanging="284"/>
        <w:contextualSpacing/>
        <w:rPr>
          <w:rFonts w:ascii="Cambria" w:eastAsia="맑은 고딕" w:hAnsi="Cambria"/>
          <w:lang w:val="en-US"/>
        </w:rPr>
      </w:pPr>
      <w:proofErr w:type="spellStart"/>
      <w:r>
        <w:rPr>
          <w:rStyle w:val="codeChar"/>
          <w:rFonts w:eastAsia="Calibri"/>
          <w:sz w:val="20"/>
          <w:szCs w:val="22"/>
        </w:rPr>
        <w:t>s</w:t>
      </w:r>
      <w:r w:rsidR="00446DFA" w:rsidRPr="00ED3F08">
        <w:rPr>
          <w:rStyle w:val="codeChar"/>
          <w:rFonts w:eastAsia="Calibri"/>
          <w:sz w:val="20"/>
          <w:szCs w:val="22"/>
        </w:rPr>
        <w:t>etupUnit</w:t>
      </w:r>
      <w:proofErr w:type="spellEnd"/>
      <w:r w:rsidR="00446DFA" w:rsidRPr="00ED3F08">
        <w:rPr>
          <w:rFonts w:ascii="Courier New" w:eastAsia="맑은 고딕" w:hAnsi="Courier New"/>
        </w:rPr>
        <w:t xml:space="preserve"> </w:t>
      </w:r>
      <w:r w:rsidR="00446DFA" w:rsidRPr="00ED3F08">
        <w:rPr>
          <w:rFonts w:ascii="Cambria" w:eastAsia="맑은 고딕" w:hAnsi="Cambria"/>
          <w:lang w:val="en-US"/>
        </w:rPr>
        <w:t xml:space="preserve">is an instance of TLV encapsulation structure carrying SPS, GPS, APS, and </w:t>
      </w:r>
      <w:r w:rsidR="00714A24">
        <w:rPr>
          <w:rFonts w:ascii="Cambria" w:eastAsia="맑은 고딕" w:hAnsi="Cambria"/>
          <w:lang w:val="en-US"/>
        </w:rPr>
        <w:t>tile inventory</w:t>
      </w:r>
      <w:r w:rsidR="00714A24" w:rsidRPr="00ED3F08">
        <w:rPr>
          <w:rFonts w:ascii="Cambria" w:eastAsia="맑은 고딕" w:hAnsi="Cambria"/>
          <w:lang w:val="en-US"/>
        </w:rPr>
        <w:t xml:space="preserve"> </w:t>
      </w:r>
      <w:r w:rsidR="00446DFA" w:rsidRPr="00ED3F08">
        <w:rPr>
          <w:rFonts w:ascii="Cambria" w:eastAsia="맑은 고딕" w:hAnsi="Cambria"/>
          <w:lang w:val="en-US"/>
        </w:rPr>
        <w:t xml:space="preserve">as defined in  </w:t>
      </w:r>
      <w:r w:rsidR="00446DFA" w:rsidRPr="002A057D">
        <w:rPr>
          <w:rFonts w:ascii="Cambria" w:eastAsia="맑은 고딕" w:hAnsi="Cambria"/>
          <w:lang w:val="en-US"/>
        </w:rPr>
        <w:t>ISO/IEC 23090-9</w:t>
      </w:r>
      <w:r w:rsidR="00446DFA">
        <w:rPr>
          <w:rFonts w:eastAsia="맑은 고딕"/>
        </w:rPr>
        <w:t xml:space="preserve"> </w:t>
      </w:r>
      <w:r w:rsidR="00446DFA" w:rsidRPr="00ED3F08">
        <w:rPr>
          <w:rFonts w:ascii="Cambria" w:eastAsia="맑은 고딕" w:hAnsi="Cambria"/>
          <w:lang w:val="en-US"/>
        </w:rPr>
        <w:t>[GPCC]</w:t>
      </w:r>
    </w:p>
    <w:p w14:paraId="540C0E71" w14:textId="77777777" w:rsidR="00446DFA" w:rsidRPr="00CC7D69" w:rsidRDefault="00446DFA" w:rsidP="00446DFA">
      <w:pPr>
        <w:pStyle w:val="fields"/>
        <w:spacing w:before="0" w:after="160"/>
        <w:ind w:left="284" w:hanging="284"/>
        <w:contextualSpacing/>
        <w:rPr>
          <w:sz w:val="20"/>
        </w:rPr>
      </w:pPr>
    </w:p>
    <w:p w14:paraId="6D92DBAA" w14:textId="77777777" w:rsidR="00446DFA" w:rsidRDefault="00446DFA" w:rsidP="00446DFA">
      <w:pPr>
        <w:pStyle w:val="Heading3"/>
        <w:numPr>
          <w:ilvl w:val="2"/>
          <w:numId w:val="1"/>
        </w:numPr>
      </w:pPr>
      <w:bookmarkStart w:id="227" w:name="_G-PCC_decoder_configuration"/>
      <w:bookmarkStart w:id="228" w:name="_Ref36213350"/>
      <w:bookmarkStart w:id="229" w:name="_Toc46906036"/>
      <w:bookmarkStart w:id="230" w:name="_Toc11159407"/>
      <w:bookmarkStart w:id="231" w:name="_Toc24122574"/>
      <w:bookmarkStart w:id="232" w:name="_Toc36209126"/>
      <w:bookmarkEnd w:id="227"/>
      <w:r>
        <w:t>G-PCC decoder configuration box</w:t>
      </w:r>
      <w:bookmarkEnd w:id="228"/>
      <w:bookmarkEnd w:id="229"/>
    </w:p>
    <w:p w14:paraId="36020810" w14:textId="77777777" w:rsidR="00446DFA" w:rsidRDefault="00446DFA" w:rsidP="00446DFA">
      <w:pPr>
        <w:rPr>
          <w:sz w:val="20"/>
          <w:lang w:eastAsia="ko-KR"/>
        </w:rPr>
      </w:pPr>
      <w:r>
        <w:rPr>
          <w:lang w:eastAsia="ja-JP"/>
        </w:rPr>
        <w:t xml:space="preserve">A G-PCC decoder configuration box includes the </w:t>
      </w:r>
      <w:proofErr w:type="spellStart"/>
      <w:r w:rsidRPr="00127574">
        <w:rPr>
          <w:rStyle w:val="codeChar"/>
          <w:sz w:val="20"/>
        </w:rPr>
        <w:t>GPCCDecoderConfigurationRecord</w:t>
      </w:r>
      <w:proofErr w:type="spellEnd"/>
      <w:r w:rsidRPr="00127574">
        <w:rPr>
          <w:sz w:val="18"/>
          <w:lang w:eastAsia="ko-KR"/>
        </w:rPr>
        <w:t xml:space="preserve"> </w:t>
      </w:r>
      <w:r w:rsidRPr="00E46695">
        <w:rPr>
          <w:lang w:eastAsia="ko-KR"/>
        </w:rPr>
        <w:t xml:space="preserve">as defined in </w:t>
      </w:r>
      <w:r w:rsidRPr="00E46695">
        <w:rPr>
          <w:lang w:eastAsia="ko-KR"/>
        </w:rPr>
        <w:fldChar w:fldCharType="begin"/>
      </w:r>
      <w:r w:rsidRPr="00E46695">
        <w:rPr>
          <w:lang w:eastAsia="ko-KR"/>
        </w:rPr>
        <w:instrText xml:space="preserve"> REF _Ref36213383 \r \h </w:instrText>
      </w:r>
      <w:r>
        <w:rPr>
          <w:lang w:eastAsia="ko-KR"/>
        </w:rPr>
        <w:instrText xml:space="preserve"> \* MERGEFORMAT </w:instrText>
      </w:r>
      <w:r w:rsidRPr="00E46695">
        <w:rPr>
          <w:lang w:eastAsia="ko-KR"/>
        </w:rPr>
      </w:r>
      <w:r w:rsidRPr="00E46695">
        <w:rPr>
          <w:lang w:eastAsia="ko-KR"/>
        </w:rPr>
        <w:fldChar w:fldCharType="separate"/>
      </w:r>
      <w:r w:rsidRPr="00E46695">
        <w:rPr>
          <w:lang w:eastAsia="ko-KR"/>
        </w:rPr>
        <w:t>7.2.1</w:t>
      </w:r>
      <w:r w:rsidRPr="00E46695">
        <w:rPr>
          <w:lang w:eastAsia="ko-KR"/>
        </w:rPr>
        <w:fldChar w:fldCharType="end"/>
      </w:r>
    </w:p>
    <w:p w14:paraId="06FC18AB" w14:textId="77777777" w:rsidR="00446DFA" w:rsidRPr="00127574" w:rsidRDefault="00446DFA" w:rsidP="00446DFA">
      <w:pPr>
        <w:pStyle w:val="Heading4"/>
        <w:numPr>
          <w:ilvl w:val="3"/>
          <w:numId w:val="1"/>
        </w:numPr>
      </w:pPr>
      <w:r w:rsidRPr="00127574">
        <w:lastRenderedPageBreak/>
        <w:t>Syntax</w:t>
      </w:r>
    </w:p>
    <w:p w14:paraId="104B1D35" w14:textId="77777777" w:rsidR="00446DFA" w:rsidRPr="003659B7" w:rsidRDefault="00446DFA" w:rsidP="00446DFA">
      <w:pPr>
        <w:pStyle w:val="Code"/>
        <w:tabs>
          <w:tab w:val="left" w:pos="6795"/>
        </w:tabs>
        <w:rPr>
          <w:rFonts w:ascii="Courier" w:hAnsi="Courier" w:cs="Courier New"/>
          <w:sz w:val="20"/>
          <w:lang w:eastAsia="ko-KR"/>
        </w:rPr>
      </w:pPr>
      <w:r w:rsidRPr="003659B7">
        <w:rPr>
          <w:rFonts w:ascii="Courier" w:hAnsi="Courier" w:cs="Courier New"/>
          <w:sz w:val="20"/>
          <w:lang w:eastAsia="ko-KR"/>
        </w:rPr>
        <w:t xml:space="preserve">class </w:t>
      </w:r>
      <w:proofErr w:type="spellStart"/>
      <w:r>
        <w:rPr>
          <w:rFonts w:ascii="Courier" w:hAnsi="Courier" w:cs="Courier New"/>
          <w:sz w:val="20"/>
          <w:lang w:eastAsia="ko-KR"/>
        </w:rPr>
        <w:t>G</w:t>
      </w:r>
      <w:r w:rsidRPr="003659B7">
        <w:rPr>
          <w:rFonts w:ascii="Courier" w:hAnsi="Courier" w:cs="Courier New"/>
          <w:sz w:val="20"/>
          <w:lang w:eastAsia="ko-KR"/>
        </w:rPr>
        <w:t>PCCConfigurationBox</w:t>
      </w:r>
      <w:proofErr w:type="spellEnd"/>
      <w:r w:rsidRPr="003659B7">
        <w:rPr>
          <w:rFonts w:ascii="Courier" w:hAnsi="Courier" w:cs="Courier New"/>
          <w:sz w:val="20"/>
          <w:lang w:eastAsia="ko-KR"/>
        </w:rPr>
        <w:t xml:space="preserve"> extends Box(</w:t>
      </w:r>
      <w:r w:rsidRPr="003659B7">
        <w:rPr>
          <w:rFonts w:ascii="Courier" w:hAnsi="Courier" w:cs="Courier New"/>
          <w:sz w:val="20"/>
        </w:rPr>
        <w:t>'</w:t>
      </w:r>
      <w:proofErr w:type="spellStart"/>
      <w:r>
        <w:rPr>
          <w:rFonts w:ascii="Courier" w:hAnsi="Courier" w:cs="Courier New"/>
          <w:sz w:val="20"/>
          <w:lang w:eastAsia="ko-KR"/>
        </w:rPr>
        <w:t>g</w:t>
      </w:r>
      <w:r w:rsidRPr="003659B7">
        <w:rPr>
          <w:rFonts w:ascii="Courier" w:hAnsi="Courier" w:cs="Courier New"/>
          <w:sz w:val="20"/>
          <w:lang w:eastAsia="ko-KR"/>
        </w:rPr>
        <w:t>pcC</w:t>
      </w:r>
      <w:proofErr w:type="spellEnd"/>
      <w:r w:rsidRPr="003659B7">
        <w:rPr>
          <w:rFonts w:ascii="Courier" w:hAnsi="Courier" w:cs="Courier New"/>
          <w:sz w:val="20"/>
        </w:rPr>
        <w:t>'</w:t>
      </w:r>
      <w:r w:rsidRPr="003659B7">
        <w:rPr>
          <w:rFonts w:ascii="Courier" w:hAnsi="Courier" w:cs="Courier New"/>
          <w:sz w:val="20"/>
          <w:lang w:eastAsia="ko-KR"/>
        </w:rPr>
        <w:t>) {</w:t>
      </w:r>
      <w:r w:rsidRPr="003659B7">
        <w:rPr>
          <w:rFonts w:ascii="Courier" w:hAnsi="Courier" w:cs="Courier New"/>
          <w:sz w:val="20"/>
          <w:lang w:eastAsia="ko-KR"/>
        </w:rPr>
        <w:br/>
      </w:r>
      <w:r w:rsidRPr="003659B7">
        <w:rPr>
          <w:rFonts w:ascii="Courier" w:hAnsi="Courier" w:cs="Courier New"/>
          <w:sz w:val="20"/>
          <w:lang w:eastAsia="ko-KR"/>
        </w:rPr>
        <w:tab/>
        <w:t xml:space="preserve"> </w:t>
      </w:r>
      <w:proofErr w:type="spellStart"/>
      <w:r>
        <w:rPr>
          <w:rFonts w:ascii="Courier" w:hAnsi="Courier" w:cs="Courier New"/>
          <w:sz w:val="20"/>
          <w:lang w:eastAsia="ko-KR"/>
        </w:rPr>
        <w:t>G</w:t>
      </w:r>
      <w:r w:rsidRPr="003659B7">
        <w:rPr>
          <w:rFonts w:ascii="Courier" w:hAnsi="Courier" w:cs="Courier New"/>
          <w:sz w:val="20"/>
          <w:lang w:eastAsia="ko-KR"/>
        </w:rPr>
        <w:t>PCCDecoderConfigurationRecord</w:t>
      </w:r>
      <w:proofErr w:type="spellEnd"/>
      <w:r w:rsidRPr="003659B7">
        <w:rPr>
          <w:rFonts w:ascii="Courier" w:hAnsi="Courier" w:cs="Courier New"/>
          <w:sz w:val="20"/>
          <w:lang w:eastAsia="ko-KR"/>
        </w:rPr>
        <w:t xml:space="preserve">() </w:t>
      </w:r>
      <w:proofErr w:type="spellStart"/>
      <w:r>
        <w:rPr>
          <w:rFonts w:ascii="Courier" w:hAnsi="Courier" w:cs="Courier New"/>
          <w:sz w:val="20"/>
          <w:lang w:eastAsia="ko-KR"/>
        </w:rPr>
        <w:t>G</w:t>
      </w:r>
      <w:r w:rsidRPr="003659B7">
        <w:rPr>
          <w:rFonts w:ascii="Courier" w:hAnsi="Courier" w:cs="Courier New"/>
          <w:sz w:val="20"/>
          <w:lang w:eastAsia="ko-KR"/>
        </w:rPr>
        <w:t>PCCConfig</w:t>
      </w:r>
      <w:proofErr w:type="spellEnd"/>
      <w:r w:rsidRPr="003659B7">
        <w:rPr>
          <w:rFonts w:ascii="Courier" w:hAnsi="Courier" w:cs="Courier New"/>
          <w:sz w:val="20"/>
          <w:lang w:eastAsia="ko-KR"/>
        </w:rPr>
        <w:t>;</w:t>
      </w:r>
      <w:r w:rsidRPr="003659B7">
        <w:rPr>
          <w:rFonts w:ascii="Courier" w:hAnsi="Courier" w:cs="Courier New"/>
          <w:sz w:val="20"/>
          <w:lang w:eastAsia="ko-KR"/>
        </w:rPr>
        <w:br/>
        <w:t>}</w:t>
      </w:r>
    </w:p>
    <w:p w14:paraId="2CAC3FDD" w14:textId="77777777" w:rsidR="00446DFA" w:rsidRDefault="00446DFA" w:rsidP="00446DFA">
      <w:pPr>
        <w:pStyle w:val="Code"/>
        <w:tabs>
          <w:tab w:val="left" w:pos="6795"/>
        </w:tabs>
        <w:rPr>
          <w:rFonts w:cs="Courier New"/>
          <w:sz w:val="22"/>
          <w:lang w:eastAsia="ko-KR"/>
        </w:rPr>
      </w:pPr>
    </w:p>
    <w:p w14:paraId="671AD14E" w14:textId="77777777" w:rsidR="00446DFA" w:rsidRPr="00127574" w:rsidRDefault="00446DFA" w:rsidP="00446DFA">
      <w:pPr>
        <w:pStyle w:val="Heading4"/>
        <w:numPr>
          <w:ilvl w:val="3"/>
          <w:numId w:val="1"/>
        </w:numPr>
      </w:pPr>
      <w:r w:rsidRPr="00127574">
        <w:t>Semantics</w:t>
      </w:r>
    </w:p>
    <w:p w14:paraId="0ADC9D3E" w14:textId="77777777" w:rsidR="00446DFA" w:rsidRPr="00E46695" w:rsidRDefault="00446DFA" w:rsidP="00446DFA">
      <w:pPr>
        <w:ind w:left="450" w:hanging="360"/>
        <w:rPr>
          <w:lang w:eastAsia="ja-JP"/>
        </w:rPr>
      </w:pPr>
      <w:proofErr w:type="spellStart"/>
      <w:r>
        <w:rPr>
          <w:rFonts w:ascii="Courier" w:hAnsi="Courier" w:cs="Courier New"/>
          <w:sz w:val="20"/>
          <w:lang w:eastAsia="ko-KR"/>
        </w:rPr>
        <w:t>G</w:t>
      </w:r>
      <w:r w:rsidRPr="003659B7">
        <w:rPr>
          <w:rFonts w:ascii="Courier" w:hAnsi="Courier" w:cs="Courier New"/>
          <w:sz w:val="20"/>
          <w:lang w:eastAsia="ko-KR"/>
        </w:rPr>
        <w:t>PCCDecoderConfigurationRecord</w:t>
      </w:r>
      <w:proofErr w:type="spellEnd"/>
      <w:r w:rsidRPr="00E46695">
        <w:rPr>
          <w:rFonts w:hint="eastAsia"/>
        </w:rPr>
        <w:t xml:space="preserve"> i</w:t>
      </w:r>
      <w:r w:rsidRPr="00E46695">
        <w:t xml:space="preserve">s defined in </w:t>
      </w:r>
      <w:r w:rsidRPr="00E46695">
        <w:fldChar w:fldCharType="begin"/>
      </w:r>
      <w:r w:rsidRPr="00E46695">
        <w:instrText xml:space="preserve"> REF _Ref18679679 \r \h </w:instrText>
      </w:r>
      <w:r>
        <w:instrText xml:space="preserve"> \* MERGEFORMAT </w:instrText>
      </w:r>
      <w:r w:rsidRPr="00E46695">
        <w:fldChar w:fldCharType="separate"/>
      </w:r>
      <w:r w:rsidRPr="00E46695">
        <w:rPr>
          <w:rFonts w:hint="cs"/>
          <w:cs/>
        </w:rPr>
        <w:t>‎</w:t>
      </w:r>
      <w:r w:rsidRPr="00E46695">
        <w:rPr>
          <w:lang w:eastAsia="ko-KR"/>
        </w:rPr>
        <w:fldChar w:fldCharType="begin"/>
      </w:r>
      <w:r w:rsidRPr="00E46695">
        <w:rPr>
          <w:lang w:eastAsia="ko-KR"/>
        </w:rPr>
        <w:instrText xml:space="preserve"> REF _Ref36213383 \r \h </w:instrText>
      </w:r>
      <w:r w:rsidRPr="00E46695">
        <w:rPr>
          <w:lang w:eastAsia="ko-KR"/>
        </w:rPr>
      </w:r>
      <w:r w:rsidRPr="00E46695">
        <w:rPr>
          <w:lang w:eastAsia="ko-KR"/>
        </w:rPr>
        <w:fldChar w:fldCharType="separate"/>
      </w:r>
      <w:r w:rsidRPr="00E46695">
        <w:rPr>
          <w:lang w:eastAsia="ko-KR"/>
        </w:rPr>
        <w:t>7.2.1</w:t>
      </w:r>
      <w:r w:rsidRPr="00E46695">
        <w:rPr>
          <w:lang w:eastAsia="ko-KR"/>
        </w:rPr>
        <w:fldChar w:fldCharType="end"/>
      </w:r>
      <w:r w:rsidRPr="00E46695">
        <w:fldChar w:fldCharType="end"/>
      </w:r>
    </w:p>
    <w:p w14:paraId="4C890952" w14:textId="77777777" w:rsidR="00446DFA" w:rsidRPr="00250ECA" w:rsidRDefault="00446DFA" w:rsidP="00446DFA">
      <w:pPr>
        <w:pStyle w:val="Heading3"/>
        <w:numPr>
          <w:ilvl w:val="2"/>
          <w:numId w:val="1"/>
        </w:numPr>
      </w:pPr>
      <w:bookmarkStart w:id="233" w:name="_Ref36215497"/>
      <w:bookmarkStart w:id="234" w:name="_Toc46906037"/>
      <w:r w:rsidRPr="00250ECA">
        <w:t>G-PCC component type box</w:t>
      </w:r>
      <w:bookmarkEnd w:id="230"/>
      <w:bookmarkEnd w:id="231"/>
      <w:bookmarkEnd w:id="232"/>
      <w:bookmarkEnd w:id="233"/>
      <w:bookmarkEnd w:id="234"/>
    </w:p>
    <w:p w14:paraId="403778AA" w14:textId="77777777" w:rsidR="00446DFA" w:rsidRPr="00250ECA" w:rsidRDefault="00446DFA" w:rsidP="00446DFA">
      <w:pPr>
        <w:pStyle w:val="Heading4"/>
        <w:numPr>
          <w:ilvl w:val="3"/>
          <w:numId w:val="1"/>
        </w:numPr>
      </w:pPr>
      <w:bookmarkStart w:id="235" w:name="_Toc11159408"/>
      <w:r w:rsidRPr="00250ECA">
        <w:t>Definition</w:t>
      </w:r>
      <w:bookmarkEnd w:id="235"/>
    </w:p>
    <w:p w14:paraId="2B1CDE7C" w14:textId="77777777" w:rsidR="00446DFA" w:rsidRDefault="00446DFA" w:rsidP="00446DFA">
      <w:pPr>
        <w:rPr>
          <w:ins w:id="236" w:author="Sejin Oh" w:date="2020-07-29T09:35:00Z"/>
          <w:rFonts w:eastAsia="맑은 고딕"/>
          <w:lang w:eastAsia="ko-KR"/>
        </w:rPr>
      </w:pPr>
      <w:r w:rsidRPr="007F060C">
        <w:rPr>
          <w:rFonts w:eastAsia="맑은 고딕"/>
          <w:lang w:eastAsia="ko-KR"/>
        </w:rPr>
        <w:t xml:space="preserve">This box indicates the type of G-PCC components, e.g., geometry, attribute. When this box is present in </w:t>
      </w:r>
      <w:r>
        <w:rPr>
          <w:rFonts w:eastAsia="맑은 고딕"/>
          <w:lang w:eastAsia="ko-KR"/>
        </w:rPr>
        <w:t xml:space="preserve">a </w:t>
      </w:r>
      <w:r w:rsidRPr="007F060C">
        <w:rPr>
          <w:rFonts w:eastAsia="맑은 고딕"/>
          <w:lang w:eastAsia="ko-KR"/>
        </w:rPr>
        <w:t>sample entry</w:t>
      </w:r>
      <w:r>
        <w:rPr>
          <w:rFonts w:eastAsia="맑은 고딕"/>
          <w:lang w:eastAsia="ko-KR"/>
        </w:rPr>
        <w:t xml:space="preserve"> of tracks carrying G-PCC component bitstream, i</w:t>
      </w:r>
      <w:r w:rsidRPr="007F060C">
        <w:rPr>
          <w:rFonts w:eastAsia="맑은 고딕"/>
          <w:lang w:eastAsia="ko-KR"/>
        </w:rPr>
        <w:t xml:space="preserve">t indicates the type of G-PCC components carried </w:t>
      </w:r>
      <w:r>
        <w:rPr>
          <w:rFonts w:eastAsia="맑은 고딕"/>
          <w:lang w:eastAsia="ko-KR"/>
        </w:rPr>
        <w:t>by</w:t>
      </w:r>
      <w:r w:rsidRPr="007F060C">
        <w:rPr>
          <w:rFonts w:eastAsia="맑은 고딕"/>
          <w:lang w:eastAsia="ko-KR"/>
        </w:rPr>
        <w:t xml:space="preserve"> the respective track. </w:t>
      </w:r>
    </w:p>
    <w:p w14:paraId="0D9014E4" w14:textId="0AA32EE3" w:rsidR="00347E01" w:rsidRPr="007F060C" w:rsidRDefault="00347E01" w:rsidP="00446DFA">
      <w:pPr>
        <w:rPr>
          <w:rFonts w:eastAsia="맑은 고딕"/>
          <w:color w:val="C00000"/>
          <w:lang w:eastAsia="ko-KR"/>
        </w:rPr>
      </w:pPr>
      <w:ins w:id="237" w:author="Sejin Oh" w:date="2020-07-29T09:35:00Z">
        <w:r>
          <w:rPr>
            <w:rFonts w:eastAsia="맑은 고딕"/>
            <w:color w:val="C00000"/>
            <w:lang w:eastAsia="ko-KR"/>
          </w:rPr>
          <w:t xml:space="preserve">When the G-PCC </w:t>
        </w:r>
      </w:ins>
      <w:ins w:id="238" w:author="Sejin Oh" w:date="2020-07-30T10:14:00Z">
        <w:r w:rsidR="00455519">
          <w:rPr>
            <w:rFonts w:eastAsia="맑은 고딕"/>
            <w:color w:val="C00000"/>
            <w:lang w:eastAsia="ko-KR"/>
          </w:rPr>
          <w:t>bitstream</w:t>
        </w:r>
      </w:ins>
      <w:ins w:id="239" w:author="Sejin Oh" w:date="2020-07-29T09:35:00Z">
        <w:r>
          <w:rPr>
            <w:rFonts w:eastAsia="맑은 고딕"/>
            <w:color w:val="C00000"/>
            <w:lang w:eastAsia="ko-KR"/>
          </w:rPr>
          <w:t xml:space="preserve"> </w:t>
        </w:r>
      </w:ins>
      <w:ins w:id="240" w:author="Sejin Oh" w:date="2020-07-29T09:36:00Z">
        <w:r>
          <w:rPr>
            <w:rFonts w:eastAsia="맑은 고딕"/>
            <w:color w:val="C00000"/>
            <w:lang w:eastAsia="ko-KR"/>
          </w:rPr>
          <w:t xml:space="preserve">stored in a single track, it shall not </w:t>
        </w:r>
      </w:ins>
      <w:ins w:id="241" w:author="Sejin Oh" w:date="2020-07-30T10:42:00Z">
        <w:r w:rsidR="00FA0893">
          <w:rPr>
            <w:rFonts w:eastAsia="맑은 고딕"/>
            <w:color w:val="C00000"/>
            <w:lang w:eastAsia="ko-KR"/>
          </w:rPr>
          <w:t xml:space="preserve">be </w:t>
        </w:r>
      </w:ins>
      <w:ins w:id="242" w:author="Sejin Oh" w:date="2020-07-29T09:36:00Z">
        <w:r>
          <w:rPr>
            <w:rFonts w:eastAsia="맑은 고딕"/>
            <w:color w:val="C00000"/>
            <w:lang w:eastAsia="ko-KR"/>
          </w:rPr>
          <w:t xml:space="preserve">present in the sample entry. </w:t>
        </w:r>
      </w:ins>
    </w:p>
    <w:p w14:paraId="6B7E1A22" w14:textId="77777777" w:rsidR="00446DFA" w:rsidRPr="007F060C" w:rsidRDefault="00446DFA" w:rsidP="00446DFA">
      <w:pPr>
        <w:pStyle w:val="Heading4"/>
        <w:numPr>
          <w:ilvl w:val="3"/>
          <w:numId w:val="1"/>
        </w:numPr>
        <w:rPr>
          <w:b w:val="0"/>
          <w:i/>
          <w:iCs/>
        </w:rPr>
      </w:pPr>
      <w:bookmarkStart w:id="243" w:name="_Toc11159409"/>
      <w:r w:rsidRPr="00250ECA">
        <w:t>Syntax</w:t>
      </w:r>
      <w:bookmarkEnd w:id="243"/>
    </w:p>
    <w:p w14:paraId="5FBD8A1A" w14:textId="77777777" w:rsidR="00446DFA" w:rsidRDefault="00446DFA" w:rsidP="00446DFA">
      <w:pPr>
        <w:pStyle w:val="code0"/>
        <w:rPr>
          <w:rFonts w:ascii="Courier New" w:hAnsi="Courier New" w:cs="Courier New"/>
          <w:sz w:val="20"/>
          <w:szCs w:val="20"/>
        </w:rPr>
      </w:pPr>
      <w:r w:rsidRPr="00127574">
        <w:rPr>
          <w:rFonts w:ascii="Courier New" w:hAnsi="Courier New" w:cs="Courier New"/>
          <w:sz w:val="20"/>
          <w:szCs w:val="20"/>
        </w:rPr>
        <w:t xml:space="preserve">aligned(8) class </w:t>
      </w:r>
      <w:proofErr w:type="spellStart"/>
      <w:r w:rsidRPr="00127574">
        <w:rPr>
          <w:sz w:val="20"/>
          <w:szCs w:val="20"/>
        </w:rPr>
        <w:t>GPCCComponentTypeBox</w:t>
      </w:r>
      <w:proofErr w:type="spellEnd"/>
      <w:r>
        <w:rPr>
          <w:sz w:val="20"/>
          <w:szCs w:val="20"/>
        </w:rPr>
        <w:t xml:space="preserve"> </w:t>
      </w:r>
      <w:r>
        <w:rPr>
          <w:sz w:val="20"/>
          <w:szCs w:val="20"/>
        </w:rPr>
        <w:br/>
      </w:r>
      <w:r w:rsidRPr="00127574">
        <w:rPr>
          <w:rFonts w:ascii="Courier New" w:hAnsi="Courier New" w:cs="Courier New"/>
          <w:sz w:val="20"/>
          <w:szCs w:val="20"/>
        </w:rPr>
        <w:tab/>
      </w:r>
      <w:r w:rsidRPr="00127574">
        <w:rPr>
          <w:rFonts w:ascii="Courier New" w:hAnsi="Courier New" w:cs="Courier New"/>
          <w:sz w:val="20"/>
          <w:szCs w:val="20"/>
        </w:rPr>
        <w:tab/>
      </w:r>
      <w:r w:rsidRPr="00127574">
        <w:rPr>
          <w:rFonts w:ascii="Courier New" w:hAnsi="Courier New" w:cs="Courier New"/>
          <w:sz w:val="20"/>
          <w:szCs w:val="20"/>
        </w:rPr>
        <w:tab/>
      </w:r>
      <w:r w:rsidRPr="00127574">
        <w:rPr>
          <w:rFonts w:ascii="Courier New" w:hAnsi="Courier New" w:cs="Courier New"/>
          <w:sz w:val="20"/>
          <w:szCs w:val="20"/>
        </w:rPr>
        <w:tab/>
        <w:t xml:space="preserve">extends </w:t>
      </w:r>
      <w:proofErr w:type="spellStart"/>
      <w:r w:rsidRPr="00127574">
        <w:rPr>
          <w:rFonts w:ascii="Courier New" w:hAnsi="Courier New" w:cs="Courier New"/>
          <w:sz w:val="20"/>
          <w:szCs w:val="20"/>
        </w:rPr>
        <w:t>FullBox</w:t>
      </w:r>
      <w:proofErr w:type="spellEnd"/>
      <w:r w:rsidRPr="00127574">
        <w:rPr>
          <w:rFonts w:ascii="Courier New" w:hAnsi="Courier New" w:cs="Courier New"/>
          <w:sz w:val="20"/>
          <w:szCs w:val="20"/>
        </w:rPr>
        <w:t>('</w:t>
      </w:r>
      <w:proofErr w:type="spellStart"/>
      <w:r w:rsidRPr="00127574">
        <w:rPr>
          <w:rFonts w:ascii="Courier New" w:hAnsi="Courier New" w:cs="Courier New"/>
          <w:sz w:val="20"/>
          <w:szCs w:val="20"/>
        </w:rPr>
        <w:t>gtyp</w:t>
      </w:r>
      <w:proofErr w:type="spellEnd"/>
      <w:r w:rsidRPr="00127574">
        <w:rPr>
          <w:rFonts w:ascii="Courier New" w:hAnsi="Courier New" w:cs="Courier New"/>
          <w:sz w:val="20"/>
          <w:szCs w:val="20"/>
        </w:rPr>
        <w:t>', version = 0, 0) {</w:t>
      </w:r>
      <w:r w:rsidRPr="00127574">
        <w:rPr>
          <w:rFonts w:ascii="Courier New" w:hAnsi="Courier New" w:cs="Courier New"/>
          <w:sz w:val="20"/>
          <w:szCs w:val="20"/>
        </w:rPr>
        <w:br/>
      </w:r>
      <w:r w:rsidRPr="00127574">
        <w:rPr>
          <w:rFonts w:ascii="Courier New" w:hAnsi="Courier New" w:cs="Courier New"/>
          <w:sz w:val="20"/>
          <w:szCs w:val="20"/>
        </w:rPr>
        <w:tab/>
      </w:r>
      <w:r w:rsidRPr="00127574">
        <w:rPr>
          <w:sz w:val="20"/>
          <w:szCs w:val="20"/>
        </w:rPr>
        <w:t>unsigned int(8)</w:t>
      </w:r>
      <w:r w:rsidRPr="00127574">
        <w:rPr>
          <w:sz w:val="20"/>
          <w:szCs w:val="20"/>
        </w:rPr>
        <w:tab/>
      </w:r>
      <w:proofErr w:type="spellStart"/>
      <w:r w:rsidRPr="00127574">
        <w:rPr>
          <w:sz w:val="20"/>
          <w:szCs w:val="20"/>
        </w:rPr>
        <w:t>gpcc</w:t>
      </w:r>
      <w:proofErr w:type="spellEnd"/>
      <w:r w:rsidRPr="00127574">
        <w:rPr>
          <w:sz w:val="20"/>
          <w:szCs w:val="20"/>
          <w:lang w:val="en-CA"/>
        </w:rPr>
        <w:t>_type</w:t>
      </w:r>
      <w:r w:rsidRPr="00127574">
        <w:rPr>
          <w:sz w:val="20"/>
          <w:szCs w:val="20"/>
        </w:rPr>
        <w:t>;</w:t>
      </w:r>
      <w:r w:rsidRPr="00127574">
        <w:rPr>
          <w:rFonts w:ascii="Courier New" w:hAnsi="Courier New" w:cs="Courier New"/>
          <w:sz w:val="20"/>
          <w:szCs w:val="20"/>
        </w:rPr>
        <w:br/>
        <w:t>}</w:t>
      </w:r>
    </w:p>
    <w:p w14:paraId="0567FC1D" w14:textId="77777777" w:rsidR="00446DFA" w:rsidRPr="00446DFA" w:rsidRDefault="00446DFA" w:rsidP="00446DFA"/>
    <w:p w14:paraId="013F90E6" w14:textId="77777777" w:rsidR="00446DFA" w:rsidRPr="005032AC" w:rsidRDefault="00446DFA" w:rsidP="00446DFA">
      <w:pPr>
        <w:pStyle w:val="Heading4"/>
        <w:numPr>
          <w:ilvl w:val="3"/>
          <w:numId w:val="1"/>
        </w:numPr>
        <w:rPr>
          <w:b w:val="0"/>
          <w:i/>
          <w:iCs/>
        </w:rPr>
      </w:pPr>
      <w:bookmarkStart w:id="244" w:name="_Toc11159410"/>
      <w:r w:rsidRPr="00250ECA">
        <w:t>Semantics</w:t>
      </w:r>
      <w:bookmarkEnd w:id="244"/>
    </w:p>
    <w:p w14:paraId="7EA6690B" w14:textId="77777777" w:rsidR="00446DFA" w:rsidRDefault="00446DFA" w:rsidP="00C6279D">
      <w:pPr>
        <w:tabs>
          <w:tab w:val="left" w:pos="663"/>
        </w:tabs>
        <w:ind w:left="663" w:hanging="663"/>
      </w:pPr>
      <w:proofErr w:type="spellStart"/>
      <w:r w:rsidRPr="002F3A30">
        <w:rPr>
          <w:rFonts w:ascii="Courier New" w:eastAsia="맑은 고딕" w:hAnsi="Courier New"/>
          <w:sz w:val="20"/>
          <w:szCs w:val="20"/>
        </w:rPr>
        <w:t>gpcc_type</w:t>
      </w:r>
      <w:proofErr w:type="spellEnd"/>
      <w:r w:rsidRPr="002F3A30">
        <w:rPr>
          <w:sz w:val="20"/>
          <w:szCs w:val="20"/>
          <w:lang w:val="en-CA" w:eastAsia="ja-JP"/>
        </w:rPr>
        <w:t xml:space="preserve"> </w:t>
      </w:r>
      <w:r w:rsidRPr="008D5A84">
        <w:rPr>
          <w:rFonts w:eastAsia="맑은 고딕"/>
          <w:szCs w:val="20"/>
          <w:lang w:eastAsia="ko-KR"/>
        </w:rPr>
        <w:t xml:space="preserve">identifies the type of G-PCC component as specified in </w:t>
      </w:r>
      <w:r w:rsidR="00C6279D">
        <w:rPr>
          <w:rFonts w:eastAsia="맑은 고딕"/>
          <w:szCs w:val="20"/>
          <w:lang w:eastAsia="ko-KR"/>
        </w:rPr>
        <w:fldChar w:fldCharType="begin"/>
      </w:r>
      <w:r w:rsidR="00C6279D">
        <w:rPr>
          <w:rFonts w:eastAsia="맑은 고딕"/>
          <w:szCs w:val="20"/>
          <w:lang w:eastAsia="ko-KR"/>
        </w:rPr>
        <w:instrText xml:space="preserve"> REF _Ref42089841 \h </w:instrText>
      </w:r>
      <w:r w:rsidR="00C6279D">
        <w:rPr>
          <w:rFonts w:eastAsia="맑은 고딕"/>
          <w:szCs w:val="20"/>
          <w:lang w:eastAsia="ko-KR"/>
        </w:rPr>
      </w:r>
      <w:r w:rsidR="00C6279D">
        <w:rPr>
          <w:rFonts w:eastAsia="맑은 고딕"/>
          <w:szCs w:val="20"/>
          <w:lang w:eastAsia="ko-KR"/>
        </w:rPr>
        <w:fldChar w:fldCharType="separate"/>
      </w:r>
      <w:r w:rsidR="00C6279D">
        <w:t xml:space="preserve">Table </w:t>
      </w:r>
      <w:r w:rsidR="00C6279D">
        <w:rPr>
          <w:noProof/>
        </w:rPr>
        <w:t>7</w:t>
      </w:r>
      <w:r w:rsidR="00C6279D">
        <w:t>.</w:t>
      </w:r>
      <w:r w:rsidR="00C6279D">
        <w:rPr>
          <w:noProof/>
        </w:rPr>
        <w:t>1</w:t>
      </w:r>
      <w:r w:rsidR="00C6279D">
        <w:rPr>
          <w:rFonts w:eastAsia="맑은 고딕"/>
          <w:szCs w:val="20"/>
          <w:lang w:eastAsia="ko-KR"/>
        </w:rPr>
        <w:fldChar w:fldCharType="end"/>
      </w:r>
      <w:r w:rsidRPr="008D5A84">
        <w:rPr>
          <w:rFonts w:eastAsia="맑은 고딕"/>
          <w:szCs w:val="20"/>
          <w:lang w:eastAsia="ko-KR"/>
        </w:rPr>
        <w:t xml:space="preserve">. </w:t>
      </w:r>
      <w:r w:rsidR="00C6279D">
        <w:rPr>
          <w:szCs w:val="20"/>
          <w:lang w:val="en-CA" w:eastAsia="ja-JP"/>
        </w:rPr>
        <w:t xml:space="preserve"> </w:t>
      </w:r>
    </w:p>
    <w:p w14:paraId="5118D29E" w14:textId="77777777" w:rsidR="00C6279D" w:rsidRPr="00347E01" w:rsidRDefault="00C6279D" w:rsidP="00711BAE">
      <w:pPr>
        <w:pStyle w:val="Caption"/>
        <w:rPr>
          <w:rFonts w:ascii="Cambria" w:hAnsi="Cambria"/>
        </w:rPr>
      </w:pPr>
      <w:bookmarkStart w:id="245" w:name="_Ref42089841"/>
      <w:r w:rsidRPr="00347E01">
        <w:rPr>
          <w:rFonts w:ascii="Cambria" w:hAnsi="Cambria"/>
        </w:rPr>
        <w:t xml:space="preserve">Table </w:t>
      </w:r>
      <w:r w:rsidR="00C72E35">
        <w:rPr>
          <w:rFonts w:ascii="Cambria" w:hAnsi="Cambria"/>
        </w:rPr>
        <w:fldChar w:fldCharType="begin"/>
      </w:r>
      <w:r w:rsidR="00C72E35">
        <w:rPr>
          <w:rFonts w:ascii="Cambria" w:hAnsi="Cambria"/>
        </w:rPr>
        <w:instrText xml:space="preserve"> STYLEREF 1 \s </w:instrText>
      </w:r>
      <w:r w:rsidR="00C72E35">
        <w:rPr>
          <w:rFonts w:ascii="Cambria" w:hAnsi="Cambria"/>
        </w:rPr>
        <w:fldChar w:fldCharType="separate"/>
      </w:r>
      <w:r w:rsidR="00C72E35">
        <w:rPr>
          <w:rFonts w:ascii="Cambria" w:hAnsi="Cambria"/>
          <w:noProof/>
        </w:rPr>
        <w:t>7</w:t>
      </w:r>
      <w:r w:rsidR="00C72E35">
        <w:rPr>
          <w:rFonts w:ascii="Cambria" w:hAnsi="Cambria"/>
        </w:rPr>
        <w:fldChar w:fldCharType="end"/>
      </w:r>
      <w:r w:rsidR="00C72E35">
        <w:rPr>
          <w:rFonts w:ascii="Cambria" w:hAnsi="Cambria"/>
        </w:rPr>
        <w:t>.</w:t>
      </w:r>
      <w:r w:rsidR="00C72E35">
        <w:rPr>
          <w:rFonts w:ascii="Cambria" w:hAnsi="Cambria"/>
        </w:rPr>
        <w:fldChar w:fldCharType="begin"/>
      </w:r>
      <w:r w:rsidR="00C72E35">
        <w:rPr>
          <w:rFonts w:ascii="Cambria" w:hAnsi="Cambria"/>
        </w:rPr>
        <w:instrText xml:space="preserve"> SEQ Table \* ARABIC \s 1 </w:instrText>
      </w:r>
      <w:r w:rsidR="00C72E35">
        <w:rPr>
          <w:rFonts w:ascii="Cambria" w:hAnsi="Cambria"/>
        </w:rPr>
        <w:fldChar w:fldCharType="separate"/>
      </w:r>
      <w:r w:rsidR="00C72E35">
        <w:rPr>
          <w:rFonts w:ascii="Cambria" w:hAnsi="Cambria"/>
          <w:noProof/>
        </w:rPr>
        <w:t>1</w:t>
      </w:r>
      <w:r w:rsidR="00C72E35">
        <w:rPr>
          <w:rFonts w:ascii="Cambria" w:hAnsi="Cambria"/>
        </w:rPr>
        <w:fldChar w:fldCharType="end"/>
      </w:r>
      <w:bookmarkEnd w:id="245"/>
      <w:r w:rsidRPr="00347E01">
        <w:rPr>
          <w:rFonts w:ascii="Cambria" w:hAnsi="Cambria"/>
        </w:rPr>
        <w:t xml:space="preserve"> G-PCC Component Type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2"/>
        <w:gridCol w:w="2917"/>
      </w:tblGrid>
      <w:tr w:rsidR="00446DFA" w:rsidRPr="000549A4" w14:paraId="4650C2D5" w14:textId="77777777" w:rsidTr="00BC2E19">
        <w:trPr>
          <w:trHeight w:val="381"/>
          <w:jc w:val="center"/>
        </w:trPr>
        <w:tc>
          <w:tcPr>
            <w:tcW w:w="0" w:type="auto"/>
            <w:shd w:val="clear" w:color="auto" w:fill="auto"/>
            <w:noWrap/>
            <w:hideMark/>
          </w:tcPr>
          <w:p w14:paraId="4054D3EF" w14:textId="77777777" w:rsidR="00446DFA" w:rsidRPr="00D31080" w:rsidRDefault="00446DFA" w:rsidP="00BC2E19">
            <w:pPr>
              <w:spacing w:after="0" w:line="240" w:lineRule="auto"/>
              <w:rPr>
                <w:rFonts w:eastAsia="맑은 고딕"/>
                <w:lang w:eastAsia="ko-KR"/>
              </w:rPr>
            </w:pPr>
            <w:proofErr w:type="spellStart"/>
            <w:r w:rsidRPr="00D31080">
              <w:rPr>
                <w:rFonts w:ascii="Courier New" w:eastAsia="Yu Mincho" w:hAnsi="Courier New"/>
                <w:sz w:val="20"/>
              </w:rPr>
              <w:t>gpcc_type</w:t>
            </w:r>
            <w:proofErr w:type="spellEnd"/>
            <w:r w:rsidRPr="00D31080">
              <w:rPr>
                <w:rFonts w:eastAsia="맑은 고딕"/>
                <w:lang w:eastAsia="ko-KR"/>
              </w:rPr>
              <w:t xml:space="preserve"> </w:t>
            </w:r>
            <w:r w:rsidRPr="00D31080">
              <w:rPr>
                <w:rFonts w:eastAsia="맑은 고딕" w:hint="eastAsia"/>
                <w:lang w:eastAsia="ko-KR"/>
              </w:rPr>
              <w:t>val</w:t>
            </w:r>
            <w:r w:rsidRPr="00D31080">
              <w:rPr>
                <w:rFonts w:eastAsia="맑은 고딕"/>
                <w:lang w:eastAsia="ko-KR"/>
              </w:rPr>
              <w:t xml:space="preserve">ue </w:t>
            </w:r>
          </w:p>
        </w:tc>
        <w:tc>
          <w:tcPr>
            <w:tcW w:w="2917" w:type="dxa"/>
            <w:shd w:val="clear" w:color="auto" w:fill="auto"/>
            <w:noWrap/>
            <w:hideMark/>
          </w:tcPr>
          <w:p w14:paraId="11535E2E" w14:textId="77777777" w:rsidR="00446DFA" w:rsidRPr="00D31080" w:rsidRDefault="00446DFA" w:rsidP="00BC2E19">
            <w:pPr>
              <w:spacing w:after="0" w:line="240" w:lineRule="auto"/>
              <w:jc w:val="center"/>
              <w:rPr>
                <w:rFonts w:eastAsia="맑은 고딕"/>
                <w:lang w:eastAsia="ko-KR"/>
              </w:rPr>
            </w:pPr>
            <w:r w:rsidRPr="00D31080">
              <w:rPr>
                <w:rFonts w:eastAsia="맑은 고딕"/>
                <w:lang w:eastAsia="ko-KR"/>
              </w:rPr>
              <w:t>Description</w:t>
            </w:r>
          </w:p>
        </w:tc>
      </w:tr>
      <w:tr w:rsidR="00446DFA" w:rsidRPr="000549A4" w14:paraId="1861DF1D" w14:textId="77777777" w:rsidTr="00BC2E19">
        <w:trPr>
          <w:trHeight w:val="47"/>
          <w:jc w:val="center"/>
        </w:trPr>
        <w:tc>
          <w:tcPr>
            <w:tcW w:w="0" w:type="auto"/>
            <w:shd w:val="clear" w:color="auto" w:fill="auto"/>
            <w:noWrap/>
          </w:tcPr>
          <w:p w14:paraId="234F4118" w14:textId="77777777" w:rsidR="00446DFA" w:rsidRPr="00D31080" w:rsidRDefault="00446DFA" w:rsidP="00BC2E19">
            <w:pPr>
              <w:spacing w:after="0" w:line="240" w:lineRule="auto"/>
              <w:jc w:val="center"/>
              <w:rPr>
                <w:rFonts w:eastAsia="맑은 고딕"/>
                <w:lang w:eastAsia="ko-KR"/>
              </w:rPr>
            </w:pPr>
            <w:r w:rsidRPr="00D31080">
              <w:rPr>
                <w:rFonts w:eastAsia="맑은 고딕"/>
                <w:lang w:eastAsia="ko-KR"/>
              </w:rPr>
              <w:t>1</w:t>
            </w:r>
          </w:p>
        </w:tc>
        <w:tc>
          <w:tcPr>
            <w:tcW w:w="2917" w:type="dxa"/>
            <w:shd w:val="clear" w:color="auto" w:fill="auto"/>
            <w:noWrap/>
          </w:tcPr>
          <w:p w14:paraId="3280F5C9" w14:textId="77777777" w:rsidR="00446DFA" w:rsidRPr="00D31080" w:rsidRDefault="00446DFA" w:rsidP="00BC2E19">
            <w:pPr>
              <w:spacing w:after="0" w:line="240" w:lineRule="auto"/>
              <w:rPr>
                <w:rFonts w:eastAsia="맑은 고딕"/>
                <w:lang w:eastAsia="ko-KR"/>
              </w:rPr>
            </w:pPr>
            <w:r w:rsidRPr="00D31080">
              <w:rPr>
                <w:rFonts w:eastAsia="맑은 고딕"/>
                <w:lang w:eastAsia="ko-KR"/>
              </w:rPr>
              <w:t xml:space="preserve">Reserved </w:t>
            </w:r>
          </w:p>
        </w:tc>
      </w:tr>
      <w:tr w:rsidR="00446DFA" w:rsidRPr="000549A4" w14:paraId="02332483" w14:textId="77777777" w:rsidTr="00BC2E19">
        <w:trPr>
          <w:trHeight w:val="360"/>
          <w:jc w:val="center"/>
        </w:trPr>
        <w:tc>
          <w:tcPr>
            <w:tcW w:w="0" w:type="auto"/>
            <w:shd w:val="clear" w:color="auto" w:fill="auto"/>
            <w:noWrap/>
            <w:hideMark/>
          </w:tcPr>
          <w:p w14:paraId="7DB90CC2" w14:textId="77777777" w:rsidR="00446DFA" w:rsidRPr="00D31080" w:rsidRDefault="00446DFA" w:rsidP="00BC2E19">
            <w:pPr>
              <w:spacing w:after="0" w:line="240" w:lineRule="auto"/>
              <w:jc w:val="center"/>
              <w:rPr>
                <w:rFonts w:eastAsia="맑은 고딕"/>
                <w:lang w:eastAsia="ko-KR"/>
              </w:rPr>
            </w:pPr>
            <w:r w:rsidRPr="00D31080">
              <w:rPr>
                <w:rFonts w:eastAsia="맑은 고딕"/>
                <w:lang w:eastAsia="ko-KR"/>
              </w:rPr>
              <w:t>2</w:t>
            </w:r>
          </w:p>
        </w:tc>
        <w:tc>
          <w:tcPr>
            <w:tcW w:w="2917" w:type="dxa"/>
            <w:shd w:val="clear" w:color="auto" w:fill="auto"/>
            <w:noWrap/>
            <w:hideMark/>
          </w:tcPr>
          <w:p w14:paraId="3F2B7BA4" w14:textId="77777777" w:rsidR="00446DFA" w:rsidRPr="00D31080" w:rsidRDefault="00446DFA" w:rsidP="00BC2E19">
            <w:pPr>
              <w:spacing w:after="0" w:line="240" w:lineRule="auto"/>
              <w:rPr>
                <w:rFonts w:eastAsia="맑은 고딕"/>
                <w:lang w:eastAsia="ko-KR"/>
              </w:rPr>
            </w:pPr>
            <w:r w:rsidRPr="00D31080">
              <w:rPr>
                <w:rFonts w:eastAsia="맑은 고딕"/>
                <w:lang w:eastAsia="ko-KR"/>
              </w:rPr>
              <w:t>Geometry Data</w:t>
            </w:r>
          </w:p>
        </w:tc>
      </w:tr>
      <w:tr w:rsidR="00446DFA" w:rsidRPr="000549A4" w14:paraId="23C34E98" w14:textId="77777777" w:rsidTr="00BC2E19">
        <w:trPr>
          <w:trHeight w:val="360"/>
          <w:jc w:val="center"/>
        </w:trPr>
        <w:tc>
          <w:tcPr>
            <w:tcW w:w="0" w:type="auto"/>
            <w:shd w:val="clear" w:color="auto" w:fill="auto"/>
            <w:noWrap/>
          </w:tcPr>
          <w:p w14:paraId="7F0C7892" w14:textId="77777777" w:rsidR="00446DFA" w:rsidRPr="00D31080" w:rsidRDefault="00446DFA" w:rsidP="00BC2E19">
            <w:pPr>
              <w:spacing w:after="0" w:line="240" w:lineRule="auto"/>
              <w:jc w:val="center"/>
              <w:rPr>
                <w:rFonts w:eastAsia="맑은 고딕"/>
                <w:lang w:eastAsia="ko-KR"/>
              </w:rPr>
            </w:pPr>
            <w:r w:rsidRPr="00D31080">
              <w:rPr>
                <w:rFonts w:eastAsia="맑은 고딕"/>
                <w:lang w:eastAsia="ko-KR"/>
              </w:rPr>
              <w:t>3</w:t>
            </w:r>
          </w:p>
        </w:tc>
        <w:tc>
          <w:tcPr>
            <w:tcW w:w="2917" w:type="dxa"/>
            <w:shd w:val="clear" w:color="auto" w:fill="auto"/>
            <w:noWrap/>
          </w:tcPr>
          <w:p w14:paraId="1C7A8815" w14:textId="77777777" w:rsidR="00446DFA" w:rsidRPr="00D31080" w:rsidRDefault="00446DFA" w:rsidP="00BC2E19">
            <w:pPr>
              <w:spacing w:after="0" w:line="240" w:lineRule="auto"/>
              <w:rPr>
                <w:rFonts w:eastAsia="맑은 고딕"/>
                <w:lang w:eastAsia="ko-KR"/>
              </w:rPr>
            </w:pPr>
            <w:r w:rsidRPr="00D31080">
              <w:rPr>
                <w:rFonts w:eastAsia="맑은 고딕"/>
                <w:lang w:eastAsia="ko-KR"/>
              </w:rPr>
              <w:t>Reserved</w:t>
            </w:r>
          </w:p>
        </w:tc>
      </w:tr>
      <w:tr w:rsidR="00446DFA" w:rsidRPr="000549A4" w14:paraId="52C3FDA0" w14:textId="77777777" w:rsidTr="00BC2E19">
        <w:trPr>
          <w:trHeight w:val="360"/>
          <w:jc w:val="center"/>
        </w:trPr>
        <w:tc>
          <w:tcPr>
            <w:tcW w:w="0" w:type="auto"/>
            <w:shd w:val="clear" w:color="auto" w:fill="auto"/>
            <w:noWrap/>
            <w:hideMark/>
          </w:tcPr>
          <w:p w14:paraId="16AAE334" w14:textId="77777777" w:rsidR="00446DFA" w:rsidRPr="00D31080" w:rsidRDefault="00446DFA" w:rsidP="00BC2E19">
            <w:pPr>
              <w:spacing w:after="0" w:line="240" w:lineRule="auto"/>
              <w:jc w:val="center"/>
              <w:rPr>
                <w:rFonts w:eastAsia="맑은 고딕"/>
                <w:lang w:eastAsia="ko-KR"/>
              </w:rPr>
            </w:pPr>
            <w:r w:rsidRPr="00D31080">
              <w:rPr>
                <w:rFonts w:eastAsia="맑은 고딕"/>
                <w:lang w:eastAsia="ko-KR"/>
              </w:rPr>
              <w:t>4</w:t>
            </w:r>
          </w:p>
        </w:tc>
        <w:tc>
          <w:tcPr>
            <w:tcW w:w="2917" w:type="dxa"/>
            <w:shd w:val="clear" w:color="auto" w:fill="auto"/>
            <w:noWrap/>
            <w:hideMark/>
          </w:tcPr>
          <w:p w14:paraId="34DB0E65" w14:textId="77777777" w:rsidR="00446DFA" w:rsidRPr="00D31080" w:rsidRDefault="00446DFA" w:rsidP="00BC2E19">
            <w:pPr>
              <w:spacing w:after="0" w:line="240" w:lineRule="auto"/>
              <w:rPr>
                <w:rFonts w:eastAsia="맑은 고딕"/>
                <w:lang w:eastAsia="ko-KR"/>
              </w:rPr>
            </w:pPr>
            <w:r w:rsidRPr="00D31080">
              <w:rPr>
                <w:rFonts w:eastAsia="맑은 고딕"/>
                <w:lang w:eastAsia="ko-KR"/>
              </w:rPr>
              <w:t>Attribute Data</w:t>
            </w:r>
          </w:p>
        </w:tc>
      </w:tr>
      <w:tr w:rsidR="00446DFA" w:rsidRPr="005E6377" w14:paraId="30686FB0" w14:textId="77777777" w:rsidTr="00BC2E19">
        <w:trPr>
          <w:trHeight w:val="360"/>
          <w:jc w:val="center"/>
        </w:trPr>
        <w:tc>
          <w:tcPr>
            <w:tcW w:w="0" w:type="auto"/>
            <w:shd w:val="clear" w:color="auto" w:fill="auto"/>
            <w:noWrap/>
            <w:hideMark/>
          </w:tcPr>
          <w:p w14:paraId="43E5C129" w14:textId="77777777" w:rsidR="00446DFA" w:rsidRPr="00D31080" w:rsidRDefault="00446DFA" w:rsidP="00BC2E19">
            <w:pPr>
              <w:spacing w:after="0" w:line="240" w:lineRule="auto"/>
              <w:jc w:val="center"/>
              <w:rPr>
                <w:rFonts w:eastAsia="맑은 고딕"/>
                <w:lang w:eastAsia="ko-KR"/>
              </w:rPr>
            </w:pPr>
            <w:r w:rsidRPr="00D31080">
              <w:rPr>
                <w:rFonts w:eastAsia="맑은 고딕"/>
                <w:lang w:eastAsia="ko-KR"/>
              </w:rPr>
              <w:t>5..31</w:t>
            </w:r>
          </w:p>
        </w:tc>
        <w:tc>
          <w:tcPr>
            <w:tcW w:w="2917" w:type="dxa"/>
            <w:shd w:val="clear" w:color="auto" w:fill="auto"/>
            <w:noWrap/>
            <w:hideMark/>
          </w:tcPr>
          <w:p w14:paraId="60301A29" w14:textId="77777777" w:rsidR="00446DFA" w:rsidRPr="00D31080" w:rsidRDefault="00446DFA" w:rsidP="00BC2E19">
            <w:pPr>
              <w:spacing w:after="0" w:line="240" w:lineRule="auto"/>
              <w:rPr>
                <w:rFonts w:eastAsia="맑은 고딕"/>
                <w:lang w:eastAsia="ko-KR"/>
              </w:rPr>
            </w:pPr>
            <w:r w:rsidRPr="00D31080">
              <w:rPr>
                <w:rFonts w:eastAsia="맑은 고딕"/>
                <w:lang w:eastAsia="ko-KR"/>
              </w:rPr>
              <w:t xml:space="preserve">Reserved. </w:t>
            </w:r>
          </w:p>
        </w:tc>
      </w:tr>
    </w:tbl>
    <w:p w14:paraId="31916FC8" w14:textId="77777777" w:rsidR="00446DFA" w:rsidRDefault="00446DFA" w:rsidP="00446DFA">
      <w:r>
        <w:t xml:space="preserve"> </w:t>
      </w:r>
    </w:p>
    <w:p w14:paraId="337A1204" w14:textId="77777777" w:rsidR="007662D9" w:rsidRPr="007662D9" w:rsidRDefault="007662D9" w:rsidP="007662D9">
      <w:pPr>
        <w:pStyle w:val="Heading3"/>
        <w:numPr>
          <w:ilvl w:val="2"/>
          <w:numId w:val="1"/>
        </w:numPr>
      </w:pPr>
      <w:bookmarkStart w:id="246" w:name="_Toc46906038"/>
      <w:r w:rsidRPr="007662D9">
        <w:t>3D Spatial Region information structure</w:t>
      </w:r>
      <w:bookmarkEnd w:id="246"/>
      <w:r w:rsidRPr="007662D9">
        <w:t xml:space="preserve"> </w:t>
      </w:r>
    </w:p>
    <w:p w14:paraId="6D11EC6E" w14:textId="77777777" w:rsidR="007662D9" w:rsidRPr="007662D9" w:rsidRDefault="007662D9" w:rsidP="007662D9">
      <w:pPr>
        <w:pStyle w:val="Heading4"/>
        <w:numPr>
          <w:ilvl w:val="3"/>
          <w:numId w:val="1"/>
        </w:numPr>
      </w:pPr>
      <w:bookmarkStart w:id="247" w:name="_Toc33113276"/>
      <w:r w:rsidRPr="007662D9">
        <w:t>Definition</w:t>
      </w:r>
      <w:bookmarkEnd w:id="247"/>
    </w:p>
    <w:p w14:paraId="63A83504" w14:textId="77777777" w:rsidR="007662D9" w:rsidRDefault="007662D9" w:rsidP="007662D9">
      <w:pPr>
        <w:rPr>
          <w:lang w:eastAsia="ko-KR"/>
        </w:rPr>
      </w:pPr>
      <w:r w:rsidRPr="00614774">
        <w:rPr>
          <w:rFonts w:ascii="Courier" w:hAnsi="Courier"/>
          <w:sz w:val="20"/>
        </w:rPr>
        <w:t>3DSpatialRegionStruct</w:t>
      </w:r>
      <w:r w:rsidRPr="00080494">
        <w:t xml:space="preserve"> provides the 3D </w:t>
      </w:r>
      <w:r>
        <w:t>spatial region information including the anchor point</w:t>
      </w:r>
      <w:r w:rsidRPr="00080494">
        <w:t xml:space="preserve">, </w:t>
      </w:r>
      <w:r>
        <w:t>and the</w:t>
      </w:r>
      <w:r w:rsidRPr="00080494">
        <w:t xml:space="preserve"> </w:t>
      </w:r>
      <w:r>
        <w:t>size of the 3D spatial region in the cartesian coordinate</w:t>
      </w:r>
      <w:r w:rsidRPr="00080494">
        <w:t xml:space="preserve"> along to X, Y, Z axes relative to the </w:t>
      </w:r>
      <w:r>
        <w:t xml:space="preserve">anchor point. </w:t>
      </w:r>
    </w:p>
    <w:p w14:paraId="4706BA70" w14:textId="77777777" w:rsidR="007662D9" w:rsidRPr="000E56FD" w:rsidRDefault="007662D9" w:rsidP="007662D9">
      <w:pPr>
        <w:pStyle w:val="Heading4"/>
        <w:numPr>
          <w:ilvl w:val="3"/>
          <w:numId w:val="1"/>
        </w:numPr>
      </w:pPr>
      <w:r w:rsidRPr="007662D9">
        <w:lastRenderedPageBreak/>
        <w:t>Syntax</w:t>
      </w:r>
    </w:p>
    <w:p w14:paraId="682B2850" w14:textId="77777777" w:rsidR="007662D9" w:rsidRPr="007662D9" w:rsidRDefault="007662D9">
      <w:pPr>
        <w:pStyle w:val="code0"/>
        <w:spacing w:before="0"/>
        <w:rPr>
          <w:rFonts w:ascii="Courier New" w:hAnsi="Courier New" w:cs="Courier New"/>
          <w:sz w:val="20"/>
          <w:szCs w:val="20"/>
        </w:rPr>
        <w:pPrChange w:id="248" w:author="Sejin Oh" w:date="2020-07-28T21:57:00Z">
          <w:pPr>
            <w:pStyle w:val="code0"/>
          </w:pPr>
        </w:pPrChange>
      </w:pPr>
      <w:r w:rsidRPr="007662D9">
        <w:rPr>
          <w:rFonts w:ascii="Courier New" w:hAnsi="Courier New" w:cs="Courier New"/>
          <w:sz w:val="20"/>
          <w:szCs w:val="20"/>
        </w:rPr>
        <w:t>aligned(8) class 3DSpatialRegionStruct(</w:t>
      </w:r>
      <w:proofErr w:type="spellStart"/>
      <w:r w:rsidRPr="007662D9">
        <w:rPr>
          <w:rFonts w:ascii="Courier New" w:hAnsi="Courier New" w:cs="Courier New"/>
          <w:sz w:val="20"/>
          <w:szCs w:val="20"/>
        </w:rPr>
        <w:t>anchor_included</w:t>
      </w:r>
      <w:proofErr w:type="spellEnd"/>
      <w:r w:rsidRPr="007662D9">
        <w:rPr>
          <w:rFonts w:ascii="Courier New" w:hAnsi="Courier New" w:cs="Courier New"/>
          <w:sz w:val="20"/>
          <w:szCs w:val="20"/>
        </w:rPr>
        <w:t xml:space="preserve">, </w:t>
      </w:r>
      <w:proofErr w:type="spellStart"/>
      <w:r w:rsidRPr="007662D9">
        <w:rPr>
          <w:rFonts w:ascii="Courier New" w:hAnsi="Courier New" w:cs="Courier New"/>
          <w:sz w:val="20"/>
          <w:szCs w:val="20"/>
        </w:rPr>
        <w:t>dimension_included</w:t>
      </w:r>
      <w:proofErr w:type="spellEnd"/>
      <w:r w:rsidRPr="007662D9">
        <w:rPr>
          <w:rFonts w:ascii="Courier New" w:hAnsi="Courier New" w:cs="Courier New"/>
          <w:sz w:val="20"/>
          <w:szCs w:val="20"/>
        </w:rPr>
        <w:t>) {</w:t>
      </w:r>
      <w:r w:rsidRPr="007662D9">
        <w:rPr>
          <w:rFonts w:ascii="Courier New" w:hAnsi="Courier New" w:cs="Courier New"/>
          <w:sz w:val="20"/>
          <w:szCs w:val="20"/>
        </w:rPr>
        <w:br/>
      </w:r>
      <w:r w:rsidRPr="007662D9">
        <w:rPr>
          <w:rFonts w:ascii="Courier New" w:hAnsi="Courier New" w:cs="Courier New"/>
          <w:sz w:val="20"/>
          <w:szCs w:val="20"/>
        </w:rPr>
        <w:tab/>
        <w:t>unsigned int(16) 3d_region_id;</w:t>
      </w:r>
      <w:r w:rsidRPr="007662D9">
        <w:rPr>
          <w:rFonts w:ascii="Courier New" w:hAnsi="Courier New" w:cs="Courier New"/>
          <w:sz w:val="20"/>
          <w:szCs w:val="20"/>
        </w:rPr>
        <w:br/>
      </w:r>
      <w:r w:rsidRPr="007662D9">
        <w:rPr>
          <w:rFonts w:ascii="Courier New" w:hAnsi="Courier New" w:cs="Courier New"/>
          <w:sz w:val="20"/>
          <w:szCs w:val="20"/>
        </w:rPr>
        <w:tab/>
        <w:t>if(</w:t>
      </w:r>
      <w:proofErr w:type="spellStart"/>
      <w:r w:rsidRPr="00094714">
        <w:rPr>
          <w:rFonts w:ascii="Courier New" w:hAnsi="Courier New" w:cs="Courier New"/>
          <w:sz w:val="20"/>
          <w:szCs w:val="20"/>
        </w:rPr>
        <w:t>anchor</w:t>
      </w:r>
      <w:r w:rsidRPr="007662D9">
        <w:rPr>
          <w:rFonts w:ascii="Courier New" w:hAnsi="Courier New" w:cs="Courier New"/>
          <w:sz w:val="20"/>
          <w:szCs w:val="20"/>
        </w:rPr>
        <w:t>_included</w:t>
      </w:r>
      <w:proofErr w:type="spellEnd"/>
      <w:r w:rsidRPr="007662D9">
        <w:rPr>
          <w:rFonts w:ascii="Courier New" w:hAnsi="Courier New" w:cs="Courier New"/>
          <w:sz w:val="20"/>
          <w:szCs w:val="20"/>
        </w:rPr>
        <w:t>)</w:t>
      </w:r>
    </w:p>
    <w:p w14:paraId="5AB665CB" w14:textId="77777777" w:rsidR="007662D9" w:rsidRPr="007662D9" w:rsidRDefault="007662D9">
      <w:pPr>
        <w:pStyle w:val="code0"/>
        <w:spacing w:before="0"/>
        <w:ind w:left="360"/>
        <w:rPr>
          <w:rFonts w:ascii="Courier New" w:hAnsi="Courier New" w:cs="Courier New"/>
          <w:sz w:val="20"/>
          <w:szCs w:val="20"/>
        </w:rPr>
        <w:pPrChange w:id="249" w:author="Sejin Oh" w:date="2020-07-28T21:57:00Z">
          <w:pPr>
            <w:pStyle w:val="code0"/>
            <w:ind w:left="360"/>
          </w:pPr>
        </w:pPrChange>
      </w:pPr>
      <w:r w:rsidRPr="007662D9">
        <w:rPr>
          <w:rFonts w:ascii="Courier New" w:hAnsi="Courier New" w:cs="Courier New"/>
          <w:sz w:val="20"/>
          <w:szCs w:val="20"/>
        </w:rPr>
        <w:t>{</w:t>
      </w:r>
    </w:p>
    <w:p w14:paraId="226C09B2" w14:textId="77777777" w:rsidR="007662D9" w:rsidRPr="007662D9" w:rsidRDefault="007662D9">
      <w:pPr>
        <w:pStyle w:val="code0"/>
        <w:spacing w:before="0"/>
        <w:ind w:left="403"/>
        <w:rPr>
          <w:rFonts w:ascii="Courier New" w:hAnsi="Courier New" w:cs="Courier New"/>
          <w:sz w:val="20"/>
          <w:szCs w:val="20"/>
        </w:rPr>
        <w:pPrChange w:id="250" w:author="Sejin Oh" w:date="2020-07-28T21:57:00Z">
          <w:pPr>
            <w:pStyle w:val="code0"/>
            <w:ind w:left="403"/>
          </w:pPr>
        </w:pPrChange>
      </w:pPr>
      <w:r w:rsidRPr="007662D9">
        <w:rPr>
          <w:rFonts w:ascii="Courier New" w:hAnsi="Courier New" w:cs="Courier New"/>
          <w:sz w:val="20"/>
          <w:szCs w:val="20"/>
        </w:rPr>
        <w:tab/>
        <w:t>unsinged int(16)</w:t>
      </w:r>
      <w:r w:rsidRPr="007662D9">
        <w:rPr>
          <w:rFonts w:ascii="Courier New" w:hAnsi="Courier New" w:cs="Courier New"/>
          <w:sz w:val="20"/>
          <w:szCs w:val="20"/>
        </w:rPr>
        <w:tab/>
      </w:r>
      <w:proofErr w:type="spellStart"/>
      <w:r w:rsidRPr="007662D9">
        <w:rPr>
          <w:rFonts w:ascii="Courier New" w:hAnsi="Courier New" w:cs="Courier New"/>
          <w:sz w:val="20"/>
          <w:szCs w:val="20"/>
        </w:rPr>
        <w:t>anchor_x</w:t>
      </w:r>
      <w:proofErr w:type="spellEnd"/>
      <w:r w:rsidRPr="007662D9">
        <w:rPr>
          <w:rFonts w:ascii="Courier New" w:hAnsi="Courier New" w:cs="Courier New"/>
          <w:sz w:val="20"/>
          <w:szCs w:val="20"/>
        </w:rPr>
        <w:t>;</w:t>
      </w:r>
    </w:p>
    <w:p w14:paraId="25BCA930" w14:textId="77777777" w:rsidR="007662D9" w:rsidRPr="007662D9" w:rsidRDefault="007662D9">
      <w:pPr>
        <w:pStyle w:val="code0"/>
        <w:spacing w:before="0"/>
        <w:ind w:left="403"/>
        <w:rPr>
          <w:rFonts w:ascii="Courier New" w:hAnsi="Courier New" w:cs="Courier New"/>
          <w:sz w:val="20"/>
          <w:szCs w:val="20"/>
        </w:rPr>
        <w:pPrChange w:id="251" w:author="Sejin Oh" w:date="2020-07-28T21:57:00Z">
          <w:pPr>
            <w:pStyle w:val="code0"/>
            <w:ind w:left="403"/>
          </w:pPr>
        </w:pPrChange>
      </w:pPr>
      <w:r w:rsidRPr="007662D9">
        <w:rPr>
          <w:rFonts w:ascii="Courier New" w:hAnsi="Courier New" w:cs="Courier New"/>
          <w:sz w:val="20"/>
          <w:szCs w:val="20"/>
        </w:rPr>
        <w:tab/>
        <w:t>unsinged int(16)</w:t>
      </w:r>
      <w:r w:rsidRPr="007662D9">
        <w:rPr>
          <w:rFonts w:ascii="Courier New" w:hAnsi="Courier New" w:cs="Courier New"/>
          <w:sz w:val="20"/>
          <w:szCs w:val="20"/>
        </w:rPr>
        <w:tab/>
      </w:r>
      <w:proofErr w:type="spellStart"/>
      <w:r w:rsidRPr="007662D9">
        <w:rPr>
          <w:rFonts w:ascii="Courier New" w:hAnsi="Courier New" w:cs="Courier New"/>
          <w:sz w:val="20"/>
          <w:szCs w:val="20"/>
        </w:rPr>
        <w:t>anchor_y</w:t>
      </w:r>
      <w:proofErr w:type="spellEnd"/>
      <w:r w:rsidRPr="007662D9">
        <w:rPr>
          <w:rFonts w:ascii="Courier New" w:hAnsi="Courier New" w:cs="Courier New"/>
          <w:sz w:val="20"/>
          <w:szCs w:val="20"/>
        </w:rPr>
        <w:t>;</w:t>
      </w:r>
    </w:p>
    <w:p w14:paraId="51B360C4" w14:textId="77777777" w:rsidR="007662D9" w:rsidRPr="007662D9" w:rsidRDefault="007662D9">
      <w:pPr>
        <w:pStyle w:val="code0"/>
        <w:spacing w:before="0"/>
        <w:ind w:left="403"/>
        <w:rPr>
          <w:rFonts w:ascii="Courier New" w:hAnsi="Courier New" w:cs="Courier New"/>
          <w:sz w:val="20"/>
          <w:szCs w:val="20"/>
        </w:rPr>
        <w:pPrChange w:id="252" w:author="Sejin Oh" w:date="2020-07-28T21:57:00Z">
          <w:pPr>
            <w:pStyle w:val="code0"/>
            <w:ind w:left="403"/>
          </w:pPr>
        </w:pPrChange>
      </w:pPr>
      <w:r w:rsidRPr="007662D9">
        <w:rPr>
          <w:rFonts w:ascii="Courier New" w:hAnsi="Courier New" w:cs="Courier New"/>
          <w:sz w:val="20"/>
          <w:szCs w:val="20"/>
        </w:rPr>
        <w:tab/>
        <w:t>unsinged int(16)</w:t>
      </w:r>
      <w:r w:rsidRPr="007662D9">
        <w:rPr>
          <w:rFonts w:ascii="Courier New" w:hAnsi="Courier New" w:cs="Courier New"/>
          <w:sz w:val="20"/>
          <w:szCs w:val="20"/>
        </w:rPr>
        <w:tab/>
      </w:r>
      <w:proofErr w:type="spellStart"/>
      <w:r w:rsidRPr="007662D9">
        <w:rPr>
          <w:rFonts w:ascii="Courier New" w:hAnsi="Courier New" w:cs="Courier New"/>
          <w:sz w:val="20"/>
          <w:szCs w:val="20"/>
        </w:rPr>
        <w:t>anchor_z</w:t>
      </w:r>
      <w:proofErr w:type="spellEnd"/>
      <w:r w:rsidRPr="007662D9">
        <w:rPr>
          <w:rFonts w:ascii="Courier New" w:hAnsi="Courier New" w:cs="Courier New"/>
          <w:sz w:val="20"/>
          <w:szCs w:val="20"/>
        </w:rPr>
        <w:t>;</w:t>
      </w:r>
    </w:p>
    <w:p w14:paraId="6994203C" w14:textId="77777777" w:rsidR="007662D9" w:rsidRPr="007662D9" w:rsidRDefault="007662D9">
      <w:pPr>
        <w:pStyle w:val="code0"/>
        <w:spacing w:before="0"/>
        <w:ind w:left="360"/>
        <w:rPr>
          <w:rFonts w:ascii="Courier New" w:hAnsi="Courier New" w:cs="Courier New"/>
          <w:sz w:val="20"/>
          <w:szCs w:val="20"/>
        </w:rPr>
        <w:pPrChange w:id="253" w:author="Sejin Oh" w:date="2020-07-28T21:57:00Z">
          <w:pPr>
            <w:pStyle w:val="code0"/>
            <w:ind w:left="360"/>
          </w:pPr>
        </w:pPrChange>
      </w:pPr>
    </w:p>
    <w:p w14:paraId="72A58040" w14:textId="77777777" w:rsidR="007662D9" w:rsidRPr="007662D9" w:rsidRDefault="007662D9">
      <w:pPr>
        <w:pStyle w:val="code0"/>
        <w:spacing w:before="0"/>
        <w:ind w:left="360"/>
        <w:rPr>
          <w:rFonts w:ascii="Courier New" w:hAnsi="Courier New" w:cs="Courier New"/>
          <w:sz w:val="20"/>
          <w:szCs w:val="20"/>
        </w:rPr>
        <w:pPrChange w:id="254" w:author="Sejin Oh" w:date="2020-07-28T21:57:00Z">
          <w:pPr>
            <w:pStyle w:val="code0"/>
            <w:ind w:left="360"/>
          </w:pPr>
        </w:pPrChange>
      </w:pPr>
      <w:r w:rsidRPr="007662D9">
        <w:rPr>
          <w:rFonts w:ascii="Courier New" w:hAnsi="Courier New" w:cs="Courier New"/>
          <w:sz w:val="20"/>
          <w:szCs w:val="20"/>
        </w:rPr>
        <w:t>}</w:t>
      </w:r>
      <w:r w:rsidRPr="007662D9">
        <w:rPr>
          <w:rFonts w:ascii="Courier New" w:hAnsi="Courier New" w:cs="Courier New"/>
          <w:sz w:val="20"/>
          <w:szCs w:val="20"/>
        </w:rPr>
        <w:br/>
        <w:t>if (</w:t>
      </w:r>
      <w:proofErr w:type="spellStart"/>
      <w:r w:rsidRPr="007662D9">
        <w:rPr>
          <w:rFonts w:ascii="Courier New" w:hAnsi="Courier New" w:cs="Courier New"/>
          <w:sz w:val="20"/>
          <w:szCs w:val="20"/>
        </w:rPr>
        <w:t>dimension_included</w:t>
      </w:r>
      <w:proofErr w:type="spellEnd"/>
      <w:r w:rsidRPr="007662D9">
        <w:rPr>
          <w:rFonts w:ascii="Courier New" w:hAnsi="Courier New" w:cs="Courier New"/>
          <w:sz w:val="20"/>
          <w:szCs w:val="20"/>
        </w:rPr>
        <w:t>)</w:t>
      </w:r>
    </w:p>
    <w:p w14:paraId="52360B03" w14:textId="77777777" w:rsidR="007662D9" w:rsidRPr="007662D9" w:rsidRDefault="007662D9">
      <w:pPr>
        <w:pStyle w:val="code0"/>
        <w:spacing w:before="0"/>
        <w:ind w:left="403"/>
        <w:rPr>
          <w:rFonts w:ascii="Courier New" w:hAnsi="Courier New" w:cs="Courier New"/>
          <w:sz w:val="20"/>
          <w:szCs w:val="20"/>
        </w:rPr>
        <w:pPrChange w:id="255" w:author="Sejin Oh" w:date="2020-07-28T21:57:00Z">
          <w:pPr>
            <w:pStyle w:val="code0"/>
            <w:ind w:left="403"/>
          </w:pPr>
        </w:pPrChange>
      </w:pPr>
      <w:r w:rsidRPr="007662D9">
        <w:rPr>
          <w:rFonts w:ascii="Courier New" w:hAnsi="Courier New" w:cs="Courier New"/>
          <w:sz w:val="20"/>
          <w:szCs w:val="20"/>
        </w:rPr>
        <w:t>{</w:t>
      </w:r>
      <w:r w:rsidRPr="007662D9">
        <w:rPr>
          <w:rFonts w:ascii="Courier New" w:hAnsi="Courier New" w:cs="Courier New"/>
          <w:sz w:val="20"/>
          <w:szCs w:val="20"/>
        </w:rPr>
        <w:br/>
      </w:r>
      <w:r w:rsidRPr="007662D9">
        <w:rPr>
          <w:rFonts w:ascii="Courier New" w:hAnsi="Courier New" w:cs="Courier New"/>
          <w:sz w:val="20"/>
          <w:szCs w:val="20"/>
        </w:rPr>
        <w:tab/>
        <w:t>unsinged int(16)</w:t>
      </w:r>
      <w:r w:rsidRPr="007662D9">
        <w:rPr>
          <w:rFonts w:ascii="Courier New" w:hAnsi="Courier New" w:cs="Courier New"/>
          <w:sz w:val="20"/>
          <w:szCs w:val="20"/>
        </w:rPr>
        <w:tab/>
      </w:r>
      <w:proofErr w:type="spellStart"/>
      <w:r w:rsidRPr="007662D9">
        <w:rPr>
          <w:rFonts w:ascii="Courier New" w:hAnsi="Courier New" w:cs="Courier New"/>
          <w:sz w:val="20"/>
          <w:szCs w:val="20"/>
        </w:rPr>
        <w:t>region_dx</w:t>
      </w:r>
      <w:proofErr w:type="spellEnd"/>
      <w:r w:rsidRPr="007662D9">
        <w:rPr>
          <w:rFonts w:ascii="Courier New" w:hAnsi="Courier New" w:cs="Courier New"/>
          <w:sz w:val="20"/>
          <w:szCs w:val="20"/>
        </w:rPr>
        <w:t>;</w:t>
      </w:r>
    </w:p>
    <w:p w14:paraId="7E51645A" w14:textId="77777777" w:rsidR="007662D9" w:rsidRPr="007662D9" w:rsidRDefault="007662D9">
      <w:pPr>
        <w:pStyle w:val="code0"/>
        <w:spacing w:before="0"/>
        <w:ind w:left="403"/>
        <w:rPr>
          <w:rFonts w:ascii="Courier New" w:hAnsi="Courier New" w:cs="Courier New"/>
          <w:sz w:val="20"/>
          <w:szCs w:val="20"/>
        </w:rPr>
        <w:pPrChange w:id="256" w:author="Sejin Oh" w:date="2020-07-28T21:57:00Z">
          <w:pPr>
            <w:pStyle w:val="code0"/>
            <w:ind w:left="403"/>
          </w:pPr>
        </w:pPrChange>
      </w:pPr>
      <w:r w:rsidRPr="007662D9">
        <w:rPr>
          <w:rFonts w:ascii="Courier New" w:hAnsi="Courier New" w:cs="Courier New"/>
          <w:sz w:val="20"/>
          <w:szCs w:val="20"/>
        </w:rPr>
        <w:tab/>
        <w:t>unsinged int(16)</w:t>
      </w:r>
      <w:r w:rsidRPr="007662D9">
        <w:rPr>
          <w:rFonts w:ascii="Courier New" w:hAnsi="Courier New" w:cs="Courier New"/>
          <w:sz w:val="20"/>
          <w:szCs w:val="20"/>
        </w:rPr>
        <w:tab/>
      </w:r>
      <w:proofErr w:type="spellStart"/>
      <w:r w:rsidRPr="007662D9">
        <w:rPr>
          <w:rFonts w:ascii="Courier New" w:hAnsi="Courier New" w:cs="Courier New"/>
          <w:sz w:val="20"/>
          <w:szCs w:val="20"/>
        </w:rPr>
        <w:t>region_dy</w:t>
      </w:r>
      <w:proofErr w:type="spellEnd"/>
      <w:r w:rsidRPr="007662D9">
        <w:rPr>
          <w:rFonts w:ascii="Courier New" w:hAnsi="Courier New" w:cs="Courier New"/>
          <w:sz w:val="20"/>
          <w:szCs w:val="20"/>
        </w:rPr>
        <w:t>;</w:t>
      </w:r>
    </w:p>
    <w:p w14:paraId="1383D0FA" w14:textId="77777777" w:rsidR="007662D9" w:rsidRPr="007662D9" w:rsidRDefault="007662D9">
      <w:pPr>
        <w:pStyle w:val="code0"/>
        <w:spacing w:before="0"/>
        <w:ind w:left="403"/>
        <w:rPr>
          <w:rFonts w:ascii="Courier New" w:hAnsi="Courier New" w:cs="Courier New"/>
          <w:sz w:val="20"/>
          <w:szCs w:val="20"/>
        </w:rPr>
        <w:pPrChange w:id="257" w:author="Sejin Oh" w:date="2020-07-28T21:57:00Z">
          <w:pPr>
            <w:pStyle w:val="code0"/>
            <w:ind w:left="403"/>
          </w:pPr>
        </w:pPrChange>
      </w:pPr>
      <w:r w:rsidRPr="007662D9">
        <w:rPr>
          <w:rFonts w:ascii="Courier New" w:hAnsi="Courier New" w:cs="Courier New"/>
          <w:sz w:val="20"/>
          <w:szCs w:val="20"/>
        </w:rPr>
        <w:tab/>
        <w:t>unsinged int(16)</w:t>
      </w:r>
      <w:r w:rsidRPr="007662D9">
        <w:rPr>
          <w:rFonts w:ascii="Courier New" w:hAnsi="Courier New" w:cs="Courier New"/>
          <w:sz w:val="20"/>
          <w:szCs w:val="20"/>
        </w:rPr>
        <w:tab/>
      </w:r>
      <w:proofErr w:type="spellStart"/>
      <w:r w:rsidRPr="007662D9">
        <w:rPr>
          <w:rFonts w:ascii="Courier New" w:hAnsi="Courier New" w:cs="Courier New"/>
          <w:sz w:val="20"/>
          <w:szCs w:val="20"/>
        </w:rPr>
        <w:t>region_dz</w:t>
      </w:r>
      <w:proofErr w:type="spellEnd"/>
      <w:r w:rsidRPr="007662D9">
        <w:rPr>
          <w:rFonts w:ascii="Courier New" w:hAnsi="Courier New" w:cs="Courier New"/>
          <w:sz w:val="20"/>
          <w:szCs w:val="20"/>
        </w:rPr>
        <w:t>;</w:t>
      </w:r>
      <w:r w:rsidRPr="007662D9">
        <w:rPr>
          <w:rFonts w:ascii="Courier New" w:hAnsi="Courier New" w:cs="Courier New"/>
          <w:sz w:val="20"/>
          <w:szCs w:val="20"/>
        </w:rPr>
        <w:br/>
        <w:t>}</w:t>
      </w:r>
    </w:p>
    <w:p w14:paraId="42F4B919" w14:textId="77777777" w:rsidR="007662D9" w:rsidRPr="007662D9" w:rsidRDefault="007662D9" w:rsidP="007662D9">
      <w:pPr>
        <w:pStyle w:val="code0"/>
        <w:rPr>
          <w:rFonts w:ascii="Courier New" w:hAnsi="Courier New" w:cs="Courier New"/>
          <w:sz w:val="20"/>
          <w:szCs w:val="20"/>
        </w:rPr>
      </w:pPr>
      <w:r w:rsidRPr="007662D9">
        <w:rPr>
          <w:rFonts w:ascii="Courier New" w:hAnsi="Courier New" w:cs="Courier New"/>
          <w:sz w:val="20"/>
          <w:szCs w:val="20"/>
        </w:rPr>
        <w:t>}</w:t>
      </w:r>
    </w:p>
    <w:p w14:paraId="416DC95A" w14:textId="77777777" w:rsidR="007662D9" w:rsidRPr="000E56FD" w:rsidRDefault="007662D9" w:rsidP="007662D9">
      <w:pPr>
        <w:pStyle w:val="Heading4"/>
        <w:numPr>
          <w:ilvl w:val="3"/>
          <w:numId w:val="1"/>
        </w:numPr>
      </w:pPr>
      <w:r w:rsidRPr="007662D9">
        <w:t>Semantics</w:t>
      </w:r>
    </w:p>
    <w:p w14:paraId="2BD2504C" w14:textId="77777777" w:rsidR="007662D9" w:rsidRPr="00A431BE" w:rsidRDefault="007662D9">
      <w:pPr>
        <w:tabs>
          <w:tab w:val="left" w:pos="1701"/>
        </w:tabs>
        <w:spacing w:after="0"/>
        <w:ind w:left="720" w:hanging="360"/>
        <w:pPrChange w:id="258" w:author="Sejin Oh" w:date="2020-07-28T21:57:00Z">
          <w:pPr>
            <w:tabs>
              <w:tab w:val="left" w:pos="1701"/>
            </w:tabs>
            <w:ind w:left="720" w:hanging="360"/>
          </w:pPr>
        </w:pPrChange>
      </w:pPr>
      <w:proofErr w:type="spellStart"/>
      <w:r w:rsidRPr="00A431BE">
        <w:rPr>
          <w:rFonts w:ascii="Courier" w:hAnsi="Courier"/>
        </w:rPr>
        <w:t>anchor_included</w:t>
      </w:r>
      <w:proofErr w:type="spellEnd"/>
      <w:r w:rsidRPr="00A431BE">
        <w:t xml:space="preserve"> indicates whether the X,Y, Z coordinate values of the origin position of the 3D spatial region is included in the structure. </w:t>
      </w:r>
    </w:p>
    <w:p w14:paraId="3E5F3BD7" w14:textId="77777777" w:rsidR="007662D9" w:rsidRPr="00A431BE" w:rsidRDefault="007662D9">
      <w:pPr>
        <w:tabs>
          <w:tab w:val="left" w:pos="1701"/>
        </w:tabs>
        <w:spacing w:after="0"/>
        <w:ind w:left="720" w:hanging="360"/>
        <w:rPr>
          <w:rFonts w:ascii="Courier" w:hAnsi="Courier"/>
          <w:lang w:val="en-CA"/>
        </w:rPr>
        <w:pPrChange w:id="259" w:author="Sejin Oh" w:date="2020-07-28T21:57:00Z">
          <w:pPr>
            <w:tabs>
              <w:tab w:val="left" w:pos="1701"/>
            </w:tabs>
            <w:ind w:left="720" w:hanging="360"/>
          </w:pPr>
        </w:pPrChange>
      </w:pPr>
      <w:proofErr w:type="spellStart"/>
      <w:r w:rsidRPr="00A431BE">
        <w:rPr>
          <w:rFonts w:ascii="Courier" w:hAnsi="Courier"/>
        </w:rPr>
        <w:t>anchor_x</w:t>
      </w:r>
      <w:proofErr w:type="spellEnd"/>
      <w:r w:rsidRPr="00A431BE">
        <w:rPr>
          <w:rFonts w:ascii="Courier" w:hAnsi="Courier"/>
        </w:rPr>
        <w:t xml:space="preserve">, </w:t>
      </w:r>
      <w:proofErr w:type="spellStart"/>
      <w:r w:rsidRPr="00A431BE">
        <w:rPr>
          <w:rFonts w:ascii="Courier" w:hAnsi="Courier"/>
        </w:rPr>
        <w:t>anchor_y</w:t>
      </w:r>
      <w:proofErr w:type="spellEnd"/>
      <w:r w:rsidRPr="00A431BE">
        <w:rPr>
          <w:rFonts w:ascii="Courier" w:hAnsi="Courier"/>
        </w:rPr>
        <w:t xml:space="preserve">, </w:t>
      </w:r>
      <w:r w:rsidRPr="00A431BE">
        <w:rPr>
          <w:rFonts w:eastAsiaTheme="minorEastAsia"/>
        </w:rPr>
        <w:t xml:space="preserve">and </w:t>
      </w:r>
      <w:proofErr w:type="spellStart"/>
      <w:r w:rsidRPr="00A431BE">
        <w:rPr>
          <w:rFonts w:ascii="Courier" w:hAnsi="Courier"/>
        </w:rPr>
        <w:t>anchor_z</w:t>
      </w:r>
      <w:proofErr w:type="spellEnd"/>
      <w:r w:rsidRPr="00A431BE">
        <w:rPr>
          <w:rFonts w:eastAsiaTheme="minorEastAsia"/>
        </w:rPr>
        <w:t xml:space="preserve"> indicate the x, y , and z offsets of the anchor point of the 3D spatial region, respectively, in cartesian coordinates. </w:t>
      </w:r>
      <w:r w:rsidRPr="00A431BE">
        <w:t xml:space="preserve">When it is absent in the structure, the anchor point shall be inferred to be equal to (0, 0, 0). </w:t>
      </w:r>
    </w:p>
    <w:p w14:paraId="668784D7" w14:textId="77777777" w:rsidR="007662D9" w:rsidRDefault="007662D9">
      <w:pPr>
        <w:tabs>
          <w:tab w:val="left" w:pos="1701"/>
        </w:tabs>
        <w:spacing w:after="0"/>
        <w:ind w:left="720" w:hanging="360"/>
        <w:pPrChange w:id="260" w:author="Sejin Oh" w:date="2020-07-28T21:57:00Z">
          <w:pPr>
            <w:tabs>
              <w:tab w:val="left" w:pos="1701"/>
            </w:tabs>
            <w:ind w:left="720" w:hanging="360"/>
          </w:pPr>
        </w:pPrChange>
      </w:pPr>
      <w:proofErr w:type="spellStart"/>
      <w:r w:rsidRPr="00A431BE">
        <w:rPr>
          <w:rFonts w:ascii="Courier" w:hAnsi="Courier"/>
        </w:rPr>
        <w:t>dimension_included</w:t>
      </w:r>
      <w:proofErr w:type="spellEnd"/>
      <w:r w:rsidRPr="00A431BE">
        <w:rPr>
          <w:rFonts w:ascii="Courier" w:hAnsi="Courier"/>
        </w:rPr>
        <w:t xml:space="preserve"> </w:t>
      </w:r>
      <w:r w:rsidRPr="00A431BE">
        <w:t xml:space="preserve">equal 1 indicates the dimension of the 3D spatial region is signalled in the structure. </w:t>
      </w:r>
      <w:r w:rsidRPr="00A431BE">
        <w:rPr>
          <w:rFonts w:ascii="Courier" w:hAnsi="Courier"/>
        </w:rPr>
        <w:t xml:space="preserve">3d_dimension_included </w:t>
      </w:r>
      <w:r w:rsidRPr="00A431BE">
        <w:t xml:space="preserve">equal 0 indicates the dimension of the 3D spatial region is not signalled in the structure.   </w:t>
      </w:r>
    </w:p>
    <w:p w14:paraId="78000EDC" w14:textId="77777777" w:rsidR="007662D9" w:rsidRDefault="007662D9">
      <w:pPr>
        <w:tabs>
          <w:tab w:val="left" w:pos="1701"/>
        </w:tabs>
        <w:spacing w:after="0"/>
        <w:ind w:left="720" w:hanging="360"/>
        <w:rPr>
          <w:ins w:id="261" w:author="Sejin Oh" w:date="2020-07-29T09:37:00Z"/>
          <w:rFonts w:eastAsiaTheme="minorEastAsia"/>
        </w:rPr>
      </w:pPr>
      <w:proofErr w:type="spellStart"/>
      <w:r w:rsidRPr="00A431BE">
        <w:rPr>
          <w:rFonts w:ascii="Courier" w:hAnsi="Courier"/>
        </w:rPr>
        <w:t>region_dx</w:t>
      </w:r>
      <w:proofErr w:type="spellEnd"/>
      <w:r w:rsidRPr="00A431BE">
        <w:rPr>
          <w:rFonts w:ascii="Courier" w:hAnsi="Courier"/>
        </w:rPr>
        <w:t xml:space="preserve">, </w:t>
      </w:r>
      <w:proofErr w:type="spellStart"/>
      <w:r w:rsidRPr="00A431BE">
        <w:rPr>
          <w:rFonts w:ascii="Courier" w:hAnsi="Courier"/>
        </w:rPr>
        <w:t>region_dy</w:t>
      </w:r>
      <w:proofErr w:type="spellEnd"/>
      <w:r w:rsidRPr="00A431BE">
        <w:rPr>
          <w:rFonts w:ascii="Courier" w:hAnsi="Courier"/>
        </w:rPr>
        <w:t xml:space="preserve">, </w:t>
      </w:r>
      <w:r w:rsidRPr="00A431BE">
        <w:rPr>
          <w:rFonts w:eastAsiaTheme="minorEastAsia"/>
        </w:rPr>
        <w:t xml:space="preserve">and </w:t>
      </w:r>
      <w:proofErr w:type="spellStart"/>
      <w:r w:rsidRPr="00A431BE">
        <w:rPr>
          <w:rFonts w:ascii="Courier" w:hAnsi="Courier"/>
        </w:rPr>
        <w:t>region_dz</w:t>
      </w:r>
      <w:proofErr w:type="spellEnd"/>
      <w:r w:rsidRPr="00A431BE">
        <w:rPr>
          <w:rFonts w:eastAsiaTheme="minorEastAsia"/>
        </w:rPr>
        <w:t xml:space="preserve"> indicate the size of the 3D spatial region in the Cartesian coordinates along the x, y, and z axes, respectively, relative to the origin position. It indicates the width, height, and depth of the 3D spatial region in the Cartesian coordinates.</w:t>
      </w:r>
    </w:p>
    <w:p w14:paraId="3546F732" w14:textId="77777777" w:rsidR="004029F2" w:rsidRPr="007662D9" w:rsidRDefault="004029F2">
      <w:pPr>
        <w:tabs>
          <w:tab w:val="left" w:pos="1701"/>
        </w:tabs>
        <w:spacing w:after="0"/>
        <w:ind w:left="720" w:hanging="360"/>
        <w:rPr>
          <w:rFonts w:eastAsiaTheme="minorEastAsia"/>
        </w:rPr>
        <w:pPrChange w:id="262" w:author="Sejin Oh" w:date="2020-07-28T21:57:00Z">
          <w:pPr>
            <w:tabs>
              <w:tab w:val="left" w:pos="1701"/>
            </w:tabs>
            <w:ind w:left="720" w:hanging="360"/>
          </w:pPr>
        </w:pPrChange>
      </w:pPr>
    </w:p>
    <w:p w14:paraId="7E861AF1" w14:textId="77777777" w:rsidR="00446DFA" w:rsidRDefault="001B7DE4" w:rsidP="00446DFA">
      <w:pPr>
        <w:pStyle w:val="Heading2"/>
        <w:numPr>
          <w:ilvl w:val="1"/>
          <w:numId w:val="1"/>
        </w:numPr>
        <w:tabs>
          <w:tab w:val="clear" w:pos="360"/>
        </w:tabs>
      </w:pPr>
      <w:bookmarkStart w:id="263" w:name="_Toc36209127"/>
      <w:bookmarkStart w:id="264" w:name="_Toc46906039"/>
      <w:r>
        <w:t>E</w:t>
      </w:r>
      <w:r w:rsidR="00446DFA">
        <w:t>ncapsulation of G-PCC data in ISOBMFF</w:t>
      </w:r>
      <w:bookmarkEnd w:id="263"/>
      <w:bookmarkEnd w:id="264"/>
    </w:p>
    <w:p w14:paraId="79C49153" w14:textId="77777777" w:rsidR="00446DFA" w:rsidRPr="00250ECA" w:rsidRDefault="00446DFA" w:rsidP="00446DFA">
      <w:pPr>
        <w:pStyle w:val="Heading3"/>
        <w:numPr>
          <w:ilvl w:val="2"/>
          <w:numId w:val="1"/>
        </w:numPr>
      </w:pPr>
      <w:bookmarkStart w:id="265" w:name="_Toc24122578"/>
      <w:bookmarkStart w:id="266" w:name="_Toc36209128"/>
      <w:bookmarkStart w:id="267" w:name="_Toc46906040"/>
      <w:r w:rsidRPr="00250ECA">
        <w:t>General</w:t>
      </w:r>
      <w:bookmarkEnd w:id="265"/>
      <w:bookmarkEnd w:id="266"/>
      <w:bookmarkEnd w:id="267"/>
    </w:p>
    <w:p w14:paraId="05080E13" w14:textId="77777777" w:rsidR="00446DFA" w:rsidRDefault="00446DFA" w:rsidP="00446DFA">
      <w:pPr>
        <w:rPr>
          <w:lang w:val="en-CA"/>
        </w:rPr>
      </w:pPr>
      <w:r w:rsidRPr="00CC7D69">
        <w:rPr>
          <w:rFonts w:eastAsia="맑은 고딕"/>
          <w:lang w:eastAsia="ko-KR"/>
        </w:rPr>
        <w:t xml:space="preserve">When the G-PCC bitstream is carried in a single track, it requires the G-PCC encoded bitstream to be represented by a single-track declaration. </w:t>
      </w:r>
      <w:r w:rsidRPr="00C0019A">
        <w:rPr>
          <w:lang w:eastAsia="ko-KR"/>
        </w:rPr>
        <w:t xml:space="preserve">Single-track encapsulation of </w:t>
      </w:r>
      <w:r>
        <w:rPr>
          <w:lang w:eastAsia="ko-KR"/>
        </w:rPr>
        <w:t>G-</w:t>
      </w:r>
      <w:r w:rsidRPr="00C0019A">
        <w:rPr>
          <w:lang w:eastAsia="ko-KR"/>
        </w:rPr>
        <w:t xml:space="preserve">PCC data </w:t>
      </w:r>
      <w:r>
        <w:rPr>
          <w:lang w:eastAsia="ko-KR"/>
        </w:rPr>
        <w:t xml:space="preserve">could utilize the simple ISOBMFF encapsulation by storing the G-PCC bitstream in </w:t>
      </w:r>
      <w:r w:rsidRPr="00C0019A">
        <w:rPr>
          <w:lang w:val="en-CA"/>
        </w:rPr>
        <w:t xml:space="preserve">a single track without further processing.  </w:t>
      </w:r>
    </w:p>
    <w:p w14:paraId="21109831" w14:textId="77777777" w:rsidR="00446DFA" w:rsidRDefault="00446DFA" w:rsidP="00446DFA">
      <w:pPr>
        <w:rPr>
          <w:szCs w:val="20"/>
          <w:lang w:eastAsia="ko-KR"/>
        </w:rPr>
      </w:pPr>
      <w:r>
        <w:rPr>
          <w:lang w:val="en-CA"/>
        </w:rPr>
        <w:t>E</w:t>
      </w:r>
      <w:r w:rsidRPr="00F10181">
        <w:rPr>
          <w:szCs w:val="20"/>
          <w:lang w:eastAsia="ko-KR"/>
        </w:rPr>
        <w:t xml:space="preserve">ach sample </w:t>
      </w:r>
      <w:r>
        <w:rPr>
          <w:szCs w:val="20"/>
          <w:lang w:eastAsia="ko-KR"/>
        </w:rPr>
        <w:t xml:space="preserve">in this track </w:t>
      </w:r>
      <w:r w:rsidRPr="00F10181">
        <w:rPr>
          <w:szCs w:val="20"/>
          <w:lang w:eastAsia="ko-KR"/>
        </w:rPr>
        <w:t xml:space="preserve">contains </w:t>
      </w:r>
      <w:r>
        <w:rPr>
          <w:szCs w:val="20"/>
          <w:lang w:eastAsia="ko-KR"/>
        </w:rPr>
        <w:t xml:space="preserve">one or more </w:t>
      </w:r>
      <w:r w:rsidRPr="00F10181">
        <w:rPr>
          <w:szCs w:val="20"/>
          <w:lang w:eastAsia="ko-KR"/>
        </w:rPr>
        <w:t>G-PCC components. That is, each sample is compose of one or more TLV encapsulation structure</w:t>
      </w:r>
      <w:r>
        <w:rPr>
          <w:szCs w:val="20"/>
          <w:lang w:eastAsia="ko-KR"/>
        </w:rPr>
        <w:t>s</w:t>
      </w:r>
      <w:r w:rsidRPr="00F10181">
        <w:rPr>
          <w:szCs w:val="20"/>
          <w:lang w:eastAsia="ko-KR"/>
        </w:rPr>
        <w:t xml:space="preserve">. </w:t>
      </w:r>
      <w:r>
        <w:rPr>
          <w:szCs w:val="20"/>
          <w:lang w:eastAsia="ko-KR"/>
        </w:rPr>
        <w:t xml:space="preserve">The </w:t>
      </w:r>
      <w:r w:rsidR="00C6279D">
        <w:rPr>
          <w:szCs w:val="20"/>
          <w:lang w:eastAsia="ko-KR"/>
        </w:rPr>
        <w:fldChar w:fldCharType="begin"/>
      </w:r>
      <w:r w:rsidR="00C6279D">
        <w:rPr>
          <w:szCs w:val="20"/>
          <w:lang w:eastAsia="ko-KR"/>
        </w:rPr>
        <w:instrText xml:space="preserve"> REF _Ref42089938 \h </w:instrText>
      </w:r>
      <w:r w:rsidR="00C6279D">
        <w:rPr>
          <w:szCs w:val="20"/>
          <w:lang w:eastAsia="ko-KR"/>
        </w:rPr>
      </w:r>
      <w:r w:rsidR="00C6279D">
        <w:rPr>
          <w:szCs w:val="20"/>
          <w:lang w:eastAsia="ko-KR"/>
        </w:rPr>
        <w:fldChar w:fldCharType="separate"/>
      </w:r>
      <w:r w:rsidR="00C6279D">
        <w:t xml:space="preserve">Figure </w:t>
      </w:r>
      <w:r w:rsidR="00C6279D">
        <w:rPr>
          <w:noProof/>
        </w:rPr>
        <w:t>7</w:t>
      </w:r>
      <w:r w:rsidR="00C6279D">
        <w:t>.</w:t>
      </w:r>
      <w:r w:rsidR="00C6279D">
        <w:rPr>
          <w:noProof/>
        </w:rPr>
        <w:t>1</w:t>
      </w:r>
      <w:r w:rsidR="00C6279D">
        <w:rPr>
          <w:szCs w:val="20"/>
          <w:lang w:eastAsia="ko-KR"/>
        </w:rPr>
        <w:fldChar w:fldCharType="end"/>
      </w:r>
      <w:r w:rsidRPr="00F10181">
        <w:rPr>
          <w:szCs w:val="20"/>
          <w:lang w:eastAsia="ko-KR"/>
        </w:rPr>
        <w:t xml:space="preserve"> depicts an example of the sample structure when the G-PCC </w:t>
      </w:r>
      <w:r w:rsidR="00C6279D">
        <w:rPr>
          <w:szCs w:val="20"/>
          <w:lang w:eastAsia="ko-KR"/>
        </w:rPr>
        <w:t xml:space="preserve">geometry and attribute </w:t>
      </w:r>
      <w:r w:rsidRPr="00F10181">
        <w:rPr>
          <w:szCs w:val="20"/>
          <w:lang w:eastAsia="ko-KR"/>
        </w:rPr>
        <w:t xml:space="preserve">bitstream </w:t>
      </w:r>
      <w:r w:rsidR="00C6279D">
        <w:rPr>
          <w:szCs w:val="20"/>
          <w:lang w:eastAsia="ko-KR"/>
        </w:rPr>
        <w:t>are</w:t>
      </w:r>
      <w:r w:rsidR="00C6279D" w:rsidRPr="00F10181">
        <w:rPr>
          <w:szCs w:val="20"/>
          <w:lang w:eastAsia="ko-KR"/>
        </w:rPr>
        <w:t xml:space="preserve"> </w:t>
      </w:r>
      <w:r w:rsidRPr="00F10181">
        <w:rPr>
          <w:szCs w:val="20"/>
          <w:lang w:eastAsia="ko-KR"/>
        </w:rPr>
        <w:t>stored in a single track.</w:t>
      </w:r>
    </w:p>
    <w:p w14:paraId="14AB4680" w14:textId="77777777" w:rsidR="001B7DE4" w:rsidRPr="00E46695" w:rsidRDefault="001B7DE4" w:rsidP="00446DFA">
      <w:pPr>
        <w:rPr>
          <w:lang w:val="en-CA"/>
        </w:rPr>
      </w:pPr>
    </w:p>
    <w:p w14:paraId="09BC66E8" w14:textId="77777777" w:rsidR="001B7DE4" w:rsidRDefault="00446DFA" w:rsidP="00C6279D">
      <w:pPr>
        <w:keepNext/>
        <w:jc w:val="center"/>
      </w:pPr>
      <w:r w:rsidRPr="00F10181">
        <w:rPr>
          <w:noProof/>
          <w:color w:val="FF0000"/>
          <w:lang w:val="en-US" w:eastAsia="ko-KR"/>
        </w:rPr>
        <w:lastRenderedPageBreak/>
        <w:drawing>
          <wp:inline distT="0" distB="0" distL="0" distR="0" wp14:anchorId="7DEB31AE" wp14:editId="42DDD2C7">
            <wp:extent cx="2533650" cy="9429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533650" cy="942975"/>
                    </a:xfrm>
                    <a:prstGeom prst="rect">
                      <a:avLst/>
                    </a:prstGeom>
                    <a:noFill/>
                    <a:ln>
                      <a:noFill/>
                    </a:ln>
                  </pic:spPr>
                </pic:pic>
              </a:graphicData>
            </a:graphic>
          </wp:inline>
        </w:drawing>
      </w:r>
    </w:p>
    <w:p w14:paraId="1BC493EC" w14:textId="77777777" w:rsidR="00446DFA" w:rsidRDefault="001B7DE4" w:rsidP="00C26D7D">
      <w:pPr>
        <w:pStyle w:val="Caption"/>
        <w:spacing w:before="0"/>
        <w:rPr>
          <w:rFonts w:ascii="Cambria" w:hAnsi="Cambria"/>
          <w:color w:val="FF0000"/>
          <w:lang w:eastAsia="ko-KR"/>
        </w:rPr>
      </w:pPr>
      <w:bookmarkStart w:id="268" w:name="_Ref42089938"/>
      <w:r w:rsidRPr="00C72E35">
        <w:rPr>
          <w:rFonts w:ascii="Cambria" w:hAnsi="Cambria"/>
        </w:rPr>
        <w:t xml:space="preserve">Figure </w:t>
      </w:r>
      <w:ins w:id="269" w:author="Sejin Oh" w:date="2020-07-29T09:23:00Z">
        <w:r w:rsidR="00493E1C">
          <w:rPr>
            <w:rFonts w:ascii="Cambria" w:hAnsi="Cambria"/>
          </w:rPr>
          <w:fldChar w:fldCharType="begin"/>
        </w:r>
        <w:r w:rsidR="00493E1C">
          <w:rPr>
            <w:rFonts w:ascii="Cambria" w:hAnsi="Cambria"/>
          </w:rPr>
          <w:instrText xml:space="preserve"> STYLEREF 1 \s </w:instrText>
        </w:r>
      </w:ins>
      <w:r w:rsidR="00493E1C">
        <w:rPr>
          <w:rFonts w:ascii="Cambria" w:hAnsi="Cambria"/>
        </w:rPr>
        <w:fldChar w:fldCharType="separate"/>
      </w:r>
      <w:r w:rsidR="00493E1C">
        <w:rPr>
          <w:rFonts w:ascii="Cambria" w:hAnsi="Cambria"/>
          <w:noProof/>
        </w:rPr>
        <w:t>7</w:t>
      </w:r>
      <w:ins w:id="270" w:author="Sejin Oh" w:date="2020-07-29T09:23:00Z">
        <w:r w:rsidR="00493E1C">
          <w:rPr>
            <w:rFonts w:ascii="Cambria" w:hAnsi="Cambria"/>
          </w:rPr>
          <w:fldChar w:fldCharType="end"/>
        </w:r>
        <w:r w:rsidR="00493E1C">
          <w:rPr>
            <w:rFonts w:ascii="Cambria" w:hAnsi="Cambria"/>
          </w:rPr>
          <w:t>.</w:t>
        </w:r>
        <w:r w:rsidR="00493E1C">
          <w:rPr>
            <w:rFonts w:ascii="Cambria" w:hAnsi="Cambria"/>
          </w:rPr>
          <w:fldChar w:fldCharType="begin"/>
        </w:r>
        <w:r w:rsidR="00493E1C">
          <w:rPr>
            <w:rFonts w:ascii="Cambria" w:hAnsi="Cambria"/>
          </w:rPr>
          <w:instrText xml:space="preserve"> SEQ Figure \* ARABIC \s 1 </w:instrText>
        </w:r>
      </w:ins>
      <w:r w:rsidR="00493E1C">
        <w:rPr>
          <w:rFonts w:ascii="Cambria" w:hAnsi="Cambria"/>
        </w:rPr>
        <w:fldChar w:fldCharType="separate"/>
      </w:r>
      <w:ins w:id="271" w:author="Sejin Oh" w:date="2020-07-29T09:23:00Z">
        <w:r w:rsidR="00493E1C">
          <w:rPr>
            <w:rFonts w:ascii="Cambria" w:hAnsi="Cambria"/>
            <w:noProof/>
          </w:rPr>
          <w:t>1</w:t>
        </w:r>
        <w:r w:rsidR="00493E1C">
          <w:rPr>
            <w:rFonts w:ascii="Cambria" w:hAnsi="Cambria"/>
          </w:rPr>
          <w:fldChar w:fldCharType="end"/>
        </w:r>
      </w:ins>
      <w:del w:id="272" w:author="Sejin Oh" w:date="2020-07-28T21:59:00Z">
        <w:r w:rsidR="00C26D7D" w:rsidRPr="00C72E35" w:rsidDel="00C72E35">
          <w:rPr>
            <w:rFonts w:ascii="Cambria" w:hAnsi="Cambria"/>
          </w:rPr>
          <w:fldChar w:fldCharType="begin"/>
        </w:r>
        <w:r w:rsidR="00C26D7D" w:rsidRPr="00C72E35" w:rsidDel="00C72E35">
          <w:rPr>
            <w:rFonts w:ascii="Cambria" w:hAnsi="Cambria"/>
          </w:rPr>
          <w:delInstrText xml:space="preserve"> SEQ Figure \* ARABIC </w:delInstrText>
        </w:r>
        <w:r w:rsidR="00C26D7D" w:rsidRPr="00C72E35" w:rsidDel="00C72E35">
          <w:rPr>
            <w:rFonts w:ascii="Cambria" w:hAnsi="Cambria"/>
          </w:rPr>
          <w:fldChar w:fldCharType="separate"/>
        </w:r>
        <w:r w:rsidR="00C26D7D" w:rsidDel="00C72E35">
          <w:rPr>
            <w:rFonts w:ascii="Cambria" w:hAnsi="Cambria"/>
            <w:noProof/>
          </w:rPr>
          <w:delText>2</w:delText>
        </w:r>
        <w:r w:rsidR="00C26D7D" w:rsidRPr="00C72E35" w:rsidDel="00C72E35">
          <w:rPr>
            <w:rFonts w:ascii="Cambria" w:hAnsi="Cambria"/>
          </w:rPr>
          <w:fldChar w:fldCharType="end"/>
        </w:r>
      </w:del>
      <w:bookmarkEnd w:id="268"/>
      <w:r w:rsidRPr="00C72E35">
        <w:rPr>
          <w:rFonts w:ascii="Cambria" w:hAnsi="Cambria"/>
        </w:rPr>
        <w:t xml:space="preserve"> </w:t>
      </w:r>
      <w:r w:rsidR="00C6279D" w:rsidRPr="00C72E35">
        <w:rPr>
          <w:rFonts w:ascii="Cambria" w:hAnsi="Cambria"/>
        </w:rPr>
        <w:t>S</w:t>
      </w:r>
      <w:r w:rsidRPr="00C72E35">
        <w:rPr>
          <w:rFonts w:ascii="Cambria" w:hAnsi="Cambria"/>
        </w:rPr>
        <w:t xml:space="preserve">ample structure </w:t>
      </w:r>
      <w:r w:rsidR="00C6279D" w:rsidRPr="00C72E35">
        <w:rPr>
          <w:rFonts w:ascii="Cambria" w:hAnsi="Cambria"/>
        </w:rPr>
        <w:t>when coded G-PCC bitstream is stored in a single track.</w:t>
      </w:r>
      <w:r w:rsidR="00C6279D" w:rsidRPr="00C72E35">
        <w:rPr>
          <w:rFonts w:ascii="Cambria" w:hAnsi="Cambria"/>
          <w:color w:val="FF0000"/>
          <w:lang w:eastAsia="ko-KR"/>
        </w:rPr>
        <w:t xml:space="preserve"> </w:t>
      </w:r>
    </w:p>
    <w:p w14:paraId="5F6B7CB4" w14:textId="77777777" w:rsidR="00C26D7D" w:rsidRPr="00C26D7D" w:rsidRDefault="00C26D7D">
      <w:pPr>
        <w:rPr>
          <w:lang w:eastAsia="ko-KR"/>
          <w:rPrChange w:id="273" w:author="Sejin Oh" w:date="2020-07-28T21:57:00Z">
            <w:rPr>
              <w:color w:val="FF0000"/>
              <w:lang w:eastAsia="ko-KR"/>
            </w:rPr>
          </w:rPrChange>
        </w:rPr>
        <w:pPrChange w:id="274" w:author="Sejin Oh" w:date="2020-07-28T21:57:00Z">
          <w:pPr>
            <w:pStyle w:val="Caption"/>
          </w:pPr>
        </w:pPrChange>
      </w:pPr>
    </w:p>
    <w:p w14:paraId="399BF988" w14:textId="77777777" w:rsidR="00C6279D" w:rsidRDefault="00C6279D" w:rsidP="00C6279D">
      <w:pPr>
        <w:spacing w:after="120"/>
        <w:rPr>
          <w:lang w:eastAsia="ko-KR"/>
        </w:rPr>
      </w:pPr>
      <w:r w:rsidRPr="00D84557">
        <w:rPr>
          <w:rFonts w:eastAsia="맑은 고딕"/>
          <w:lang w:eastAsia="ko-KR"/>
        </w:rPr>
        <w:t xml:space="preserve">When the </w:t>
      </w:r>
      <w:r>
        <w:rPr>
          <w:rFonts w:eastAsia="맑은 고딕"/>
          <w:lang w:eastAsia="ko-KR"/>
        </w:rPr>
        <w:t xml:space="preserve">coded </w:t>
      </w:r>
      <w:r w:rsidRPr="00D84557">
        <w:rPr>
          <w:rFonts w:eastAsia="맑은 고딕"/>
          <w:lang w:eastAsia="ko-KR"/>
        </w:rPr>
        <w:t xml:space="preserve">G-PCC </w:t>
      </w:r>
      <w:r>
        <w:rPr>
          <w:rFonts w:eastAsia="맑은 고딕"/>
          <w:lang w:eastAsia="ko-KR"/>
        </w:rPr>
        <w:t xml:space="preserve">geometry </w:t>
      </w:r>
      <w:r w:rsidRPr="00D84557">
        <w:rPr>
          <w:rFonts w:eastAsia="맑은 고딕"/>
          <w:lang w:eastAsia="ko-KR"/>
        </w:rPr>
        <w:t xml:space="preserve">bitstream </w:t>
      </w:r>
      <w:r>
        <w:rPr>
          <w:rFonts w:eastAsia="맑은 고딕"/>
          <w:lang w:eastAsia="ko-KR"/>
        </w:rPr>
        <w:t xml:space="preserve">and the coded G-PCC attribute bitstream </w:t>
      </w:r>
      <w:r w:rsidRPr="00D84557">
        <w:rPr>
          <w:rFonts w:eastAsia="맑은 고딕"/>
          <w:lang w:eastAsia="ko-KR"/>
        </w:rPr>
        <w:t xml:space="preserve">is </w:t>
      </w:r>
      <w:r>
        <w:rPr>
          <w:rFonts w:eastAsia="맑은 고딕"/>
          <w:lang w:eastAsia="ko-KR"/>
        </w:rPr>
        <w:t xml:space="preserve">stored </w:t>
      </w:r>
      <w:r w:rsidRPr="00D84557">
        <w:rPr>
          <w:rFonts w:eastAsia="맑은 고딕"/>
          <w:lang w:eastAsia="ko-KR"/>
        </w:rPr>
        <w:t xml:space="preserve">in </w:t>
      </w:r>
      <w:r>
        <w:rPr>
          <w:rFonts w:eastAsia="맑은 고딕"/>
          <w:lang w:eastAsia="ko-KR"/>
        </w:rPr>
        <w:t>separate</w:t>
      </w:r>
      <w:r w:rsidRPr="00D84557">
        <w:rPr>
          <w:rFonts w:eastAsia="맑은 고딕"/>
          <w:lang w:eastAsia="ko-KR"/>
        </w:rPr>
        <w:t xml:space="preserve"> tracks, </w:t>
      </w:r>
      <w:r>
        <w:rPr>
          <w:rFonts w:eastAsia="맑은 고딕"/>
          <w:lang w:eastAsia="ko-KR"/>
        </w:rPr>
        <w:t>e</w:t>
      </w:r>
      <w:r w:rsidRPr="00F10181">
        <w:rPr>
          <w:rFonts w:eastAsia="맑은 고딕"/>
          <w:lang w:eastAsia="ko-KR"/>
        </w:rPr>
        <w:t xml:space="preserve">ach sample </w:t>
      </w:r>
      <w:r>
        <w:rPr>
          <w:rFonts w:eastAsia="맑은 고딕"/>
          <w:lang w:eastAsia="ko-KR"/>
        </w:rPr>
        <w:t xml:space="preserve">in a track </w:t>
      </w:r>
      <w:r w:rsidRPr="00F10181">
        <w:rPr>
          <w:rFonts w:eastAsia="맑은 고딕"/>
          <w:lang w:eastAsia="ko-KR"/>
        </w:rPr>
        <w:t>contains</w:t>
      </w:r>
      <w:r>
        <w:rPr>
          <w:rFonts w:eastAsia="맑은 고딕"/>
          <w:lang w:eastAsia="ko-KR"/>
        </w:rPr>
        <w:t xml:space="preserve"> at least one TLV encapsulation structure carrying </w:t>
      </w:r>
      <w:r w:rsidRPr="00F10181">
        <w:rPr>
          <w:rFonts w:eastAsia="맑은 고딕"/>
          <w:lang w:eastAsia="ko-KR"/>
        </w:rPr>
        <w:t xml:space="preserve">a single G-PCC component data, not both of geometry and attribute </w:t>
      </w:r>
      <w:r>
        <w:rPr>
          <w:rFonts w:eastAsia="맑은 고딕"/>
          <w:lang w:eastAsia="ko-KR"/>
        </w:rPr>
        <w:t>data</w:t>
      </w:r>
      <w:r w:rsidRPr="00F10181">
        <w:rPr>
          <w:rFonts w:eastAsia="맑은 고딕"/>
          <w:lang w:eastAsia="ko-KR"/>
        </w:rPr>
        <w:t xml:space="preserve">. </w:t>
      </w:r>
      <w:r w:rsidRPr="004A46B8">
        <w:rPr>
          <w:lang w:eastAsia="ko-KR"/>
        </w:rPr>
        <w:t xml:space="preserve">The general layout of </w:t>
      </w:r>
      <w:r>
        <w:rPr>
          <w:lang w:eastAsia="ko-KR"/>
        </w:rPr>
        <w:t xml:space="preserve">this case </w:t>
      </w:r>
      <w:r w:rsidRPr="004A46B8">
        <w:rPr>
          <w:lang w:eastAsia="ko-KR"/>
        </w:rPr>
        <w:t>is shown in</w:t>
      </w:r>
      <w:r>
        <w:rPr>
          <w:lang w:eastAsia="ko-KR"/>
        </w:rPr>
        <w:t xml:space="preserve"> </w:t>
      </w:r>
      <w:r>
        <w:rPr>
          <w:lang w:eastAsia="ko-KR"/>
        </w:rPr>
        <w:fldChar w:fldCharType="begin"/>
      </w:r>
      <w:r>
        <w:rPr>
          <w:lang w:eastAsia="ko-KR"/>
        </w:rPr>
        <w:instrText xml:space="preserve"> REF _Ref42090115 \h </w:instrText>
      </w:r>
      <w:r>
        <w:rPr>
          <w:lang w:eastAsia="ko-KR"/>
        </w:rPr>
      </w:r>
      <w:r>
        <w:rPr>
          <w:lang w:eastAsia="ko-KR"/>
        </w:rPr>
        <w:fldChar w:fldCharType="separate"/>
      </w:r>
      <w:r>
        <w:t xml:space="preserve">Figure </w:t>
      </w:r>
      <w:r>
        <w:rPr>
          <w:noProof/>
        </w:rPr>
        <w:t>7</w:t>
      </w:r>
      <w:r>
        <w:t>.</w:t>
      </w:r>
      <w:r>
        <w:rPr>
          <w:noProof/>
        </w:rPr>
        <w:t>2</w:t>
      </w:r>
      <w:r>
        <w:rPr>
          <w:lang w:eastAsia="ko-KR"/>
        </w:rPr>
        <w:fldChar w:fldCharType="end"/>
      </w:r>
      <w:r>
        <w:rPr>
          <w:lang w:eastAsia="ko-KR"/>
        </w:rPr>
        <w:t>.</w:t>
      </w:r>
    </w:p>
    <w:p w14:paraId="2FC09EB7" w14:textId="77777777" w:rsidR="00C26D7D" w:rsidRDefault="00C6279D">
      <w:pPr>
        <w:keepNext/>
        <w:jc w:val="center"/>
        <w:rPr>
          <w:ins w:id="275" w:author="Sejin Oh" w:date="2020-07-28T21:58:00Z"/>
        </w:rPr>
      </w:pPr>
      <w:r w:rsidRPr="0005128E">
        <w:rPr>
          <w:noProof/>
          <w:sz w:val="20"/>
          <w:lang w:val="en-US" w:eastAsia="ko-KR"/>
        </w:rPr>
        <w:drawing>
          <wp:inline distT="0" distB="0" distL="0" distR="0" wp14:anchorId="52EBEBCB" wp14:editId="3FC199DF">
            <wp:extent cx="3916680" cy="1673225"/>
            <wp:effectExtent l="0" t="0" r="762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916680" cy="1673225"/>
                    </a:xfrm>
                    <a:prstGeom prst="rect">
                      <a:avLst/>
                    </a:prstGeom>
                    <a:noFill/>
                    <a:ln>
                      <a:noFill/>
                    </a:ln>
                  </pic:spPr>
                </pic:pic>
              </a:graphicData>
            </a:graphic>
          </wp:inline>
        </w:drawing>
      </w:r>
    </w:p>
    <w:p w14:paraId="0B9590D3" w14:textId="77777777" w:rsidR="00C6279D" w:rsidRPr="00C72E35" w:rsidRDefault="00C26D7D" w:rsidP="00C72E35">
      <w:pPr>
        <w:pStyle w:val="Caption"/>
        <w:rPr>
          <w:rFonts w:ascii="Cambria" w:hAnsi="Cambria"/>
          <w:lang w:eastAsia="ko-KR"/>
        </w:rPr>
      </w:pPr>
      <w:r w:rsidRPr="00C72E35">
        <w:rPr>
          <w:rFonts w:ascii="Cambria" w:hAnsi="Cambria"/>
        </w:rPr>
        <w:t xml:space="preserve">Figure </w:t>
      </w:r>
      <w:ins w:id="276" w:author="Sejin Oh" w:date="2020-07-29T09:23:00Z">
        <w:r w:rsidR="00493E1C">
          <w:rPr>
            <w:rFonts w:ascii="Cambria" w:hAnsi="Cambria"/>
          </w:rPr>
          <w:fldChar w:fldCharType="begin"/>
        </w:r>
        <w:r w:rsidR="00493E1C">
          <w:rPr>
            <w:rFonts w:ascii="Cambria" w:hAnsi="Cambria"/>
          </w:rPr>
          <w:instrText xml:space="preserve"> STYLEREF 1 \s </w:instrText>
        </w:r>
      </w:ins>
      <w:r w:rsidR="00493E1C">
        <w:rPr>
          <w:rFonts w:ascii="Cambria" w:hAnsi="Cambria"/>
        </w:rPr>
        <w:fldChar w:fldCharType="separate"/>
      </w:r>
      <w:r w:rsidR="00493E1C">
        <w:rPr>
          <w:rFonts w:ascii="Cambria" w:hAnsi="Cambria"/>
          <w:noProof/>
        </w:rPr>
        <w:t>7</w:t>
      </w:r>
      <w:ins w:id="277" w:author="Sejin Oh" w:date="2020-07-29T09:23:00Z">
        <w:r w:rsidR="00493E1C">
          <w:rPr>
            <w:rFonts w:ascii="Cambria" w:hAnsi="Cambria"/>
          </w:rPr>
          <w:fldChar w:fldCharType="end"/>
        </w:r>
        <w:r w:rsidR="00493E1C">
          <w:rPr>
            <w:rFonts w:ascii="Cambria" w:hAnsi="Cambria"/>
          </w:rPr>
          <w:t>.</w:t>
        </w:r>
        <w:r w:rsidR="00493E1C">
          <w:rPr>
            <w:rFonts w:ascii="Cambria" w:hAnsi="Cambria"/>
          </w:rPr>
          <w:fldChar w:fldCharType="begin"/>
        </w:r>
        <w:r w:rsidR="00493E1C">
          <w:rPr>
            <w:rFonts w:ascii="Cambria" w:hAnsi="Cambria"/>
          </w:rPr>
          <w:instrText xml:space="preserve"> SEQ Figure \* ARABIC \s 1 </w:instrText>
        </w:r>
      </w:ins>
      <w:r w:rsidR="00493E1C">
        <w:rPr>
          <w:rFonts w:ascii="Cambria" w:hAnsi="Cambria"/>
        </w:rPr>
        <w:fldChar w:fldCharType="separate"/>
      </w:r>
      <w:ins w:id="278" w:author="Sejin Oh" w:date="2020-07-29T09:23:00Z">
        <w:r w:rsidR="00493E1C">
          <w:rPr>
            <w:rFonts w:ascii="Cambria" w:hAnsi="Cambria"/>
            <w:noProof/>
          </w:rPr>
          <w:t>2</w:t>
        </w:r>
        <w:r w:rsidR="00493E1C">
          <w:rPr>
            <w:rFonts w:ascii="Cambria" w:hAnsi="Cambria"/>
          </w:rPr>
          <w:fldChar w:fldCharType="end"/>
        </w:r>
      </w:ins>
      <w:r w:rsidR="00C72E35">
        <w:rPr>
          <w:rFonts w:ascii="Cambria" w:hAnsi="Cambria"/>
        </w:rPr>
        <w:t xml:space="preserve"> Multitrack container of G-PCC bitstream </w:t>
      </w:r>
    </w:p>
    <w:p w14:paraId="03E1A6ED" w14:textId="77777777" w:rsidR="00C6279D" w:rsidRPr="00C6279D" w:rsidRDefault="00C6279D" w:rsidP="00C6279D">
      <w:pPr>
        <w:rPr>
          <w:lang w:val="en-CA" w:eastAsia="ko-KR"/>
        </w:rPr>
      </w:pPr>
    </w:p>
    <w:p w14:paraId="02CD9563" w14:textId="77777777" w:rsidR="00C6279D" w:rsidRPr="00094714" w:rsidRDefault="00C6279D" w:rsidP="00C6279D">
      <w:pPr>
        <w:rPr>
          <w:rFonts w:eastAsia="맑은 고딕"/>
          <w:lang w:eastAsia="ko-KR"/>
        </w:rPr>
      </w:pPr>
      <w:r>
        <w:rPr>
          <w:rFonts w:eastAsia="맑은 고딕"/>
          <w:lang w:eastAsia="ko-KR"/>
        </w:rPr>
        <w:t>S</w:t>
      </w:r>
      <w:r w:rsidRPr="00F507F6">
        <w:rPr>
          <w:rFonts w:eastAsia="맑은 고딕"/>
          <w:lang w:eastAsia="ko-KR"/>
        </w:rPr>
        <w:t xml:space="preserve">ince the </w:t>
      </w:r>
      <w:r>
        <w:rPr>
          <w:rFonts w:eastAsia="맑은 고딕"/>
          <w:lang w:eastAsia="ko-KR"/>
        </w:rPr>
        <w:t xml:space="preserve">G-PCC </w:t>
      </w:r>
      <w:r w:rsidRPr="00F507F6">
        <w:rPr>
          <w:rFonts w:eastAsia="맑은 고딕"/>
          <w:lang w:eastAsia="ko-KR"/>
        </w:rPr>
        <w:t xml:space="preserve">geometry bitstream should be decoded first and decoding of </w:t>
      </w:r>
      <w:r>
        <w:rPr>
          <w:rFonts w:eastAsia="맑은 고딕"/>
          <w:lang w:eastAsia="ko-KR"/>
        </w:rPr>
        <w:t xml:space="preserve">G-PCC </w:t>
      </w:r>
      <w:r w:rsidRPr="00F507F6">
        <w:rPr>
          <w:rFonts w:eastAsia="맑은 고딕"/>
          <w:lang w:eastAsia="ko-KR"/>
        </w:rPr>
        <w:t>attribute bitstream depends on the decoded geometry, storing different G-PCC component bitstream</w:t>
      </w:r>
      <w:r>
        <w:rPr>
          <w:rFonts w:eastAsia="맑은 고딕"/>
          <w:lang w:eastAsia="ko-KR"/>
        </w:rPr>
        <w:t>s</w:t>
      </w:r>
      <w:r w:rsidRPr="00F507F6">
        <w:rPr>
          <w:rFonts w:eastAsia="맑은 고딕"/>
          <w:lang w:eastAsia="ko-KR"/>
        </w:rPr>
        <w:t xml:space="preserve"> in separate tracks enable the player to access the track carrying the geometry bitstream before attribute bitstreams.</w:t>
      </w:r>
      <w:r>
        <w:rPr>
          <w:rFonts w:eastAsia="맑은 고딕"/>
          <w:lang w:eastAsia="ko-KR"/>
        </w:rPr>
        <w:t xml:space="preserve"> </w:t>
      </w:r>
      <w:r w:rsidRPr="00F10181">
        <w:rPr>
          <w:rFonts w:eastAsia="맑은 고딕"/>
          <w:lang w:eastAsia="ko-KR"/>
        </w:rPr>
        <w:t xml:space="preserve">An example of the sample structure </w:t>
      </w:r>
      <w:r>
        <w:rPr>
          <w:rFonts w:eastAsia="맑은 고딕"/>
          <w:lang w:eastAsia="ko-KR"/>
        </w:rPr>
        <w:t>in the track carrying only the coded G-PCC geometry bitstream</w:t>
      </w:r>
      <w:r w:rsidRPr="00F10181">
        <w:rPr>
          <w:rFonts w:eastAsia="맑은 고딕"/>
          <w:lang w:eastAsia="ko-KR"/>
        </w:rPr>
        <w:t xml:space="preserve"> is depicted in Figure </w:t>
      </w:r>
      <w:r>
        <w:rPr>
          <w:rFonts w:eastAsia="맑은 고딕"/>
          <w:lang w:eastAsia="ko-KR"/>
        </w:rPr>
        <w:t>7. 3</w:t>
      </w:r>
      <w:r w:rsidRPr="00F10181">
        <w:rPr>
          <w:rFonts w:eastAsia="맑은 고딕"/>
          <w:lang w:eastAsia="ko-KR"/>
        </w:rPr>
        <w:t>.</w:t>
      </w:r>
    </w:p>
    <w:p w14:paraId="23E8AECA" w14:textId="77777777" w:rsidR="00C6279D" w:rsidRDefault="00C6279D" w:rsidP="00C6279D">
      <w:pPr>
        <w:keepNext/>
        <w:jc w:val="center"/>
      </w:pPr>
      <w:r w:rsidRPr="0005128E">
        <w:rPr>
          <w:noProof/>
          <w:sz w:val="20"/>
          <w:lang w:val="en-US" w:eastAsia="ko-KR"/>
        </w:rPr>
        <w:drawing>
          <wp:inline distT="0" distB="0" distL="0" distR="0" wp14:anchorId="0138D2A9" wp14:editId="7BF65E47">
            <wp:extent cx="1847850" cy="10096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847850" cy="1009650"/>
                    </a:xfrm>
                    <a:prstGeom prst="rect">
                      <a:avLst/>
                    </a:prstGeom>
                    <a:noFill/>
                    <a:ln>
                      <a:noFill/>
                    </a:ln>
                  </pic:spPr>
                </pic:pic>
              </a:graphicData>
            </a:graphic>
          </wp:inline>
        </w:drawing>
      </w:r>
    </w:p>
    <w:p w14:paraId="30863B3A" w14:textId="77777777" w:rsidR="00C6279D" w:rsidRPr="004029F2" w:rsidRDefault="00C6279D" w:rsidP="00C6279D">
      <w:pPr>
        <w:pStyle w:val="Caption"/>
        <w:rPr>
          <w:rFonts w:ascii="Cambria" w:hAnsi="Cambria"/>
          <w:lang w:eastAsia="ko-KR"/>
        </w:rPr>
      </w:pPr>
      <w:r w:rsidRPr="004029F2">
        <w:rPr>
          <w:rFonts w:ascii="Cambria" w:hAnsi="Cambria"/>
        </w:rPr>
        <w:t xml:space="preserve">Figure </w:t>
      </w:r>
      <w:r w:rsidR="00493E1C">
        <w:rPr>
          <w:rFonts w:ascii="Cambria" w:hAnsi="Cambria"/>
        </w:rPr>
        <w:fldChar w:fldCharType="begin"/>
      </w:r>
      <w:r w:rsidR="00493E1C">
        <w:rPr>
          <w:rFonts w:ascii="Cambria" w:hAnsi="Cambria"/>
        </w:rPr>
        <w:instrText xml:space="preserve"> STYLEREF 1 \s </w:instrText>
      </w:r>
      <w:r w:rsidR="00493E1C">
        <w:rPr>
          <w:rFonts w:ascii="Cambria" w:hAnsi="Cambria"/>
        </w:rPr>
        <w:fldChar w:fldCharType="separate"/>
      </w:r>
      <w:r w:rsidR="00493E1C">
        <w:rPr>
          <w:rFonts w:ascii="Cambria" w:hAnsi="Cambria"/>
          <w:noProof/>
        </w:rPr>
        <w:t>7</w:t>
      </w:r>
      <w:r w:rsidR="00493E1C">
        <w:rPr>
          <w:rFonts w:ascii="Cambria" w:hAnsi="Cambria"/>
        </w:rPr>
        <w:fldChar w:fldCharType="end"/>
      </w:r>
      <w:r w:rsidR="00493E1C">
        <w:rPr>
          <w:rFonts w:ascii="Cambria" w:hAnsi="Cambria"/>
        </w:rPr>
        <w:t>.</w:t>
      </w:r>
      <w:r w:rsidR="00493E1C">
        <w:rPr>
          <w:rFonts w:ascii="Cambria" w:hAnsi="Cambria"/>
        </w:rPr>
        <w:fldChar w:fldCharType="begin"/>
      </w:r>
      <w:r w:rsidR="00493E1C">
        <w:rPr>
          <w:rFonts w:ascii="Cambria" w:hAnsi="Cambria"/>
        </w:rPr>
        <w:instrText xml:space="preserve"> SEQ Figure \* ARABIC \s 1 </w:instrText>
      </w:r>
      <w:r w:rsidR="00493E1C">
        <w:rPr>
          <w:rFonts w:ascii="Cambria" w:hAnsi="Cambria"/>
        </w:rPr>
        <w:fldChar w:fldCharType="separate"/>
      </w:r>
      <w:r w:rsidR="00493E1C">
        <w:rPr>
          <w:rFonts w:ascii="Cambria" w:hAnsi="Cambria"/>
          <w:noProof/>
        </w:rPr>
        <w:t>3</w:t>
      </w:r>
      <w:r w:rsidR="00493E1C">
        <w:rPr>
          <w:rFonts w:ascii="Cambria" w:hAnsi="Cambria"/>
        </w:rPr>
        <w:fldChar w:fldCharType="end"/>
      </w:r>
      <w:r w:rsidRPr="004029F2">
        <w:rPr>
          <w:rFonts w:ascii="Cambria" w:hAnsi="Cambria"/>
        </w:rPr>
        <w:t xml:space="preserve"> Sample structure of a track carrying G-PCC geometry bitstream only</w:t>
      </w:r>
      <w:r w:rsidRPr="004029F2">
        <w:rPr>
          <w:rFonts w:ascii="Cambria" w:hAnsi="Cambria"/>
          <w:lang w:eastAsia="ko-KR"/>
        </w:rPr>
        <w:t xml:space="preserve"> </w:t>
      </w:r>
    </w:p>
    <w:p w14:paraId="289AE142" w14:textId="77777777" w:rsidR="00C6279D" w:rsidRPr="00C6279D" w:rsidRDefault="00C6279D" w:rsidP="00C6279D">
      <w:pPr>
        <w:rPr>
          <w:lang w:val="en-CA" w:eastAsia="ko-KR"/>
        </w:rPr>
      </w:pPr>
    </w:p>
    <w:p w14:paraId="58C07BDD" w14:textId="77777777" w:rsidR="00C6279D" w:rsidRPr="00D84557" w:rsidRDefault="00C6279D" w:rsidP="00C6279D">
      <w:pPr>
        <w:rPr>
          <w:rFonts w:eastAsia="맑은 고딕"/>
          <w:lang w:eastAsia="ko-KR"/>
        </w:rPr>
      </w:pPr>
      <w:r w:rsidRPr="00D84557">
        <w:rPr>
          <w:rFonts w:eastAsia="맑은 고딕"/>
          <w:lang w:eastAsia="ko-KR"/>
        </w:rPr>
        <w:t>The following conditions shall be satisfied:</w:t>
      </w:r>
    </w:p>
    <w:p w14:paraId="6B5CB3C9" w14:textId="77777777" w:rsidR="00C6279D" w:rsidRPr="00E823CB" w:rsidRDefault="00C6279D" w:rsidP="00C6279D">
      <w:pPr>
        <w:pStyle w:val="ListParagraph"/>
        <w:numPr>
          <w:ilvl w:val="0"/>
          <w:numId w:val="17"/>
        </w:numPr>
        <w:tabs>
          <w:tab w:val="left" w:pos="403"/>
        </w:tabs>
        <w:spacing w:after="240" w:line="240" w:lineRule="atLeast"/>
        <w:jc w:val="both"/>
        <w:rPr>
          <w:rFonts w:ascii="Cambria" w:hAnsi="Cambria"/>
          <w:szCs w:val="24"/>
          <w:lang w:eastAsia="ko-KR"/>
        </w:rPr>
      </w:pPr>
      <w:r>
        <w:rPr>
          <w:rFonts w:ascii="Cambria" w:hAnsi="Cambria"/>
          <w:szCs w:val="24"/>
          <w:lang w:eastAsia="ko-KR"/>
        </w:rPr>
        <w:t>When the G-PCC bitstream is carried in multiple tracks, a track carrying G-PCC</w:t>
      </w:r>
      <w:r w:rsidRPr="00E823CB">
        <w:rPr>
          <w:rFonts w:ascii="Cambria" w:hAnsi="Cambria"/>
          <w:szCs w:val="24"/>
          <w:lang w:eastAsia="ko-KR"/>
        </w:rPr>
        <w:t xml:space="preserve"> geometry </w:t>
      </w:r>
      <w:r>
        <w:rPr>
          <w:rFonts w:ascii="Cambria" w:hAnsi="Cambria"/>
          <w:szCs w:val="24"/>
          <w:lang w:eastAsia="ko-KR"/>
        </w:rPr>
        <w:t>bitstream</w:t>
      </w:r>
      <w:r w:rsidRPr="00E823CB">
        <w:rPr>
          <w:rFonts w:ascii="Cambria" w:hAnsi="Cambria"/>
          <w:szCs w:val="24"/>
          <w:lang w:eastAsia="ko-KR"/>
        </w:rPr>
        <w:t xml:space="preserve"> shall be </w:t>
      </w:r>
      <w:r>
        <w:rPr>
          <w:rFonts w:ascii="Cambria" w:hAnsi="Cambria"/>
          <w:szCs w:val="24"/>
          <w:lang w:eastAsia="ko-KR"/>
        </w:rPr>
        <w:t xml:space="preserve">an </w:t>
      </w:r>
      <w:r w:rsidRPr="00E823CB">
        <w:rPr>
          <w:rFonts w:ascii="Cambria" w:hAnsi="Cambria"/>
          <w:szCs w:val="24"/>
          <w:lang w:eastAsia="ko-KR"/>
        </w:rPr>
        <w:t>entry point</w:t>
      </w:r>
      <w:r>
        <w:rPr>
          <w:rFonts w:ascii="Cambria" w:hAnsi="Cambria"/>
          <w:szCs w:val="24"/>
          <w:lang w:eastAsia="ko-KR"/>
        </w:rPr>
        <w:t xml:space="preserve">. </w:t>
      </w:r>
    </w:p>
    <w:p w14:paraId="5E6A1270" w14:textId="77777777" w:rsidR="00C6279D" w:rsidRPr="00E823CB" w:rsidRDefault="00C6279D" w:rsidP="00C6279D">
      <w:pPr>
        <w:pStyle w:val="ListParagraph"/>
        <w:numPr>
          <w:ilvl w:val="0"/>
          <w:numId w:val="17"/>
        </w:numPr>
        <w:tabs>
          <w:tab w:val="left" w:pos="403"/>
        </w:tabs>
        <w:spacing w:after="240" w:line="240" w:lineRule="atLeast"/>
        <w:jc w:val="both"/>
        <w:rPr>
          <w:rFonts w:ascii="Cambria" w:hAnsi="Cambria"/>
          <w:szCs w:val="24"/>
          <w:lang w:eastAsia="ko-KR"/>
        </w:rPr>
      </w:pPr>
      <w:r>
        <w:rPr>
          <w:rFonts w:ascii="Cambria" w:hAnsi="Cambria"/>
          <w:szCs w:val="24"/>
          <w:lang w:eastAsia="ko-KR"/>
        </w:rPr>
        <w:t>I</w:t>
      </w:r>
      <w:r w:rsidRPr="00E823CB">
        <w:rPr>
          <w:rFonts w:ascii="Cambria" w:hAnsi="Cambria"/>
          <w:szCs w:val="24"/>
          <w:lang w:eastAsia="ko-KR"/>
        </w:rPr>
        <w:t xml:space="preserve">n the sample entry, a new box </w:t>
      </w:r>
      <w:r>
        <w:rPr>
          <w:rFonts w:ascii="Cambria" w:hAnsi="Cambria"/>
          <w:szCs w:val="24"/>
          <w:lang w:eastAsia="ko-KR"/>
        </w:rPr>
        <w:t>is</w:t>
      </w:r>
      <w:r w:rsidRPr="00E823CB">
        <w:rPr>
          <w:rFonts w:ascii="Cambria" w:hAnsi="Cambria"/>
          <w:szCs w:val="24"/>
          <w:lang w:eastAsia="ko-KR"/>
        </w:rPr>
        <w:t xml:space="preserve"> added which indicates the role of the stream contained in this track</w:t>
      </w:r>
      <w:r w:rsidR="00714A24">
        <w:rPr>
          <w:rFonts w:ascii="Cambria" w:hAnsi="Cambria"/>
          <w:szCs w:val="24"/>
          <w:lang w:eastAsia="ko-KR"/>
        </w:rPr>
        <w:t xml:space="preserve"> </w:t>
      </w:r>
    </w:p>
    <w:p w14:paraId="26524C99" w14:textId="77777777" w:rsidR="00C6279D" w:rsidRPr="00094714" w:rsidRDefault="00714A24" w:rsidP="00C6279D">
      <w:pPr>
        <w:pStyle w:val="ListParagraph"/>
        <w:numPr>
          <w:ilvl w:val="0"/>
          <w:numId w:val="17"/>
        </w:numPr>
        <w:tabs>
          <w:tab w:val="left" w:pos="403"/>
        </w:tabs>
        <w:spacing w:after="240" w:line="240" w:lineRule="atLeast"/>
        <w:jc w:val="both"/>
        <w:rPr>
          <w:szCs w:val="24"/>
          <w:lang w:eastAsia="ko-KR"/>
        </w:rPr>
      </w:pPr>
      <w:r>
        <w:rPr>
          <w:rFonts w:ascii="Cambria" w:hAnsi="Cambria"/>
          <w:szCs w:val="24"/>
          <w:lang w:eastAsia="ko-KR"/>
        </w:rPr>
        <w:t>A</w:t>
      </w:r>
      <w:r w:rsidR="00C6279D" w:rsidRPr="00E823CB">
        <w:rPr>
          <w:rFonts w:ascii="Cambria" w:hAnsi="Cambria"/>
          <w:szCs w:val="24"/>
          <w:lang w:eastAsia="ko-KR"/>
        </w:rPr>
        <w:t xml:space="preserve"> track reference is introduced from </w:t>
      </w:r>
      <w:r w:rsidR="00C6279D">
        <w:rPr>
          <w:rFonts w:ascii="Cambria" w:hAnsi="Cambria"/>
          <w:szCs w:val="24"/>
          <w:lang w:eastAsia="ko-KR"/>
        </w:rPr>
        <w:t xml:space="preserve">the </w:t>
      </w:r>
      <w:r w:rsidR="00C6279D" w:rsidRPr="00E823CB">
        <w:rPr>
          <w:rFonts w:ascii="Cambria" w:hAnsi="Cambria"/>
          <w:szCs w:val="24"/>
          <w:lang w:eastAsia="ko-KR"/>
        </w:rPr>
        <w:t>track</w:t>
      </w:r>
      <w:r w:rsidR="00C6279D">
        <w:rPr>
          <w:rFonts w:ascii="Cambria" w:hAnsi="Cambria"/>
          <w:szCs w:val="24"/>
          <w:lang w:eastAsia="ko-KR"/>
        </w:rPr>
        <w:t xml:space="preserve"> carrying only</w:t>
      </w:r>
      <w:r w:rsidR="00C6279D" w:rsidRPr="00E823CB">
        <w:rPr>
          <w:rFonts w:ascii="Cambria" w:hAnsi="Cambria"/>
          <w:szCs w:val="24"/>
          <w:lang w:eastAsia="ko-KR"/>
        </w:rPr>
        <w:t xml:space="preserve"> </w:t>
      </w:r>
      <w:r w:rsidR="00C6279D">
        <w:rPr>
          <w:rFonts w:ascii="Cambria" w:hAnsi="Cambria"/>
          <w:szCs w:val="24"/>
          <w:lang w:eastAsia="ko-KR"/>
        </w:rPr>
        <w:t xml:space="preserve">the G-PCC geometry bitstream </w:t>
      </w:r>
      <w:r w:rsidR="00C6279D" w:rsidRPr="00E823CB">
        <w:rPr>
          <w:rFonts w:ascii="Cambria" w:hAnsi="Cambria"/>
          <w:szCs w:val="24"/>
          <w:lang w:eastAsia="ko-KR"/>
        </w:rPr>
        <w:t xml:space="preserve">to </w:t>
      </w:r>
      <w:r w:rsidR="00C6279D">
        <w:rPr>
          <w:rFonts w:ascii="Cambria" w:hAnsi="Cambria"/>
          <w:szCs w:val="24"/>
          <w:lang w:eastAsia="ko-KR"/>
        </w:rPr>
        <w:t>tracks carrying the G-PCC attribute bitstream.</w:t>
      </w:r>
    </w:p>
    <w:p w14:paraId="3E51515D" w14:textId="77777777" w:rsidR="00446DFA" w:rsidRPr="00250ECA" w:rsidRDefault="00446DFA" w:rsidP="00446DFA">
      <w:pPr>
        <w:pStyle w:val="Heading3"/>
        <w:numPr>
          <w:ilvl w:val="2"/>
          <w:numId w:val="1"/>
        </w:numPr>
      </w:pPr>
      <w:bookmarkStart w:id="279" w:name="_Toc46906041"/>
      <w:r>
        <w:lastRenderedPageBreak/>
        <w:t>S</w:t>
      </w:r>
      <w:r w:rsidRPr="005032AC">
        <w:t>ample entry</w:t>
      </w:r>
      <w:bookmarkEnd w:id="279"/>
    </w:p>
    <w:p w14:paraId="50AB3713" w14:textId="77777777" w:rsidR="00446DFA" w:rsidRPr="004A46B8" w:rsidRDefault="00446DFA" w:rsidP="00446DFA">
      <w:pPr>
        <w:pStyle w:val="Atom"/>
        <w:rPr>
          <w:lang w:eastAsia="ja-JP"/>
        </w:rPr>
      </w:pPr>
      <w:r w:rsidRPr="004A46B8">
        <w:rPr>
          <w:rFonts w:ascii="Cambria" w:eastAsiaTheme="minorEastAsia" w:hAnsi="Cambria"/>
          <w:szCs w:val="22"/>
          <w:lang w:eastAsia="ko-KR"/>
        </w:rPr>
        <w:t>Sample Entry Type</w:t>
      </w:r>
      <w:r w:rsidRPr="004A46B8">
        <w:rPr>
          <w:rFonts w:ascii="Times New Roman" w:eastAsiaTheme="minorEastAsia" w:hAnsi="Times New Roman"/>
          <w:sz w:val="24"/>
          <w:szCs w:val="20"/>
          <w:lang w:eastAsia="ko-KR"/>
        </w:rPr>
        <w:t>:</w:t>
      </w:r>
      <w:r w:rsidRPr="004A46B8">
        <w:rPr>
          <w:rFonts w:ascii="Times New Roman" w:eastAsiaTheme="minorEastAsia" w:hAnsi="Times New Roman"/>
          <w:sz w:val="24"/>
          <w:szCs w:val="20"/>
          <w:lang w:eastAsia="ko-KR"/>
        </w:rPr>
        <w:tab/>
      </w:r>
      <w:r w:rsidRPr="00E46695">
        <w:rPr>
          <w:rStyle w:val="codeChar"/>
          <w:rFonts w:ascii="Courier" w:eastAsia="Calibri" w:hAnsi="Courier"/>
          <w:sz w:val="20"/>
        </w:rPr>
        <w:t>'gpe1'</w:t>
      </w:r>
      <w:r w:rsidRPr="00E46695">
        <w:rPr>
          <w:rStyle w:val="codeChar"/>
          <w:rFonts w:ascii="Courier" w:eastAsia="Calibri" w:hAnsi="Courier" w:cs="Courier New"/>
          <w:sz w:val="20"/>
          <w:szCs w:val="22"/>
        </w:rPr>
        <w:t xml:space="preserve">, </w:t>
      </w:r>
      <w:r w:rsidRPr="00E46695">
        <w:rPr>
          <w:rStyle w:val="codeChar"/>
          <w:rFonts w:ascii="Courier" w:eastAsia="Calibri" w:hAnsi="Courier"/>
          <w:sz w:val="20"/>
        </w:rPr>
        <w:t>'</w:t>
      </w:r>
      <w:proofErr w:type="spellStart"/>
      <w:r w:rsidRPr="00E46695">
        <w:rPr>
          <w:rStyle w:val="codeChar"/>
          <w:rFonts w:ascii="Courier" w:eastAsia="Calibri" w:hAnsi="Courier"/>
          <w:sz w:val="20"/>
        </w:rPr>
        <w:t>gpeg</w:t>
      </w:r>
      <w:proofErr w:type="spellEnd"/>
      <w:r w:rsidRPr="00E46695">
        <w:rPr>
          <w:rStyle w:val="codeChar"/>
          <w:rFonts w:ascii="Courier" w:eastAsia="Calibri" w:hAnsi="Courier"/>
          <w:sz w:val="20"/>
        </w:rPr>
        <w:t>'</w:t>
      </w:r>
      <w:r w:rsidR="00C6279D">
        <w:rPr>
          <w:rStyle w:val="codeChar"/>
          <w:rFonts w:ascii="Courier" w:eastAsia="Calibri" w:hAnsi="Courier"/>
          <w:sz w:val="20"/>
        </w:rPr>
        <w:t xml:space="preserve">, </w:t>
      </w:r>
      <w:r w:rsidR="00C6279D" w:rsidRPr="00C52082">
        <w:rPr>
          <w:rFonts w:ascii="Courier" w:hAnsi="Courier"/>
          <w:sz w:val="20"/>
          <w:szCs w:val="22"/>
          <w:lang w:val="en-CA"/>
        </w:rPr>
        <w:t>'</w:t>
      </w:r>
      <w:r w:rsidR="00C6279D" w:rsidRPr="00C52082">
        <w:rPr>
          <w:rFonts w:ascii="Courier" w:eastAsia="맑은 고딕" w:hAnsi="Courier"/>
          <w:sz w:val="20"/>
          <w:szCs w:val="22"/>
          <w:lang w:eastAsia="ko-KR"/>
        </w:rPr>
        <w:t>g</w:t>
      </w:r>
      <w:r w:rsidR="00C6279D" w:rsidRPr="00C52082">
        <w:rPr>
          <w:rFonts w:ascii="Courier" w:eastAsia="MS Mincho" w:hAnsi="Courier"/>
          <w:sz w:val="20"/>
          <w:szCs w:val="22"/>
          <w:lang w:eastAsia="ja-JP"/>
        </w:rPr>
        <w:t>pc1</w:t>
      </w:r>
      <w:r w:rsidR="00C6279D" w:rsidRPr="00C52082">
        <w:rPr>
          <w:rFonts w:ascii="Courier" w:eastAsia="맑은 고딕" w:hAnsi="Courier"/>
          <w:sz w:val="20"/>
          <w:szCs w:val="22"/>
          <w:lang w:val="en-US" w:eastAsia="ko-KR"/>
        </w:rPr>
        <w:t>'</w:t>
      </w:r>
      <w:r w:rsidR="00C6279D" w:rsidRPr="004D5EEC">
        <w:rPr>
          <w:rFonts w:ascii="Times New Roman" w:eastAsia="맑은 고딕" w:hAnsi="Times New Roman"/>
          <w:szCs w:val="22"/>
          <w:lang w:val="en-US" w:eastAsia="ko-KR"/>
        </w:rPr>
        <w:t xml:space="preserve">or </w:t>
      </w:r>
      <w:r w:rsidR="00C6279D" w:rsidRPr="00A96307">
        <w:rPr>
          <w:rStyle w:val="codeChar"/>
          <w:rFonts w:ascii="Courier" w:eastAsia="Calibri" w:hAnsi="Courier"/>
          <w:sz w:val="20"/>
        </w:rPr>
        <w:t>'</w:t>
      </w:r>
      <w:proofErr w:type="spellStart"/>
      <w:r w:rsidR="00C6279D" w:rsidRPr="00A96307">
        <w:rPr>
          <w:rStyle w:val="codeChar"/>
          <w:rFonts w:ascii="Courier" w:eastAsia="Calibri" w:hAnsi="Courier"/>
          <w:sz w:val="20"/>
        </w:rPr>
        <w:t>gpcg</w:t>
      </w:r>
      <w:proofErr w:type="spellEnd"/>
      <w:r w:rsidR="00C6279D" w:rsidRPr="00A96307">
        <w:rPr>
          <w:rStyle w:val="codeChar"/>
          <w:rFonts w:ascii="Courier" w:eastAsia="Calibri" w:hAnsi="Courier"/>
          <w:sz w:val="20"/>
        </w:rPr>
        <w:t>'</w:t>
      </w:r>
      <w:r w:rsidRPr="004A46B8">
        <w:rPr>
          <w:rFonts w:ascii="Times New Roman" w:eastAsiaTheme="minorEastAsia" w:hAnsi="Times New Roman"/>
          <w:sz w:val="24"/>
          <w:szCs w:val="20"/>
          <w:lang w:eastAsia="ko-KR"/>
        </w:rPr>
        <w:br/>
      </w:r>
      <w:r w:rsidRPr="004A46B8">
        <w:rPr>
          <w:rFonts w:ascii="Cambria" w:eastAsiaTheme="minorEastAsia" w:hAnsi="Cambria"/>
          <w:szCs w:val="22"/>
          <w:lang w:eastAsia="ko-KR"/>
        </w:rPr>
        <w:t>Container</w:t>
      </w:r>
      <w:r w:rsidRPr="004A46B8">
        <w:rPr>
          <w:rFonts w:ascii="Times New Roman" w:eastAsiaTheme="minorEastAsia" w:hAnsi="Times New Roman"/>
          <w:sz w:val="24"/>
          <w:szCs w:val="20"/>
          <w:lang w:eastAsia="ko-KR"/>
        </w:rPr>
        <w:t xml:space="preserve">: </w:t>
      </w:r>
      <w:r w:rsidRPr="004A46B8">
        <w:rPr>
          <w:rFonts w:ascii="Times New Roman" w:eastAsiaTheme="minorEastAsia" w:hAnsi="Times New Roman"/>
          <w:sz w:val="24"/>
          <w:szCs w:val="20"/>
          <w:lang w:eastAsia="ko-KR"/>
        </w:rPr>
        <w:tab/>
      </w:r>
      <w:r w:rsidRPr="004A46B8">
        <w:rPr>
          <w:rFonts w:ascii="Times New Roman" w:eastAsiaTheme="minorEastAsia" w:hAnsi="Times New Roman"/>
          <w:sz w:val="24"/>
          <w:szCs w:val="20"/>
          <w:lang w:eastAsia="ko-KR"/>
        </w:rPr>
        <w:tab/>
      </w:r>
      <w:proofErr w:type="spellStart"/>
      <w:r w:rsidRPr="00E46695">
        <w:rPr>
          <w:rStyle w:val="codeChar"/>
          <w:rFonts w:ascii="Courier" w:eastAsia="Calibri" w:hAnsi="Courier"/>
          <w:sz w:val="20"/>
          <w:szCs w:val="22"/>
        </w:rPr>
        <w:t>SampleDescriptionBox</w:t>
      </w:r>
      <w:proofErr w:type="spellEnd"/>
      <w:r w:rsidRPr="004A46B8">
        <w:rPr>
          <w:rFonts w:ascii="Times New Roman" w:eastAsiaTheme="minorEastAsia" w:hAnsi="Times New Roman"/>
          <w:sz w:val="24"/>
          <w:szCs w:val="20"/>
          <w:lang w:eastAsia="ko-KR"/>
        </w:rPr>
        <w:br/>
      </w:r>
      <w:r w:rsidRPr="004A46B8">
        <w:rPr>
          <w:rFonts w:ascii="Cambria" w:eastAsiaTheme="minorEastAsia" w:hAnsi="Cambria"/>
          <w:szCs w:val="22"/>
          <w:lang w:eastAsia="ko-KR"/>
        </w:rPr>
        <w:t>Mandatory</w:t>
      </w:r>
      <w:r w:rsidRPr="004A46B8">
        <w:rPr>
          <w:rFonts w:ascii="Times New Roman" w:eastAsiaTheme="minorEastAsia" w:hAnsi="Times New Roman"/>
          <w:sz w:val="24"/>
          <w:szCs w:val="20"/>
          <w:lang w:eastAsia="ko-KR"/>
        </w:rPr>
        <w:t>:</w:t>
      </w:r>
      <w:r w:rsidRPr="004A46B8">
        <w:rPr>
          <w:rFonts w:ascii="Times New Roman" w:eastAsiaTheme="minorEastAsia" w:hAnsi="Times New Roman"/>
          <w:sz w:val="24"/>
          <w:szCs w:val="20"/>
          <w:lang w:eastAsia="ko-KR"/>
        </w:rPr>
        <w:tab/>
      </w:r>
      <w:r w:rsidRPr="004A46B8">
        <w:rPr>
          <w:rFonts w:ascii="Times New Roman" w:eastAsiaTheme="minorEastAsia" w:hAnsi="Times New Roman"/>
          <w:sz w:val="24"/>
          <w:szCs w:val="20"/>
          <w:lang w:eastAsia="ko-KR"/>
        </w:rPr>
        <w:tab/>
        <w:t xml:space="preserve">A </w:t>
      </w:r>
      <w:r w:rsidRPr="00E46695">
        <w:rPr>
          <w:rStyle w:val="codeChar"/>
          <w:rFonts w:ascii="Courier" w:eastAsia="Calibri" w:hAnsi="Courier"/>
          <w:sz w:val="20"/>
        </w:rPr>
        <w:t>'</w:t>
      </w:r>
      <w:r w:rsidRPr="00E46695">
        <w:rPr>
          <w:rStyle w:val="codeChar"/>
          <w:rFonts w:ascii="Courier" w:eastAsia="Calibri" w:hAnsi="Courier" w:cs="Courier New"/>
          <w:sz w:val="20"/>
          <w:szCs w:val="22"/>
        </w:rPr>
        <w:t>gpe1</w:t>
      </w:r>
      <w:r w:rsidRPr="00E46695">
        <w:rPr>
          <w:rStyle w:val="codeChar"/>
          <w:rFonts w:ascii="Courier" w:eastAsia="Calibri" w:hAnsi="Courier"/>
          <w:sz w:val="20"/>
        </w:rPr>
        <w:t>'</w:t>
      </w:r>
      <w:r w:rsidRPr="004A46B8">
        <w:rPr>
          <w:rFonts w:ascii="Times New Roman" w:eastAsiaTheme="minorEastAsia" w:hAnsi="Times New Roman"/>
          <w:sz w:val="24"/>
          <w:szCs w:val="20"/>
          <w:lang w:eastAsia="ko-KR"/>
        </w:rPr>
        <w:t xml:space="preserve"> </w:t>
      </w:r>
      <w:r w:rsidR="00C6279D">
        <w:rPr>
          <w:rFonts w:ascii="Times New Roman" w:eastAsiaTheme="minorEastAsia" w:hAnsi="Times New Roman"/>
          <w:sz w:val="24"/>
          <w:szCs w:val="20"/>
          <w:lang w:eastAsia="ko-KR"/>
        </w:rPr>
        <w:t>,</w:t>
      </w:r>
      <w:r w:rsidR="00C6279D" w:rsidRPr="004A46B8">
        <w:rPr>
          <w:rFonts w:ascii="Times New Roman" w:eastAsiaTheme="minorEastAsia" w:hAnsi="Times New Roman"/>
          <w:sz w:val="24"/>
          <w:szCs w:val="20"/>
          <w:lang w:eastAsia="ko-KR"/>
        </w:rPr>
        <w:t xml:space="preserve"> </w:t>
      </w:r>
      <w:r w:rsidRPr="00E46695">
        <w:rPr>
          <w:rStyle w:val="codeChar"/>
          <w:rFonts w:ascii="Courier" w:eastAsia="Calibri" w:hAnsi="Courier"/>
          <w:sz w:val="20"/>
        </w:rPr>
        <w:t>'</w:t>
      </w:r>
      <w:proofErr w:type="spellStart"/>
      <w:r w:rsidRPr="00E46695">
        <w:rPr>
          <w:rStyle w:val="codeChar"/>
          <w:rFonts w:ascii="Courier" w:eastAsia="Calibri" w:hAnsi="Courier" w:cs="Courier New"/>
          <w:sz w:val="20"/>
          <w:szCs w:val="22"/>
        </w:rPr>
        <w:t>gpeg</w:t>
      </w:r>
      <w:proofErr w:type="spellEnd"/>
      <w:r w:rsidRPr="00E46695">
        <w:rPr>
          <w:rStyle w:val="codeChar"/>
          <w:rFonts w:ascii="Courier" w:eastAsia="Calibri" w:hAnsi="Courier"/>
          <w:sz w:val="20"/>
        </w:rPr>
        <w:t>'</w:t>
      </w:r>
      <w:r w:rsidR="00C6279D">
        <w:rPr>
          <w:rStyle w:val="codeChar"/>
          <w:rFonts w:ascii="Courier" w:eastAsia="Calibri" w:hAnsi="Courier"/>
          <w:sz w:val="20"/>
        </w:rPr>
        <w:t>,</w:t>
      </w:r>
      <w:r w:rsidR="00C6279D" w:rsidRPr="00C6279D">
        <w:rPr>
          <w:rFonts w:ascii="Courier" w:hAnsi="Courier"/>
          <w:sz w:val="20"/>
          <w:szCs w:val="22"/>
          <w:lang w:val="en-CA"/>
        </w:rPr>
        <w:t xml:space="preserve"> </w:t>
      </w:r>
      <w:r w:rsidR="00C6279D" w:rsidRPr="00C52082">
        <w:rPr>
          <w:rFonts w:ascii="Courier" w:hAnsi="Courier"/>
          <w:sz w:val="20"/>
          <w:szCs w:val="22"/>
          <w:lang w:val="en-CA"/>
        </w:rPr>
        <w:t>'</w:t>
      </w:r>
      <w:r w:rsidR="00C6279D" w:rsidRPr="00C52082">
        <w:rPr>
          <w:rFonts w:ascii="Courier" w:eastAsia="맑은 고딕" w:hAnsi="Courier"/>
          <w:sz w:val="20"/>
          <w:szCs w:val="22"/>
          <w:lang w:eastAsia="ko-KR"/>
        </w:rPr>
        <w:t>g</w:t>
      </w:r>
      <w:r w:rsidR="00C6279D" w:rsidRPr="00C52082">
        <w:rPr>
          <w:rFonts w:ascii="Courier" w:eastAsia="MS Mincho" w:hAnsi="Courier"/>
          <w:sz w:val="20"/>
          <w:szCs w:val="22"/>
          <w:lang w:eastAsia="ja-JP"/>
        </w:rPr>
        <w:t>pc1</w:t>
      </w:r>
      <w:r w:rsidR="00C6279D" w:rsidRPr="00C52082">
        <w:rPr>
          <w:rFonts w:ascii="Courier" w:eastAsia="맑은 고딕" w:hAnsi="Courier"/>
          <w:sz w:val="20"/>
          <w:szCs w:val="22"/>
          <w:lang w:val="en-US" w:eastAsia="ko-KR"/>
        </w:rPr>
        <w:t>'</w:t>
      </w:r>
      <w:r w:rsidR="00C6279D" w:rsidRPr="004D5EEC">
        <w:rPr>
          <w:rFonts w:ascii="Times New Roman" w:eastAsia="맑은 고딕" w:hAnsi="Times New Roman"/>
          <w:szCs w:val="22"/>
          <w:lang w:val="en-US" w:eastAsia="ko-KR"/>
        </w:rPr>
        <w:t xml:space="preserve">or </w:t>
      </w:r>
      <w:r w:rsidR="00C6279D" w:rsidRPr="00A96307">
        <w:rPr>
          <w:rStyle w:val="codeChar"/>
          <w:rFonts w:ascii="Courier" w:eastAsia="Calibri" w:hAnsi="Courier"/>
          <w:sz w:val="20"/>
        </w:rPr>
        <w:t>'</w:t>
      </w:r>
      <w:proofErr w:type="spellStart"/>
      <w:r w:rsidR="00C6279D" w:rsidRPr="00A96307">
        <w:rPr>
          <w:rStyle w:val="codeChar"/>
          <w:rFonts w:ascii="Courier" w:eastAsia="Calibri" w:hAnsi="Courier"/>
          <w:sz w:val="20"/>
        </w:rPr>
        <w:t>gpcg</w:t>
      </w:r>
      <w:proofErr w:type="spellEnd"/>
      <w:r w:rsidR="00C6279D" w:rsidRPr="00A96307">
        <w:rPr>
          <w:rStyle w:val="codeChar"/>
          <w:rFonts w:ascii="Courier" w:eastAsia="Calibri" w:hAnsi="Courier"/>
          <w:sz w:val="20"/>
        </w:rPr>
        <w:t>'</w:t>
      </w:r>
      <w:r w:rsidRPr="00B40815">
        <w:rPr>
          <w:rFonts w:ascii="Times New Roman" w:eastAsiaTheme="minorEastAsia" w:hAnsi="Times New Roman"/>
          <w:sz w:val="24"/>
          <w:szCs w:val="20"/>
          <w:lang w:eastAsia="ko-KR"/>
        </w:rPr>
        <w:t xml:space="preserve"> </w:t>
      </w:r>
      <w:r w:rsidRPr="004A46B8">
        <w:rPr>
          <w:rFonts w:ascii="Times New Roman" w:eastAsiaTheme="minorEastAsia" w:hAnsi="Times New Roman"/>
          <w:sz w:val="24"/>
          <w:szCs w:val="20"/>
          <w:lang w:eastAsia="ko-KR"/>
        </w:rPr>
        <w:t>sample entry is mandatory</w:t>
      </w:r>
      <w:r w:rsidRPr="004A46B8">
        <w:rPr>
          <w:rFonts w:ascii="Times New Roman" w:eastAsiaTheme="minorEastAsia" w:hAnsi="Times New Roman"/>
          <w:sz w:val="24"/>
          <w:szCs w:val="20"/>
          <w:lang w:eastAsia="ko-KR"/>
        </w:rPr>
        <w:br/>
      </w:r>
      <w:r w:rsidRPr="004A46B8">
        <w:rPr>
          <w:rFonts w:ascii="Cambria" w:eastAsiaTheme="minorEastAsia" w:hAnsi="Cambria"/>
          <w:szCs w:val="22"/>
          <w:lang w:eastAsia="ko-KR"/>
        </w:rPr>
        <w:t>Quantity</w:t>
      </w:r>
      <w:r w:rsidRPr="004A46B8">
        <w:rPr>
          <w:rFonts w:ascii="Times New Roman" w:eastAsiaTheme="minorEastAsia" w:hAnsi="Times New Roman"/>
          <w:sz w:val="24"/>
          <w:szCs w:val="20"/>
          <w:lang w:eastAsia="ko-KR"/>
        </w:rPr>
        <w:t>:</w:t>
      </w:r>
      <w:r w:rsidRPr="004A46B8">
        <w:rPr>
          <w:rFonts w:ascii="Times New Roman" w:eastAsiaTheme="minorEastAsia" w:hAnsi="Times New Roman"/>
          <w:sz w:val="24"/>
          <w:szCs w:val="20"/>
          <w:lang w:eastAsia="ko-KR"/>
        </w:rPr>
        <w:tab/>
      </w:r>
      <w:r w:rsidRPr="004A46B8">
        <w:rPr>
          <w:rFonts w:ascii="Times New Roman" w:eastAsiaTheme="minorEastAsia" w:hAnsi="Times New Roman"/>
          <w:sz w:val="24"/>
          <w:szCs w:val="20"/>
          <w:lang w:eastAsia="ko-KR"/>
        </w:rPr>
        <w:tab/>
        <w:t>One or more sample entries may be present</w:t>
      </w:r>
    </w:p>
    <w:p w14:paraId="536CA905" w14:textId="77777777" w:rsidR="00446DFA" w:rsidRPr="00F10181" w:rsidRDefault="00446DFA" w:rsidP="00446DFA">
      <w:pPr>
        <w:pStyle w:val="Atom"/>
        <w:jc w:val="both"/>
        <w:rPr>
          <w:rFonts w:ascii="Cambria" w:eastAsia="맑은 고딕" w:hAnsi="Cambria"/>
          <w:szCs w:val="22"/>
          <w:lang w:val="en-US" w:eastAsia="ko-KR"/>
        </w:rPr>
      </w:pPr>
      <w:r w:rsidRPr="00F10181">
        <w:rPr>
          <w:rFonts w:ascii="Cambria" w:eastAsia="맑은 고딕" w:hAnsi="Cambria"/>
          <w:szCs w:val="22"/>
          <w:lang w:val="en-US" w:eastAsia="ko-KR"/>
        </w:rPr>
        <w:t xml:space="preserve">G-PCC tracks shall use </w:t>
      </w:r>
      <w:proofErr w:type="spellStart"/>
      <w:r w:rsidRPr="00E46695">
        <w:rPr>
          <w:rStyle w:val="codeChar"/>
          <w:rFonts w:ascii="Courier" w:eastAsia="Calibri" w:hAnsi="Courier" w:cs="Courier New"/>
          <w:sz w:val="20"/>
          <w:szCs w:val="22"/>
        </w:rPr>
        <w:t>VolumetricVisualSampleEntry</w:t>
      </w:r>
      <w:proofErr w:type="spellEnd"/>
      <w:r w:rsidRPr="00F10181">
        <w:rPr>
          <w:rStyle w:val="codeChar"/>
          <w:rFonts w:eastAsia="MS Mincho"/>
          <w:szCs w:val="22"/>
        </w:rPr>
        <w:t xml:space="preserve"> </w:t>
      </w:r>
      <w:r w:rsidRPr="00F10181">
        <w:rPr>
          <w:rFonts w:ascii="Cambria" w:eastAsia="맑은 고딕" w:hAnsi="Cambria"/>
          <w:szCs w:val="22"/>
          <w:lang w:val="en-US" w:eastAsia="ko-KR"/>
        </w:rPr>
        <w:t xml:space="preserve">with a sample entry type of </w:t>
      </w:r>
      <w:r w:rsidRPr="00E46695">
        <w:rPr>
          <w:rStyle w:val="codeChar"/>
          <w:rFonts w:ascii="Courier" w:eastAsia="Calibri" w:hAnsi="Courier" w:cs="Courier New"/>
          <w:sz w:val="20"/>
        </w:rPr>
        <w:t>'gpe1'</w:t>
      </w:r>
      <w:r w:rsidRPr="00F10181">
        <w:rPr>
          <w:rFonts w:ascii="Cambria" w:eastAsia="맑은 고딕" w:hAnsi="Cambria"/>
          <w:szCs w:val="22"/>
          <w:lang w:val="en-US" w:eastAsia="ko-KR"/>
        </w:rPr>
        <w:t xml:space="preserve"> </w:t>
      </w:r>
      <w:r w:rsidR="00C6279D">
        <w:rPr>
          <w:rFonts w:ascii="Cambria" w:eastAsia="맑은 고딕" w:hAnsi="Cambria"/>
          <w:szCs w:val="22"/>
          <w:lang w:val="en-US" w:eastAsia="ko-KR"/>
        </w:rPr>
        <w:t>,</w:t>
      </w:r>
      <w:r w:rsidR="00C6279D" w:rsidRPr="00F10181">
        <w:rPr>
          <w:rFonts w:ascii="Cambria" w:eastAsia="맑은 고딕" w:hAnsi="Cambria"/>
          <w:szCs w:val="22"/>
          <w:lang w:val="en-US" w:eastAsia="ko-KR"/>
        </w:rPr>
        <w:t xml:space="preserve"> </w:t>
      </w:r>
      <w:r w:rsidRPr="00E46695">
        <w:rPr>
          <w:rStyle w:val="codeChar"/>
          <w:rFonts w:ascii="Courier" w:eastAsia="Calibri" w:hAnsi="Courier" w:cs="Courier New"/>
          <w:sz w:val="20"/>
        </w:rPr>
        <w:t>'</w:t>
      </w:r>
      <w:proofErr w:type="spellStart"/>
      <w:r w:rsidRPr="00E46695">
        <w:rPr>
          <w:rStyle w:val="codeChar"/>
          <w:rFonts w:ascii="Courier" w:eastAsia="Calibri" w:hAnsi="Courier" w:cs="Courier New"/>
          <w:sz w:val="20"/>
        </w:rPr>
        <w:t>gpeg</w:t>
      </w:r>
      <w:proofErr w:type="spellEnd"/>
      <w:r w:rsidRPr="00E46695">
        <w:rPr>
          <w:rStyle w:val="codeChar"/>
          <w:rFonts w:ascii="Courier" w:eastAsia="Calibri" w:hAnsi="Courier" w:cs="Courier New"/>
          <w:sz w:val="20"/>
        </w:rPr>
        <w:t>'</w:t>
      </w:r>
      <w:r w:rsidR="00C6279D">
        <w:rPr>
          <w:rStyle w:val="codeChar"/>
          <w:rFonts w:ascii="Courier" w:eastAsia="Calibri" w:hAnsi="Courier" w:cs="Courier New"/>
          <w:sz w:val="20"/>
        </w:rPr>
        <w:t xml:space="preserve">, </w:t>
      </w:r>
      <w:r w:rsidR="00C6279D" w:rsidRPr="00C52082">
        <w:rPr>
          <w:rFonts w:ascii="Courier" w:hAnsi="Courier"/>
          <w:sz w:val="20"/>
          <w:szCs w:val="22"/>
          <w:lang w:val="en-CA"/>
        </w:rPr>
        <w:t>'</w:t>
      </w:r>
      <w:r w:rsidR="00C6279D" w:rsidRPr="00C52082">
        <w:rPr>
          <w:rFonts w:ascii="Courier" w:eastAsia="맑은 고딕" w:hAnsi="Courier"/>
          <w:sz w:val="20"/>
          <w:szCs w:val="22"/>
          <w:lang w:eastAsia="ko-KR"/>
        </w:rPr>
        <w:t>g</w:t>
      </w:r>
      <w:r w:rsidR="00C6279D" w:rsidRPr="00C52082">
        <w:rPr>
          <w:rFonts w:ascii="Courier" w:eastAsia="MS Mincho" w:hAnsi="Courier"/>
          <w:sz w:val="20"/>
          <w:szCs w:val="22"/>
          <w:lang w:eastAsia="ja-JP"/>
        </w:rPr>
        <w:t>pc1</w:t>
      </w:r>
      <w:r w:rsidR="00C6279D" w:rsidRPr="00C52082">
        <w:rPr>
          <w:rFonts w:ascii="Courier" w:eastAsia="맑은 고딕" w:hAnsi="Courier"/>
          <w:sz w:val="20"/>
          <w:szCs w:val="22"/>
          <w:lang w:val="en-US" w:eastAsia="ko-KR"/>
        </w:rPr>
        <w:t>'</w:t>
      </w:r>
      <w:r w:rsidR="00C6279D" w:rsidRPr="004D5EEC">
        <w:rPr>
          <w:rFonts w:ascii="Times New Roman" w:eastAsia="맑은 고딕" w:hAnsi="Times New Roman"/>
          <w:szCs w:val="22"/>
          <w:lang w:val="en-US" w:eastAsia="ko-KR"/>
        </w:rPr>
        <w:t xml:space="preserve">or </w:t>
      </w:r>
      <w:r w:rsidR="00C6279D" w:rsidRPr="00A96307">
        <w:rPr>
          <w:rStyle w:val="codeChar"/>
          <w:rFonts w:ascii="Courier" w:eastAsia="Calibri" w:hAnsi="Courier"/>
          <w:sz w:val="20"/>
        </w:rPr>
        <w:t>'</w:t>
      </w:r>
      <w:proofErr w:type="spellStart"/>
      <w:r w:rsidR="00C6279D" w:rsidRPr="00A96307">
        <w:rPr>
          <w:rStyle w:val="codeChar"/>
          <w:rFonts w:ascii="Courier" w:eastAsia="Calibri" w:hAnsi="Courier"/>
          <w:sz w:val="20"/>
        </w:rPr>
        <w:t>gpcg</w:t>
      </w:r>
      <w:proofErr w:type="spellEnd"/>
      <w:r w:rsidR="00C6279D" w:rsidRPr="00A96307">
        <w:rPr>
          <w:rStyle w:val="codeChar"/>
          <w:rFonts w:ascii="Courier" w:eastAsia="Calibri" w:hAnsi="Courier"/>
          <w:sz w:val="20"/>
        </w:rPr>
        <w:t>'</w:t>
      </w:r>
      <w:r w:rsidRPr="00F10181">
        <w:rPr>
          <w:rFonts w:ascii="Cambria" w:eastAsia="맑은 고딕" w:hAnsi="Cambria"/>
          <w:szCs w:val="22"/>
          <w:lang w:val="en-US" w:eastAsia="ko-KR"/>
        </w:rPr>
        <w:t>.</w:t>
      </w:r>
    </w:p>
    <w:p w14:paraId="0A9D0BD9" w14:textId="77777777" w:rsidR="00446DFA" w:rsidRDefault="00446DFA" w:rsidP="00446DFA">
      <w:pPr>
        <w:rPr>
          <w:rFonts w:eastAsia="맑은 고딕"/>
          <w:lang w:eastAsia="ko-KR"/>
        </w:rPr>
      </w:pPr>
      <w:r w:rsidRPr="00F10181">
        <w:rPr>
          <w:rFonts w:eastAsia="맑은 고딕"/>
          <w:lang w:eastAsia="ko-KR"/>
        </w:rPr>
        <w:t xml:space="preserve">A G-PCC </w:t>
      </w:r>
      <w:r w:rsidRPr="002F3A30">
        <w:rPr>
          <w:rFonts w:eastAsia="맑은 고딕"/>
          <w:lang w:eastAsia="ko-KR"/>
        </w:rPr>
        <w:t xml:space="preserve">sample entry shall contain a </w:t>
      </w:r>
      <w:proofErr w:type="spellStart"/>
      <w:r w:rsidRPr="002F3A30">
        <w:rPr>
          <w:rStyle w:val="codeChar"/>
          <w:rFonts w:ascii="Courier" w:hAnsi="Courier" w:cs="Courier New"/>
          <w:sz w:val="20"/>
        </w:rPr>
        <w:t>GPCCConfigurationBox</w:t>
      </w:r>
      <w:proofErr w:type="spellEnd"/>
      <w:r w:rsidRPr="002F3A30">
        <w:rPr>
          <w:rFonts w:eastAsia="맑은 고딕"/>
          <w:lang w:eastAsia="ko-KR"/>
        </w:rPr>
        <w:t xml:space="preserve"> as defined in </w:t>
      </w:r>
      <w:r w:rsidR="00C6279D">
        <w:rPr>
          <w:rFonts w:eastAsia="맑은 고딕"/>
          <w:lang w:eastAsia="ko-KR"/>
        </w:rPr>
        <w:fldChar w:fldCharType="begin"/>
      </w:r>
      <w:r w:rsidR="00C6279D">
        <w:rPr>
          <w:rFonts w:eastAsia="맑은 고딕"/>
          <w:lang w:eastAsia="ko-KR"/>
        </w:rPr>
        <w:instrText xml:space="preserve"> REF _Ref42090751 \r \h </w:instrText>
      </w:r>
      <w:r w:rsidR="00C6279D">
        <w:rPr>
          <w:rFonts w:eastAsia="맑은 고딕"/>
          <w:lang w:eastAsia="ko-KR"/>
        </w:rPr>
      </w:r>
      <w:r w:rsidR="00C6279D">
        <w:rPr>
          <w:rFonts w:eastAsia="맑은 고딕"/>
          <w:lang w:eastAsia="ko-KR"/>
        </w:rPr>
        <w:fldChar w:fldCharType="end"/>
      </w:r>
      <w:hyperlink w:anchor="_G-PCC_decoder_configuration" w:history="1">
        <w:r w:rsidRPr="002F3A30">
          <w:rPr>
            <w:rStyle w:val="Hyperlink"/>
            <w:rFonts w:eastAsia="맑은 고딕"/>
            <w:lang w:val="en-GB" w:eastAsia="ko-KR"/>
          </w:rPr>
          <w:fldChar w:fldCharType="begin"/>
        </w:r>
        <w:r w:rsidRPr="002F3A30">
          <w:rPr>
            <w:rFonts w:eastAsia="맑은 고딕"/>
            <w:lang w:eastAsia="ko-KR"/>
          </w:rPr>
          <w:instrText xml:space="preserve"> REF _Ref36213350 \r \h </w:instrText>
        </w:r>
        <w:r>
          <w:rPr>
            <w:rStyle w:val="Hyperlink"/>
            <w:rFonts w:eastAsia="맑은 고딕"/>
            <w:lang w:val="en-GB" w:eastAsia="ko-KR"/>
          </w:rPr>
          <w:instrText xml:space="preserve"> \* MERGEFORMAT </w:instrText>
        </w:r>
        <w:r w:rsidRPr="002F3A30">
          <w:rPr>
            <w:rStyle w:val="Hyperlink"/>
            <w:rFonts w:eastAsia="맑은 고딕"/>
            <w:lang w:val="en-GB" w:eastAsia="ko-KR"/>
          </w:rPr>
        </w:r>
        <w:r w:rsidRPr="002F3A30">
          <w:rPr>
            <w:rStyle w:val="Hyperlink"/>
            <w:rFonts w:eastAsia="맑은 고딕"/>
            <w:lang w:val="en-GB" w:eastAsia="ko-KR"/>
          </w:rPr>
          <w:fldChar w:fldCharType="separate"/>
        </w:r>
        <w:r w:rsidRPr="002F3A30">
          <w:rPr>
            <w:rFonts w:eastAsia="맑은 고딕"/>
            <w:lang w:eastAsia="ko-KR"/>
          </w:rPr>
          <w:t>7.2.2</w:t>
        </w:r>
        <w:r w:rsidRPr="002F3A30">
          <w:rPr>
            <w:rStyle w:val="Hyperlink"/>
            <w:rFonts w:eastAsia="맑은 고딕"/>
            <w:lang w:val="en-GB" w:eastAsia="ko-KR"/>
          </w:rPr>
          <w:fldChar w:fldCharType="end"/>
        </w:r>
      </w:hyperlink>
      <w:r w:rsidR="00C6279D">
        <w:rPr>
          <w:rStyle w:val="Hyperlink"/>
          <w:rFonts w:eastAsia="맑은 고딕"/>
          <w:lang w:val="en-GB" w:eastAsia="ko-KR"/>
        </w:rPr>
        <w:t xml:space="preserve"> </w:t>
      </w:r>
      <w:r w:rsidR="00C6279D">
        <w:rPr>
          <w:rFonts w:eastAsia="맑은 고딕"/>
          <w:lang w:eastAsia="ko-KR"/>
        </w:rPr>
        <w:t xml:space="preserve">and optionally a </w:t>
      </w:r>
      <w:proofErr w:type="spellStart"/>
      <w:r w:rsidR="00C6279D" w:rsidRPr="004D5EEC">
        <w:rPr>
          <w:rFonts w:ascii="Courier" w:eastAsia="Times New Roman" w:hAnsi="Courier"/>
          <w:sz w:val="20"/>
          <w:lang w:val="en-CA"/>
        </w:rPr>
        <w:t>GPCCComponentTypeBox</w:t>
      </w:r>
      <w:proofErr w:type="spellEnd"/>
      <w:r w:rsidR="00C6279D">
        <w:rPr>
          <w:rFonts w:ascii="Courier" w:eastAsia="Times New Roman" w:hAnsi="Courier"/>
          <w:sz w:val="20"/>
          <w:lang w:val="en-CA"/>
        </w:rPr>
        <w:t xml:space="preserve">, </w:t>
      </w:r>
      <w:r w:rsidR="00C6279D" w:rsidRPr="002F3A30">
        <w:rPr>
          <w:rFonts w:eastAsia="맑은 고딕"/>
          <w:lang w:eastAsia="ko-KR"/>
        </w:rPr>
        <w:t xml:space="preserve">as defined in </w:t>
      </w:r>
      <w:r w:rsidR="00C6279D">
        <w:rPr>
          <w:rFonts w:eastAsia="맑은 고딕"/>
          <w:lang w:eastAsia="ko-KR"/>
        </w:rPr>
        <w:fldChar w:fldCharType="begin"/>
      </w:r>
      <w:r w:rsidR="00C6279D">
        <w:rPr>
          <w:rFonts w:eastAsia="맑은 고딕"/>
          <w:lang w:eastAsia="ko-KR"/>
        </w:rPr>
        <w:instrText xml:space="preserve"> REF _Ref36215497 \r \h  \* MERGEFORMAT </w:instrText>
      </w:r>
      <w:r w:rsidR="00C6279D">
        <w:rPr>
          <w:rFonts w:eastAsia="맑은 고딕"/>
          <w:lang w:eastAsia="ko-KR"/>
        </w:rPr>
      </w:r>
      <w:r w:rsidR="00C6279D">
        <w:rPr>
          <w:rFonts w:eastAsia="맑은 고딕"/>
          <w:lang w:eastAsia="ko-KR"/>
        </w:rPr>
        <w:fldChar w:fldCharType="separate"/>
      </w:r>
      <w:r w:rsidR="00C6279D">
        <w:rPr>
          <w:rFonts w:eastAsia="맑은 고딕"/>
          <w:lang w:eastAsia="ko-KR"/>
        </w:rPr>
        <w:t>7.2.3</w:t>
      </w:r>
      <w:r w:rsidR="00C6279D">
        <w:rPr>
          <w:rFonts w:eastAsia="맑은 고딕"/>
          <w:lang w:eastAsia="ko-KR"/>
        </w:rPr>
        <w:fldChar w:fldCharType="end"/>
      </w:r>
      <w:r w:rsidR="00C6279D">
        <w:rPr>
          <w:rFonts w:eastAsia="맑은 고딕"/>
          <w:lang w:eastAsia="ko-KR"/>
        </w:rPr>
        <w:t>.</w:t>
      </w:r>
      <w:r w:rsidRPr="002F3A30">
        <w:rPr>
          <w:rFonts w:eastAsia="맑은 고딕"/>
          <w:lang w:eastAsia="ko-KR"/>
        </w:rPr>
        <w:t xml:space="preserve">. </w:t>
      </w:r>
    </w:p>
    <w:p w14:paraId="45DC2DF1" w14:textId="77777777" w:rsidR="00711BAE" w:rsidRPr="00094714" w:rsidRDefault="00446DFA" w:rsidP="00711BAE">
      <w:pPr>
        <w:rPr>
          <w:rFonts w:eastAsia="맑은 고딕"/>
          <w:lang w:val="en-US" w:eastAsia="ko-KR"/>
        </w:rPr>
      </w:pPr>
      <w:r w:rsidRPr="002F3A30">
        <w:rPr>
          <w:rFonts w:eastAsia="맑은 고딕"/>
          <w:lang w:eastAsia="ko-KR"/>
        </w:rPr>
        <w:t>Under the '</w:t>
      </w:r>
      <w:r w:rsidRPr="002F3A30">
        <w:rPr>
          <w:rFonts w:ascii="Courier New" w:eastAsia="맑은 고딕" w:hAnsi="Courier New"/>
          <w:lang w:eastAsia="ko-KR"/>
        </w:rPr>
        <w:t>gpe1</w:t>
      </w:r>
      <w:r w:rsidRPr="002F3A30">
        <w:rPr>
          <w:rFonts w:eastAsia="맑은 고딕"/>
          <w:lang w:eastAsia="ko-KR"/>
        </w:rPr>
        <w:t xml:space="preserve">' sample entry, all </w:t>
      </w:r>
      <w:del w:id="280" w:author="Sejin Oh" w:date="2020-07-29T09:42:00Z">
        <w:r w:rsidRPr="002F3A30" w:rsidDel="006C5267">
          <w:rPr>
            <w:rFonts w:eastAsia="맑은 고딕"/>
            <w:lang w:eastAsia="ko-KR"/>
          </w:rPr>
          <w:delText>parameter sets</w:delText>
        </w:r>
      </w:del>
      <w:ins w:id="281" w:author="Sejin Oh" w:date="2020-07-29T09:42:00Z">
        <w:r w:rsidR="006C5267">
          <w:rPr>
            <w:rFonts w:eastAsia="맑은 고딕"/>
            <w:lang w:eastAsia="ko-KR"/>
          </w:rPr>
          <w:t>SPS, GPS, APS, tile inventory</w:t>
        </w:r>
      </w:ins>
      <w:r w:rsidRPr="002F3A30">
        <w:rPr>
          <w:rFonts w:eastAsia="맑은 고딕"/>
          <w:lang w:eastAsia="ko-KR"/>
        </w:rPr>
        <w:t xml:space="preserve"> (as defined in ISO/IEC 23090-9 [GPCC]) shall be in the </w:t>
      </w:r>
      <w:proofErr w:type="spellStart"/>
      <w:r w:rsidRPr="002F3A30">
        <w:rPr>
          <w:rStyle w:val="codeChar"/>
          <w:sz w:val="20"/>
          <w:lang w:val="en-US"/>
        </w:rPr>
        <w:t>setupUnit</w:t>
      </w:r>
      <w:proofErr w:type="spellEnd"/>
      <w:r w:rsidRPr="002F3A30">
        <w:rPr>
          <w:rFonts w:eastAsia="맑은 고딕"/>
          <w:sz w:val="20"/>
          <w:lang w:eastAsia="ko-KR"/>
        </w:rPr>
        <w:t xml:space="preserve"> </w:t>
      </w:r>
      <w:r w:rsidRPr="002F3A30">
        <w:rPr>
          <w:rFonts w:eastAsia="맑은 고딕"/>
          <w:lang w:eastAsia="ko-KR"/>
        </w:rPr>
        <w:t xml:space="preserve">array. Under the </w:t>
      </w:r>
      <w:r w:rsidRPr="002F3A30">
        <w:rPr>
          <w:rStyle w:val="codeChar"/>
          <w:sz w:val="20"/>
          <w:lang w:val="en-US"/>
        </w:rPr>
        <w:t>'</w:t>
      </w:r>
      <w:proofErr w:type="spellStart"/>
      <w:r w:rsidRPr="002F3A30">
        <w:rPr>
          <w:rStyle w:val="codeChar"/>
          <w:sz w:val="20"/>
          <w:lang w:val="en-US"/>
        </w:rPr>
        <w:t>gpeg</w:t>
      </w:r>
      <w:proofErr w:type="spellEnd"/>
      <w:r w:rsidRPr="002F3A30">
        <w:rPr>
          <w:rStyle w:val="codeChar"/>
          <w:sz w:val="20"/>
          <w:lang w:val="en-US"/>
        </w:rPr>
        <w:t>'</w:t>
      </w:r>
      <w:r w:rsidRPr="002F3A30">
        <w:rPr>
          <w:rFonts w:eastAsia="맑은 고딕"/>
          <w:lang w:eastAsia="ko-KR"/>
        </w:rPr>
        <w:t xml:space="preserve"> sample entry, </w:t>
      </w:r>
      <w:r>
        <w:rPr>
          <w:rFonts w:eastAsia="맑은 고딕"/>
          <w:lang w:eastAsia="ko-KR"/>
        </w:rPr>
        <w:t xml:space="preserve">the </w:t>
      </w:r>
      <w:r w:rsidRPr="002F3A30">
        <w:rPr>
          <w:rFonts w:eastAsia="맑은 고딕"/>
          <w:lang w:eastAsia="ko-KR"/>
        </w:rPr>
        <w:t xml:space="preserve">parameter sets may be present in this array, or in </w:t>
      </w:r>
      <w:r w:rsidRPr="00711BAE">
        <w:rPr>
          <w:rFonts w:eastAsia="맑은 고딕"/>
          <w:lang w:eastAsia="ko-KR"/>
        </w:rPr>
        <w:t>the stream.</w:t>
      </w:r>
      <w:r w:rsidR="00711BAE" w:rsidRPr="00711BAE">
        <w:rPr>
          <w:rFonts w:eastAsia="맑은 고딕"/>
          <w:lang w:eastAsia="ko-KR"/>
        </w:rPr>
        <w:t xml:space="preserve"> Under the  ‘</w:t>
      </w:r>
      <w:r w:rsidR="00711BAE" w:rsidRPr="00711BAE">
        <w:rPr>
          <w:rStyle w:val="codeChar"/>
          <w:lang w:val="en-US"/>
        </w:rPr>
        <w:t>gpe1’</w:t>
      </w:r>
      <w:r w:rsidR="00711BAE" w:rsidRPr="00711BAE">
        <w:rPr>
          <w:rFonts w:eastAsia="맑은 고딕"/>
          <w:lang w:val="en-US" w:eastAsia="ko-KR"/>
        </w:rPr>
        <w:t xml:space="preserve">or </w:t>
      </w:r>
      <w:r w:rsidR="00711BAE" w:rsidRPr="00711BAE">
        <w:rPr>
          <w:rFonts w:eastAsia="맑은 고딕"/>
          <w:lang w:eastAsia="ko-KR"/>
        </w:rPr>
        <w:t xml:space="preserve">the </w:t>
      </w:r>
      <w:r w:rsidR="00711BAE" w:rsidRPr="00711BAE">
        <w:rPr>
          <w:rFonts w:ascii="Courier" w:eastAsia="Times New Roman" w:hAnsi="Courier"/>
          <w:sz w:val="20"/>
          <w:lang w:val="en-CA"/>
        </w:rPr>
        <w:t>'</w:t>
      </w:r>
      <w:proofErr w:type="spellStart"/>
      <w:r w:rsidR="00711BAE" w:rsidRPr="00711BAE">
        <w:rPr>
          <w:rFonts w:ascii="Courier" w:eastAsia="Times New Roman" w:hAnsi="Courier"/>
          <w:sz w:val="20"/>
          <w:lang w:val="en-CA"/>
        </w:rPr>
        <w:t>gpeg</w:t>
      </w:r>
      <w:proofErr w:type="spellEnd"/>
      <w:r w:rsidR="00711BAE" w:rsidRPr="00711BAE">
        <w:rPr>
          <w:rFonts w:ascii="Courier" w:eastAsia="Times New Roman" w:hAnsi="Courier"/>
          <w:sz w:val="20"/>
          <w:lang w:val="en-CA"/>
        </w:rPr>
        <w:t>'</w:t>
      </w:r>
      <w:r w:rsidR="00711BAE" w:rsidRPr="00711BAE">
        <w:rPr>
          <w:rFonts w:eastAsia="맑은 고딕"/>
          <w:lang w:eastAsia="ko-KR"/>
        </w:rPr>
        <w:t xml:space="preserve"> sample entry, </w:t>
      </w:r>
      <w:proofErr w:type="spellStart"/>
      <w:r w:rsidR="00711BAE" w:rsidRPr="00711BAE">
        <w:rPr>
          <w:rFonts w:ascii="Courier" w:eastAsia="Times New Roman" w:hAnsi="Courier"/>
          <w:sz w:val="20"/>
          <w:lang w:val="en-CA"/>
        </w:rPr>
        <w:t>GPCCComponentTypeBox</w:t>
      </w:r>
      <w:proofErr w:type="spellEnd"/>
      <w:r w:rsidR="00711BAE" w:rsidRPr="00711BAE">
        <w:rPr>
          <w:rFonts w:ascii="Courier" w:eastAsia="Times New Roman" w:hAnsi="Courier"/>
          <w:sz w:val="20"/>
          <w:lang w:val="en-CA"/>
        </w:rPr>
        <w:t xml:space="preserve"> </w:t>
      </w:r>
      <w:r w:rsidR="00711BAE" w:rsidRPr="00711BAE">
        <w:rPr>
          <w:rFonts w:eastAsia="맑은 고딕"/>
          <w:lang w:eastAsia="ko-KR"/>
        </w:rPr>
        <w:t>shall not present.</w:t>
      </w:r>
    </w:p>
    <w:p w14:paraId="2ADB538A" w14:textId="77777777" w:rsidR="00711BAE" w:rsidRDefault="00C6279D" w:rsidP="00C6279D">
      <w:pPr>
        <w:rPr>
          <w:rFonts w:ascii="Courier" w:eastAsia="맑은 고딕" w:hAnsi="Courier"/>
          <w:lang w:eastAsia="ko-KR"/>
        </w:rPr>
      </w:pPr>
      <w:r>
        <w:rPr>
          <w:rFonts w:eastAsia="맑은 고딕"/>
          <w:lang w:val="en-US" w:eastAsia="ko-KR"/>
        </w:rPr>
        <w:t>U</w:t>
      </w:r>
      <w:proofErr w:type="spellStart"/>
      <w:r w:rsidRPr="00D84557">
        <w:rPr>
          <w:rFonts w:eastAsia="맑은 고딕"/>
          <w:lang w:eastAsia="ko-KR"/>
        </w:rPr>
        <w:t>nder</w:t>
      </w:r>
      <w:proofErr w:type="spellEnd"/>
      <w:r w:rsidRPr="00D84557">
        <w:rPr>
          <w:rFonts w:eastAsia="맑은 고딕"/>
          <w:lang w:eastAsia="ko-KR"/>
        </w:rPr>
        <w:t xml:space="preserve"> the ‘</w:t>
      </w:r>
      <w:r w:rsidRPr="00D84557">
        <w:rPr>
          <w:rStyle w:val="codeChar"/>
          <w:lang w:val="en-US"/>
        </w:rPr>
        <w:t>gp</w:t>
      </w:r>
      <w:r>
        <w:rPr>
          <w:rStyle w:val="codeChar"/>
          <w:lang w:val="en-US"/>
        </w:rPr>
        <w:t>c</w:t>
      </w:r>
      <w:r w:rsidRPr="00D84557">
        <w:rPr>
          <w:rStyle w:val="codeChar"/>
          <w:lang w:val="en-US"/>
        </w:rPr>
        <w:t>1’</w:t>
      </w:r>
      <w:r w:rsidRPr="00D84557">
        <w:rPr>
          <w:rFonts w:eastAsia="맑은 고딕"/>
          <w:lang w:eastAsia="ko-KR"/>
        </w:rPr>
        <w:t xml:space="preserve"> sample entry,</w:t>
      </w:r>
      <w:r>
        <w:rPr>
          <w:rFonts w:eastAsia="맑은 고딕"/>
          <w:lang w:eastAsia="ko-KR"/>
        </w:rPr>
        <w:t xml:space="preserve"> </w:t>
      </w:r>
      <w:del w:id="282" w:author="Sejin Oh" w:date="2020-07-30T10:14:00Z">
        <w:r w:rsidRPr="00D84557" w:rsidDel="00455519">
          <w:rPr>
            <w:rFonts w:eastAsia="맑은 고딕"/>
            <w:lang w:eastAsia="ko-KR"/>
          </w:rPr>
          <w:delText xml:space="preserve">All </w:delText>
        </w:r>
      </w:del>
      <w:ins w:id="283" w:author="Sejin Oh" w:date="2020-07-30T10:14:00Z">
        <w:r w:rsidR="00455519">
          <w:rPr>
            <w:rFonts w:eastAsia="맑은 고딕"/>
            <w:lang w:eastAsia="ko-KR"/>
          </w:rPr>
          <w:t>a</w:t>
        </w:r>
        <w:r w:rsidR="00455519" w:rsidRPr="00D84557">
          <w:rPr>
            <w:rFonts w:eastAsia="맑은 고딕"/>
            <w:lang w:eastAsia="ko-KR"/>
          </w:rPr>
          <w:t xml:space="preserve">ll </w:t>
        </w:r>
      </w:ins>
      <w:r w:rsidRPr="00D84557">
        <w:rPr>
          <w:rFonts w:eastAsia="맑은 고딕"/>
          <w:lang w:eastAsia="ko-KR"/>
        </w:rPr>
        <w:t xml:space="preserve">SPS </w:t>
      </w:r>
      <w:r>
        <w:rPr>
          <w:rFonts w:eastAsia="맑은 고딕"/>
          <w:lang w:eastAsia="ko-KR"/>
        </w:rPr>
        <w:t xml:space="preserve">, </w:t>
      </w:r>
      <w:r w:rsidRPr="00D84557">
        <w:rPr>
          <w:rFonts w:eastAsia="맑은 고딕"/>
          <w:lang w:eastAsia="ko-KR"/>
        </w:rPr>
        <w:t xml:space="preserve">GPS </w:t>
      </w:r>
      <w:r>
        <w:rPr>
          <w:rFonts w:eastAsia="맑은 고딕"/>
          <w:lang w:eastAsia="ko-KR"/>
        </w:rPr>
        <w:t xml:space="preserve">, and </w:t>
      </w:r>
      <w:r w:rsidR="00714A24">
        <w:rPr>
          <w:rFonts w:eastAsia="맑은 고딕"/>
          <w:lang w:eastAsia="ko-KR"/>
        </w:rPr>
        <w:t>tile inventory</w:t>
      </w:r>
      <w:r>
        <w:rPr>
          <w:rFonts w:eastAsia="맑은 고딕"/>
          <w:lang w:eastAsia="ko-KR"/>
        </w:rPr>
        <w:t xml:space="preserve"> </w:t>
      </w:r>
      <w:r w:rsidRPr="002F3A30">
        <w:rPr>
          <w:rFonts w:eastAsia="맑은 고딕"/>
          <w:lang w:eastAsia="ko-KR"/>
        </w:rPr>
        <w:t xml:space="preserve">(as defined in ISO/IEC 23090-9 [GPCC]) </w:t>
      </w:r>
      <w:r w:rsidRPr="00D84557">
        <w:rPr>
          <w:rFonts w:eastAsia="맑은 고딕"/>
          <w:lang w:eastAsia="ko-KR"/>
        </w:rPr>
        <w:t xml:space="preserve">shall be in the </w:t>
      </w:r>
      <w:del w:id="284" w:author="Sejin Oh" w:date="2020-07-30T10:14:00Z">
        <w:r w:rsidRPr="004D5EEC" w:rsidDel="00455519">
          <w:rPr>
            <w:rFonts w:ascii="Courier" w:eastAsia="Times New Roman" w:hAnsi="Courier"/>
            <w:sz w:val="20"/>
            <w:lang w:val="en-CA"/>
          </w:rPr>
          <w:delText>SetupUnit</w:delText>
        </w:r>
        <w:r w:rsidRPr="00D84557" w:rsidDel="00455519">
          <w:rPr>
            <w:rFonts w:eastAsia="맑은 고딕"/>
            <w:lang w:eastAsia="ko-KR"/>
          </w:rPr>
          <w:delText xml:space="preserve"> </w:delText>
        </w:r>
      </w:del>
      <w:proofErr w:type="spellStart"/>
      <w:ins w:id="285" w:author="Sejin Oh" w:date="2020-07-30T10:14:00Z">
        <w:r w:rsidR="00455519">
          <w:rPr>
            <w:rFonts w:ascii="Courier" w:eastAsia="Times New Roman" w:hAnsi="Courier"/>
            <w:sz w:val="20"/>
            <w:lang w:val="en-CA"/>
          </w:rPr>
          <w:t>s</w:t>
        </w:r>
        <w:r w:rsidR="00455519" w:rsidRPr="004D5EEC">
          <w:rPr>
            <w:rFonts w:ascii="Courier" w:eastAsia="Times New Roman" w:hAnsi="Courier"/>
            <w:sz w:val="20"/>
            <w:lang w:val="en-CA"/>
          </w:rPr>
          <w:t>etupUnit</w:t>
        </w:r>
        <w:proofErr w:type="spellEnd"/>
        <w:r w:rsidR="00455519" w:rsidRPr="00D84557">
          <w:rPr>
            <w:rFonts w:eastAsia="맑은 고딕"/>
            <w:lang w:eastAsia="ko-KR"/>
          </w:rPr>
          <w:t xml:space="preserve"> </w:t>
        </w:r>
      </w:ins>
      <w:r w:rsidRPr="00D84557">
        <w:rPr>
          <w:rFonts w:eastAsia="맑은 고딕"/>
          <w:lang w:eastAsia="ko-KR"/>
        </w:rPr>
        <w:t xml:space="preserve">array of </w:t>
      </w:r>
      <w:r>
        <w:rPr>
          <w:rFonts w:eastAsia="맑은 고딕"/>
          <w:lang w:eastAsia="ko-KR"/>
        </w:rPr>
        <w:t xml:space="preserve">tracks carrying the G-PCC </w:t>
      </w:r>
      <w:r w:rsidRPr="00D84557">
        <w:rPr>
          <w:rFonts w:eastAsia="맑은 고딕"/>
          <w:lang w:eastAsia="ko-KR"/>
        </w:rPr>
        <w:t xml:space="preserve">geometry </w:t>
      </w:r>
      <w:r>
        <w:rPr>
          <w:rFonts w:eastAsia="맑은 고딕"/>
          <w:lang w:eastAsia="ko-KR"/>
        </w:rPr>
        <w:t>bitstream</w:t>
      </w:r>
      <w:r w:rsidRPr="00D84557">
        <w:rPr>
          <w:rFonts w:eastAsia="맑은 고딕"/>
          <w:lang w:eastAsia="ko-KR"/>
        </w:rPr>
        <w:t xml:space="preserve">. </w:t>
      </w:r>
      <w:r>
        <w:rPr>
          <w:rFonts w:eastAsia="맑은 고딕"/>
          <w:lang w:eastAsia="ko-KR"/>
        </w:rPr>
        <w:t>All associated</w:t>
      </w:r>
      <w:r w:rsidRPr="00D84557">
        <w:rPr>
          <w:rFonts w:eastAsia="맑은 고딕"/>
          <w:lang w:eastAsia="ko-KR"/>
        </w:rPr>
        <w:t xml:space="preserve"> APS shall be in the </w:t>
      </w:r>
      <w:del w:id="286" w:author="Sejin Oh" w:date="2020-07-30T10:15:00Z">
        <w:r w:rsidRPr="004D5EEC" w:rsidDel="00455519">
          <w:rPr>
            <w:rFonts w:ascii="Courier" w:eastAsia="Times New Roman" w:hAnsi="Courier"/>
            <w:sz w:val="20"/>
            <w:lang w:val="en-CA"/>
          </w:rPr>
          <w:delText>SetupUnit</w:delText>
        </w:r>
        <w:r w:rsidRPr="00D84557" w:rsidDel="00455519">
          <w:rPr>
            <w:rFonts w:eastAsia="맑은 고딕"/>
            <w:lang w:eastAsia="ko-KR"/>
          </w:rPr>
          <w:delText xml:space="preserve"> </w:delText>
        </w:r>
      </w:del>
      <w:proofErr w:type="spellStart"/>
      <w:ins w:id="287" w:author="Sejin Oh" w:date="2020-07-30T10:15:00Z">
        <w:r w:rsidR="00455519">
          <w:rPr>
            <w:rFonts w:ascii="Courier" w:eastAsia="Times New Roman" w:hAnsi="Courier"/>
            <w:sz w:val="20"/>
            <w:lang w:val="en-CA"/>
          </w:rPr>
          <w:t>s</w:t>
        </w:r>
        <w:r w:rsidR="00455519" w:rsidRPr="004D5EEC">
          <w:rPr>
            <w:rFonts w:ascii="Courier" w:eastAsia="Times New Roman" w:hAnsi="Courier"/>
            <w:sz w:val="20"/>
            <w:lang w:val="en-CA"/>
          </w:rPr>
          <w:t>etupUnit</w:t>
        </w:r>
        <w:proofErr w:type="spellEnd"/>
        <w:r w:rsidR="00455519" w:rsidRPr="00D84557">
          <w:rPr>
            <w:rFonts w:eastAsia="맑은 고딕"/>
            <w:lang w:eastAsia="ko-KR"/>
          </w:rPr>
          <w:t xml:space="preserve"> </w:t>
        </w:r>
      </w:ins>
      <w:r w:rsidRPr="00D84557">
        <w:rPr>
          <w:rFonts w:eastAsia="맑은 고딕"/>
          <w:lang w:eastAsia="ko-KR"/>
        </w:rPr>
        <w:t xml:space="preserve">array of </w:t>
      </w:r>
      <w:r>
        <w:rPr>
          <w:rFonts w:eastAsia="맑은 고딕"/>
          <w:lang w:eastAsia="ko-KR"/>
        </w:rPr>
        <w:t xml:space="preserve">tracks carrying the G-PCC </w:t>
      </w:r>
      <w:r w:rsidRPr="00D84557">
        <w:rPr>
          <w:rFonts w:eastAsia="맑은 고딕"/>
          <w:lang w:eastAsia="ko-KR"/>
        </w:rPr>
        <w:t xml:space="preserve">attribute </w:t>
      </w:r>
      <w:r>
        <w:rPr>
          <w:rFonts w:eastAsia="맑은 고딕"/>
          <w:lang w:eastAsia="ko-KR"/>
        </w:rPr>
        <w:t>bitstream</w:t>
      </w:r>
      <w:r w:rsidRPr="00D84557">
        <w:rPr>
          <w:rFonts w:eastAsia="맑은 고딕"/>
          <w:lang w:eastAsia="ko-KR"/>
        </w:rPr>
        <w:t xml:space="preserve">. Under the </w:t>
      </w:r>
      <w:r w:rsidRPr="004D5EEC">
        <w:rPr>
          <w:rFonts w:ascii="Courier" w:eastAsia="Times New Roman" w:hAnsi="Courier"/>
          <w:sz w:val="20"/>
          <w:lang w:val="en-CA"/>
        </w:rPr>
        <w:t>'</w:t>
      </w:r>
      <w:proofErr w:type="spellStart"/>
      <w:r w:rsidRPr="004D5EEC">
        <w:rPr>
          <w:rFonts w:ascii="Courier" w:eastAsia="Times New Roman" w:hAnsi="Courier"/>
          <w:sz w:val="20"/>
          <w:lang w:val="en-CA"/>
        </w:rPr>
        <w:t>gp</w:t>
      </w:r>
      <w:r>
        <w:rPr>
          <w:rFonts w:ascii="Courier" w:eastAsia="Times New Roman" w:hAnsi="Courier"/>
          <w:sz w:val="20"/>
          <w:lang w:val="en-CA"/>
        </w:rPr>
        <w:t>c</w:t>
      </w:r>
      <w:r w:rsidRPr="004D5EEC">
        <w:rPr>
          <w:rFonts w:ascii="Courier" w:eastAsia="Times New Roman" w:hAnsi="Courier"/>
          <w:sz w:val="20"/>
          <w:lang w:val="en-CA"/>
        </w:rPr>
        <w:t>g</w:t>
      </w:r>
      <w:proofErr w:type="spellEnd"/>
      <w:r w:rsidRPr="004D5EEC">
        <w:rPr>
          <w:rFonts w:ascii="Courier" w:eastAsia="Times New Roman" w:hAnsi="Courier"/>
          <w:sz w:val="20"/>
          <w:lang w:val="en-CA"/>
        </w:rPr>
        <w:t>'</w:t>
      </w:r>
      <w:r w:rsidRPr="00D84557">
        <w:rPr>
          <w:rFonts w:eastAsia="맑은 고딕"/>
          <w:lang w:eastAsia="ko-KR"/>
        </w:rPr>
        <w:t xml:space="preserve"> sample entry, SPS, GPS, APS</w:t>
      </w:r>
      <w:r>
        <w:rPr>
          <w:rFonts w:eastAsia="맑은 고딕"/>
          <w:lang w:eastAsia="ko-KR"/>
        </w:rPr>
        <w:t xml:space="preserve">, or </w:t>
      </w:r>
      <w:r w:rsidR="00714A24">
        <w:rPr>
          <w:rFonts w:eastAsia="맑은 고딕"/>
          <w:lang w:eastAsia="ko-KR"/>
        </w:rPr>
        <w:t>tile inventory</w:t>
      </w:r>
      <w:r w:rsidRPr="00D84557">
        <w:rPr>
          <w:rFonts w:eastAsia="맑은 고딕"/>
          <w:lang w:eastAsia="ko-KR"/>
        </w:rPr>
        <w:t xml:space="preserve"> may be present in this array, or in the stream.</w:t>
      </w:r>
      <w:r w:rsidRPr="00D84557">
        <w:rPr>
          <w:rFonts w:ascii="Courier" w:eastAsia="맑은 고딕" w:hAnsi="Courier"/>
          <w:lang w:eastAsia="ko-KR"/>
        </w:rPr>
        <w:t xml:space="preserve"> </w:t>
      </w:r>
    </w:p>
    <w:p w14:paraId="3B209892" w14:textId="77777777" w:rsidR="00C6279D" w:rsidRPr="00094714" w:rsidRDefault="00C6279D" w:rsidP="00C6279D">
      <w:pPr>
        <w:rPr>
          <w:rFonts w:eastAsia="맑은 고딕"/>
          <w:lang w:val="en-US" w:eastAsia="ko-KR"/>
        </w:rPr>
      </w:pPr>
      <w:r w:rsidRPr="00711BAE">
        <w:rPr>
          <w:rFonts w:eastAsia="맑은 고딕"/>
          <w:lang w:eastAsia="ko-KR"/>
        </w:rPr>
        <w:t>Under the  ‘</w:t>
      </w:r>
      <w:r w:rsidRPr="00711BAE">
        <w:rPr>
          <w:rStyle w:val="codeChar"/>
          <w:lang w:val="en-US"/>
        </w:rPr>
        <w:t>gpc1’</w:t>
      </w:r>
      <w:r w:rsidRPr="00711BAE">
        <w:rPr>
          <w:rFonts w:eastAsia="맑은 고딕"/>
          <w:lang w:val="en-US" w:eastAsia="ko-KR"/>
        </w:rPr>
        <w:t xml:space="preserve">or </w:t>
      </w:r>
      <w:r w:rsidRPr="00711BAE">
        <w:rPr>
          <w:rFonts w:eastAsia="맑은 고딕"/>
          <w:lang w:eastAsia="ko-KR"/>
        </w:rPr>
        <w:t xml:space="preserve">the </w:t>
      </w:r>
      <w:r w:rsidRPr="00711BAE">
        <w:rPr>
          <w:rFonts w:ascii="Courier" w:eastAsia="Times New Roman" w:hAnsi="Courier"/>
          <w:sz w:val="20"/>
          <w:lang w:val="en-CA"/>
        </w:rPr>
        <w:t>'</w:t>
      </w:r>
      <w:proofErr w:type="spellStart"/>
      <w:r w:rsidRPr="00711BAE">
        <w:rPr>
          <w:rFonts w:ascii="Courier" w:eastAsia="Times New Roman" w:hAnsi="Courier"/>
          <w:sz w:val="20"/>
          <w:lang w:val="en-CA"/>
        </w:rPr>
        <w:t>gpcg</w:t>
      </w:r>
      <w:proofErr w:type="spellEnd"/>
      <w:r w:rsidRPr="00711BAE">
        <w:rPr>
          <w:rFonts w:ascii="Courier" w:eastAsia="Times New Roman" w:hAnsi="Courier"/>
          <w:sz w:val="20"/>
          <w:lang w:val="en-CA"/>
        </w:rPr>
        <w:t>'</w:t>
      </w:r>
      <w:r w:rsidRPr="00711BAE">
        <w:rPr>
          <w:rFonts w:eastAsia="맑은 고딕"/>
          <w:lang w:eastAsia="ko-KR"/>
        </w:rPr>
        <w:t xml:space="preserve"> sample entry, </w:t>
      </w:r>
      <w:proofErr w:type="spellStart"/>
      <w:r w:rsidRPr="00711BAE">
        <w:rPr>
          <w:rFonts w:ascii="Courier" w:eastAsia="Times New Roman" w:hAnsi="Courier"/>
          <w:sz w:val="20"/>
          <w:lang w:val="en-CA"/>
        </w:rPr>
        <w:t>GPCCComponentTypeBox</w:t>
      </w:r>
      <w:proofErr w:type="spellEnd"/>
      <w:r w:rsidRPr="00711BAE">
        <w:rPr>
          <w:rFonts w:ascii="Courier" w:eastAsia="Times New Roman" w:hAnsi="Courier"/>
          <w:sz w:val="20"/>
          <w:lang w:val="en-CA"/>
        </w:rPr>
        <w:t xml:space="preserve"> </w:t>
      </w:r>
      <w:r w:rsidRPr="00711BAE">
        <w:rPr>
          <w:rFonts w:eastAsia="맑은 고딕"/>
          <w:lang w:eastAsia="ko-KR"/>
        </w:rPr>
        <w:t>shall present.</w:t>
      </w:r>
    </w:p>
    <w:p w14:paraId="6C89DECB" w14:textId="77777777" w:rsidR="00446DFA" w:rsidRPr="00F10181" w:rsidRDefault="00446DFA" w:rsidP="00446DFA">
      <w:pPr>
        <w:ind w:left="403"/>
        <w:rPr>
          <w:rFonts w:eastAsia="맑은 고딕"/>
          <w:sz w:val="20"/>
          <w:lang w:eastAsia="ko-KR"/>
        </w:rPr>
      </w:pPr>
      <w:r w:rsidRPr="00F10181">
        <w:rPr>
          <w:rFonts w:eastAsia="맑은 고딕"/>
          <w:sz w:val="20"/>
          <w:lang w:eastAsia="ko-KR"/>
        </w:rPr>
        <w:t xml:space="preserve">NOTE: </w:t>
      </w:r>
      <w:r w:rsidRPr="00F10181">
        <w:rPr>
          <w:rFonts w:eastAsia="맑은 고딕"/>
          <w:sz w:val="20"/>
          <w:lang w:eastAsia="ko-KR"/>
        </w:rPr>
        <w:tab/>
        <w:t>It is recommended that when several parameter sets are used and parameter set updating is desired, the parameter sets are included in the samples of the stream</w:t>
      </w:r>
    </w:p>
    <w:p w14:paraId="00351613" w14:textId="77777777" w:rsidR="00446DFA" w:rsidRDefault="00446DFA" w:rsidP="00446DFA">
      <w:pPr>
        <w:pStyle w:val="Heading4"/>
        <w:numPr>
          <w:ilvl w:val="3"/>
          <w:numId w:val="1"/>
        </w:numPr>
        <w:rPr>
          <w:i/>
          <w:iCs/>
        </w:rPr>
      </w:pPr>
      <w:r w:rsidRPr="005032AC">
        <w:t>Syntax</w:t>
      </w:r>
    </w:p>
    <w:p w14:paraId="0F9C81FD" w14:textId="77777777" w:rsidR="00446DFA" w:rsidRPr="002B4A5D" w:rsidRDefault="00446DFA" w:rsidP="00446DFA">
      <w:pPr>
        <w:pStyle w:val="Code"/>
        <w:rPr>
          <w:sz w:val="20"/>
          <w:lang w:eastAsia="ko-KR"/>
        </w:rPr>
      </w:pPr>
      <w:r w:rsidRPr="002B4A5D">
        <w:rPr>
          <w:sz w:val="20"/>
        </w:rPr>
        <w:t xml:space="preserve">aligned(8) class </w:t>
      </w:r>
      <w:proofErr w:type="spellStart"/>
      <w:r w:rsidRPr="0007440C">
        <w:rPr>
          <w:sz w:val="20"/>
          <w:lang w:eastAsia="ko-KR"/>
        </w:rPr>
        <w:t>G</w:t>
      </w:r>
      <w:r w:rsidRPr="0007440C">
        <w:rPr>
          <w:sz w:val="20"/>
        </w:rPr>
        <w:t>PCCSampleEntry</w:t>
      </w:r>
      <w:proofErr w:type="spellEnd"/>
      <w:r w:rsidRPr="002B4A5D">
        <w:rPr>
          <w:sz w:val="20"/>
        </w:rPr>
        <w:t>()</w:t>
      </w:r>
    </w:p>
    <w:p w14:paraId="02338B66" w14:textId="77777777" w:rsidR="00446DFA" w:rsidRPr="008B512F" w:rsidRDefault="00446DFA" w:rsidP="00446DFA">
      <w:pPr>
        <w:jc w:val="left"/>
        <w:rPr>
          <w:lang w:eastAsia="ja-JP"/>
        </w:rPr>
      </w:pPr>
      <w:r w:rsidRPr="008B512F">
        <w:rPr>
          <w:sz w:val="20"/>
          <w:lang w:eastAsia="ko-KR"/>
        </w:rPr>
        <w:tab/>
      </w:r>
      <w:r w:rsidRPr="008B512F">
        <w:rPr>
          <w:sz w:val="20"/>
          <w:lang w:eastAsia="ko-KR"/>
        </w:rPr>
        <w:tab/>
      </w:r>
      <w:r w:rsidRPr="008B512F">
        <w:rPr>
          <w:rFonts w:ascii="Courier New" w:hAnsi="Courier New"/>
          <w:sz w:val="20"/>
          <w:lang w:eastAsia="ko-KR"/>
        </w:rPr>
        <w:t xml:space="preserve">extends </w:t>
      </w:r>
      <w:proofErr w:type="spellStart"/>
      <w:r w:rsidRPr="008B512F">
        <w:rPr>
          <w:rFonts w:ascii="Courier New" w:hAnsi="Courier New"/>
          <w:sz w:val="20"/>
          <w:lang w:eastAsia="ko-KR"/>
        </w:rPr>
        <w:t>VolumetricVisualSampleEntry</w:t>
      </w:r>
      <w:proofErr w:type="spellEnd"/>
      <w:r w:rsidRPr="008B512F">
        <w:rPr>
          <w:rFonts w:ascii="Courier New" w:hAnsi="Courier New"/>
          <w:sz w:val="20"/>
          <w:lang w:eastAsia="ko-KR"/>
        </w:rPr>
        <w:t xml:space="preserve"> (</w:t>
      </w:r>
      <w:proofErr w:type="spellStart"/>
      <w:r w:rsidR="00C6279D" w:rsidRPr="00094714">
        <w:rPr>
          <w:rFonts w:ascii="Courier New" w:hAnsi="Courier New"/>
          <w:sz w:val="20"/>
          <w:lang w:eastAsia="ko-KR"/>
        </w:rPr>
        <w:t>codingname</w:t>
      </w:r>
      <w:proofErr w:type="spellEnd"/>
      <w:r w:rsidRPr="008B512F">
        <w:rPr>
          <w:rFonts w:ascii="Courier New" w:hAnsi="Courier New"/>
          <w:sz w:val="20"/>
          <w:lang w:eastAsia="ko-KR"/>
        </w:rPr>
        <w:t>) {</w:t>
      </w:r>
      <w:r w:rsidRPr="008B512F">
        <w:rPr>
          <w:rFonts w:ascii="Courier New" w:hAnsi="Courier New"/>
          <w:sz w:val="20"/>
          <w:lang w:eastAsia="ko-KR"/>
        </w:rPr>
        <w:br/>
      </w:r>
      <w:r>
        <w:rPr>
          <w:rFonts w:ascii="Courier New" w:hAnsi="Courier New"/>
          <w:sz w:val="20"/>
          <w:lang w:eastAsia="ko-KR"/>
        </w:rPr>
        <w:tab/>
      </w:r>
      <w:proofErr w:type="spellStart"/>
      <w:r>
        <w:rPr>
          <w:rFonts w:ascii="Courier New" w:hAnsi="Courier New"/>
          <w:sz w:val="20"/>
          <w:lang w:eastAsia="ko-KR"/>
        </w:rPr>
        <w:t>GPCCConfigurationBox</w:t>
      </w:r>
      <w:proofErr w:type="spellEnd"/>
      <w:r>
        <w:rPr>
          <w:rFonts w:ascii="Courier New" w:hAnsi="Courier New"/>
          <w:sz w:val="20"/>
          <w:lang w:eastAsia="ko-KR"/>
        </w:rPr>
        <w:t xml:space="preserve"> </w:t>
      </w:r>
      <w:ins w:id="288" w:author="Sejin Oh" w:date="2020-07-29T09:43:00Z">
        <w:r w:rsidR="006C5267">
          <w:rPr>
            <w:rFonts w:ascii="Courier New" w:hAnsi="Courier New"/>
            <w:sz w:val="20"/>
            <w:lang w:eastAsia="ko-KR"/>
          </w:rPr>
          <w:tab/>
        </w:r>
      </w:ins>
      <w:r w:rsidRPr="008B512F">
        <w:rPr>
          <w:rFonts w:ascii="Courier New" w:hAnsi="Courier New"/>
          <w:sz w:val="20"/>
          <w:lang w:eastAsia="ko-KR"/>
        </w:rPr>
        <w:t xml:space="preserve">config; </w:t>
      </w:r>
      <w:r w:rsidR="00C6279D">
        <w:rPr>
          <w:rFonts w:ascii="Courier New" w:hAnsi="Courier New"/>
          <w:sz w:val="20"/>
          <w:lang w:eastAsia="ko-KR"/>
        </w:rPr>
        <w:tab/>
      </w:r>
      <w:r w:rsidRPr="008B512F">
        <w:rPr>
          <w:rFonts w:ascii="Courier New" w:hAnsi="Courier New"/>
          <w:sz w:val="20"/>
          <w:lang w:eastAsia="ko-KR"/>
        </w:rPr>
        <w:t>//mandatory</w:t>
      </w:r>
      <w:r w:rsidRPr="008B512F">
        <w:rPr>
          <w:rFonts w:ascii="Courier New" w:hAnsi="Courier New"/>
          <w:sz w:val="20"/>
          <w:lang w:eastAsia="ko-KR"/>
        </w:rPr>
        <w:br/>
      </w:r>
      <w:r w:rsidRPr="008B512F">
        <w:rPr>
          <w:rFonts w:ascii="Courier New" w:hAnsi="Courier New"/>
          <w:sz w:val="20"/>
          <w:lang w:eastAsia="ko-KR"/>
        </w:rPr>
        <w:tab/>
      </w:r>
      <w:proofErr w:type="spellStart"/>
      <w:r w:rsidR="00C6279D" w:rsidRPr="00094714">
        <w:rPr>
          <w:rFonts w:ascii="Courier New" w:hAnsi="Courier New"/>
          <w:sz w:val="20"/>
          <w:lang w:eastAsia="ko-KR"/>
        </w:rPr>
        <w:t>GPCCComponentTypeBox</w:t>
      </w:r>
      <w:proofErr w:type="spellEnd"/>
      <w:r w:rsidR="00C6279D" w:rsidRPr="00094714">
        <w:rPr>
          <w:rFonts w:ascii="Courier New" w:hAnsi="Courier New"/>
          <w:sz w:val="20"/>
          <w:lang w:eastAsia="ko-KR"/>
        </w:rPr>
        <w:tab/>
      </w:r>
      <w:r w:rsidR="00C6279D" w:rsidRPr="00094714">
        <w:rPr>
          <w:rFonts w:ascii="Courier New" w:hAnsi="Courier New"/>
          <w:sz w:val="20"/>
          <w:lang w:eastAsia="ko-KR"/>
        </w:rPr>
        <w:tab/>
        <w:t>type;</w:t>
      </w:r>
      <w:r w:rsidR="00C6279D">
        <w:rPr>
          <w:rFonts w:ascii="Courier New" w:hAnsi="Courier New"/>
          <w:sz w:val="20"/>
          <w:lang w:eastAsia="ko-KR"/>
        </w:rPr>
        <w:tab/>
      </w:r>
      <w:r w:rsidRPr="008B512F">
        <w:rPr>
          <w:rFonts w:ascii="Courier New" w:hAnsi="Courier New"/>
          <w:sz w:val="20"/>
          <w:lang w:eastAsia="ko-KR"/>
        </w:rPr>
        <w:t xml:space="preserve">// optional </w:t>
      </w:r>
      <w:r w:rsidRPr="008B512F">
        <w:rPr>
          <w:rFonts w:ascii="Courier New" w:hAnsi="Courier New"/>
          <w:sz w:val="20"/>
          <w:lang w:eastAsia="ko-KR"/>
        </w:rPr>
        <w:br/>
      </w:r>
      <w:r w:rsidRPr="008B512F">
        <w:rPr>
          <w:sz w:val="20"/>
        </w:rPr>
        <w:t>}</w:t>
      </w:r>
    </w:p>
    <w:p w14:paraId="0E778AA7" w14:textId="77777777" w:rsidR="00446DFA" w:rsidRPr="00250ECA" w:rsidRDefault="00446DFA" w:rsidP="00446DFA">
      <w:pPr>
        <w:pStyle w:val="Heading4"/>
        <w:numPr>
          <w:ilvl w:val="3"/>
          <w:numId w:val="1"/>
        </w:numPr>
      </w:pPr>
      <w:r w:rsidRPr="005032AC">
        <w:t>Semantics</w:t>
      </w:r>
    </w:p>
    <w:p w14:paraId="1B0ECFFE" w14:textId="77777777" w:rsidR="00446DFA" w:rsidRDefault="00446DFA" w:rsidP="00446DFA">
      <w:pPr>
        <w:pStyle w:val="fields"/>
        <w:spacing w:before="0" w:after="160"/>
        <w:ind w:left="284" w:hanging="284"/>
        <w:contextualSpacing/>
        <w:rPr>
          <w:rFonts w:ascii="Cambria" w:eastAsia="맑은 고딕" w:hAnsi="Cambria"/>
          <w:lang w:val="en-US"/>
        </w:rPr>
      </w:pPr>
      <w:proofErr w:type="spellStart"/>
      <w:r w:rsidRPr="004D5EEC">
        <w:rPr>
          <w:rStyle w:val="codeChar"/>
          <w:rFonts w:eastAsia="Calibri"/>
          <w:sz w:val="20"/>
          <w:szCs w:val="22"/>
          <w:lang w:val="en-US" w:eastAsia="ko-KR"/>
        </w:rPr>
        <w:t>compressorname</w:t>
      </w:r>
      <w:proofErr w:type="spellEnd"/>
      <w:r w:rsidRPr="002F3A30">
        <w:rPr>
          <w:rStyle w:val="codeChar"/>
          <w:rFonts w:eastAsia="Calibri"/>
          <w:sz w:val="20"/>
        </w:rPr>
        <w:t xml:space="preserve"> </w:t>
      </w:r>
      <w:r w:rsidRPr="002F3A30">
        <w:rPr>
          <w:rFonts w:ascii="Cambria" w:eastAsia="맑은 고딕" w:hAnsi="Cambria"/>
          <w:lang w:val="en-US"/>
        </w:rPr>
        <w:t>in the base class</w:t>
      </w:r>
      <w:r w:rsidRPr="002F3A30">
        <w:rPr>
          <w:rStyle w:val="codeChar"/>
          <w:rFonts w:eastAsia="Calibri"/>
          <w:sz w:val="20"/>
        </w:rPr>
        <w:t xml:space="preserve"> </w:t>
      </w:r>
      <w:proofErr w:type="spellStart"/>
      <w:r w:rsidRPr="004D5EEC">
        <w:rPr>
          <w:rStyle w:val="codeChar"/>
          <w:rFonts w:eastAsia="Calibri"/>
          <w:sz w:val="20"/>
          <w:szCs w:val="22"/>
          <w:lang w:val="en-US" w:eastAsia="ko-KR"/>
        </w:rPr>
        <w:t>VolumetricVisualSampleEntry</w:t>
      </w:r>
      <w:proofErr w:type="spellEnd"/>
      <w:r w:rsidRPr="002F3A30">
        <w:rPr>
          <w:rStyle w:val="codeChar"/>
          <w:rFonts w:eastAsia="Calibri"/>
          <w:sz w:val="20"/>
        </w:rPr>
        <w:t xml:space="preserve"> </w:t>
      </w:r>
      <w:r w:rsidRPr="002F3A30">
        <w:rPr>
          <w:rFonts w:ascii="Cambria" w:eastAsia="맑은 고딕" w:hAnsi="Cambria"/>
          <w:lang w:val="en-US"/>
        </w:rPr>
        <w:t>indicates the name of the compressor used with the value</w:t>
      </w:r>
      <w:r w:rsidRPr="002F3A30">
        <w:rPr>
          <w:rStyle w:val="codeChar"/>
          <w:rFonts w:eastAsia="Calibri"/>
          <w:sz w:val="20"/>
        </w:rPr>
        <w:t xml:space="preserve"> </w:t>
      </w:r>
      <w:r w:rsidRPr="002F3A30">
        <w:rPr>
          <w:rStyle w:val="codeChar"/>
          <w:rFonts w:eastAsia="Calibri"/>
          <w:szCs w:val="22"/>
          <w:lang w:val="en-US" w:eastAsia="ko-KR"/>
        </w:rPr>
        <w:t>"</w:t>
      </w:r>
      <w:r w:rsidRPr="004D5EEC">
        <w:rPr>
          <w:rStyle w:val="codeChar"/>
          <w:rFonts w:eastAsia="Calibri"/>
          <w:sz w:val="20"/>
          <w:szCs w:val="22"/>
          <w:lang w:val="en-US" w:eastAsia="ko-KR"/>
        </w:rPr>
        <w:t>\013GPCC Coding</w:t>
      </w:r>
      <w:r w:rsidRPr="002F3A30">
        <w:rPr>
          <w:rStyle w:val="codeChar"/>
          <w:rFonts w:eastAsia="Calibri"/>
          <w:sz w:val="20"/>
        </w:rPr>
        <w:t xml:space="preserve">" </w:t>
      </w:r>
      <w:r w:rsidRPr="002F3A30">
        <w:rPr>
          <w:rFonts w:ascii="Cambria" w:eastAsia="맑은 고딕" w:hAnsi="Cambria"/>
          <w:lang w:val="en-US"/>
        </w:rPr>
        <w:t>being recommended; the first byte is a count of the remaining bytes, here represented by</w:t>
      </w:r>
      <w:r w:rsidRPr="002F3A30">
        <w:rPr>
          <w:rStyle w:val="codeChar"/>
          <w:rFonts w:eastAsia="Calibri"/>
          <w:sz w:val="20"/>
        </w:rPr>
        <w:t xml:space="preserve"> </w:t>
      </w:r>
      <w:r w:rsidRPr="004D5EEC">
        <w:rPr>
          <w:rStyle w:val="codeChar"/>
          <w:rFonts w:eastAsia="Calibri"/>
          <w:sz w:val="20"/>
          <w:szCs w:val="22"/>
          <w:lang w:val="en-US" w:eastAsia="ko-KR"/>
        </w:rPr>
        <w:t>\013</w:t>
      </w:r>
      <w:r w:rsidRPr="002F3A30">
        <w:rPr>
          <w:rStyle w:val="codeChar"/>
          <w:rFonts w:eastAsia="Calibri"/>
          <w:sz w:val="20"/>
        </w:rPr>
        <w:t xml:space="preserve">, </w:t>
      </w:r>
      <w:r w:rsidRPr="002F3A30">
        <w:rPr>
          <w:rFonts w:ascii="Cambria" w:eastAsia="맑은 고딕" w:hAnsi="Cambria"/>
          <w:lang w:val="en-US"/>
        </w:rPr>
        <w:t>which (being octal 13) is 11 (decimal), the number of bytes in the rest of the string.</w:t>
      </w:r>
    </w:p>
    <w:p w14:paraId="224DFD1A" w14:textId="77777777" w:rsidR="00446DFA" w:rsidRDefault="00446DFA" w:rsidP="00446DFA">
      <w:pPr>
        <w:pStyle w:val="fields"/>
        <w:spacing w:before="0" w:after="160"/>
        <w:ind w:left="284" w:hanging="284"/>
        <w:contextualSpacing/>
        <w:rPr>
          <w:rFonts w:ascii="Cambria" w:eastAsia="맑은 고딕" w:hAnsi="Cambria"/>
          <w:lang w:val="en-US"/>
        </w:rPr>
      </w:pPr>
    </w:p>
    <w:p w14:paraId="24F3927B" w14:textId="77777777" w:rsidR="00446DFA" w:rsidRDefault="00C6279D" w:rsidP="00446DFA">
      <w:pPr>
        <w:pStyle w:val="fields"/>
        <w:spacing w:before="0" w:after="160"/>
        <w:ind w:left="284" w:hanging="284"/>
        <w:contextualSpacing/>
        <w:rPr>
          <w:rStyle w:val="codeChar"/>
          <w:rFonts w:ascii="Cambria" w:eastAsia="Calibri" w:hAnsi="Cambria"/>
          <w:szCs w:val="22"/>
          <w:lang w:val="en-US" w:eastAsia="ko-KR"/>
        </w:rPr>
      </w:pPr>
      <w:r>
        <w:rPr>
          <w:rFonts w:ascii="Courier New" w:hAnsi="Courier New"/>
          <w:sz w:val="20"/>
        </w:rPr>
        <w:t xml:space="preserve">config </w:t>
      </w:r>
      <w:r>
        <w:rPr>
          <w:rFonts w:ascii="Cambria" w:eastAsia="맑은 고딕" w:hAnsi="Cambria"/>
          <w:lang w:val="en-US"/>
        </w:rPr>
        <w:t xml:space="preserve">includes G-PCC decoder configuration record information, as </w:t>
      </w:r>
      <w:r w:rsidR="00446DFA" w:rsidRPr="009F7F41">
        <w:rPr>
          <w:rStyle w:val="codeChar"/>
          <w:rFonts w:ascii="Cambria" w:eastAsia="Calibri" w:hAnsi="Cambria"/>
          <w:szCs w:val="22"/>
          <w:lang w:val="en-US" w:eastAsia="ko-KR"/>
        </w:rPr>
        <w:t xml:space="preserve">defined in </w:t>
      </w:r>
      <w:hyperlink w:anchor="_G-PCC_decoder_configuration" w:history="1">
        <w:r w:rsidR="00446DFA" w:rsidRPr="009F7F41">
          <w:rPr>
            <w:rStyle w:val="codeChar"/>
            <w:rFonts w:ascii="Cambria" w:eastAsia="Calibri" w:hAnsi="Cambria"/>
            <w:szCs w:val="22"/>
            <w:lang w:val="en-US" w:eastAsia="ko-KR"/>
          </w:rPr>
          <w:fldChar w:fldCharType="begin"/>
        </w:r>
        <w:r w:rsidR="00446DFA" w:rsidRPr="009F7F41">
          <w:rPr>
            <w:rStyle w:val="codeChar"/>
            <w:rFonts w:ascii="Cambria" w:eastAsia="Calibri" w:hAnsi="Cambria"/>
            <w:szCs w:val="22"/>
            <w:lang w:val="en-US" w:eastAsia="ko-KR"/>
          </w:rPr>
          <w:instrText xml:space="preserve"> REF _Ref36213350 \r \h  \* MERGEFORMAT </w:instrText>
        </w:r>
        <w:r w:rsidR="00446DFA" w:rsidRPr="009F7F41">
          <w:rPr>
            <w:rStyle w:val="codeChar"/>
            <w:rFonts w:ascii="Cambria" w:eastAsia="Calibri" w:hAnsi="Cambria"/>
            <w:szCs w:val="22"/>
            <w:lang w:val="en-US" w:eastAsia="ko-KR"/>
          </w:rPr>
        </w:r>
        <w:r w:rsidR="00446DFA" w:rsidRPr="009F7F41">
          <w:rPr>
            <w:rStyle w:val="codeChar"/>
            <w:rFonts w:ascii="Cambria" w:eastAsia="Calibri" w:hAnsi="Cambria"/>
            <w:szCs w:val="22"/>
            <w:lang w:val="en-US" w:eastAsia="ko-KR"/>
          </w:rPr>
          <w:fldChar w:fldCharType="separate"/>
        </w:r>
        <w:r w:rsidR="00446DFA" w:rsidRPr="009F7F41">
          <w:rPr>
            <w:rStyle w:val="codeChar"/>
            <w:rFonts w:ascii="Cambria" w:eastAsia="Calibri" w:hAnsi="Cambria"/>
            <w:szCs w:val="22"/>
            <w:lang w:val="en-US" w:eastAsia="ko-KR"/>
          </w:rPr>
          <w:t>7.2.2</w:t>
        </w:r>
        <w:r w:rsidR="00446DFA" w:rsidRPr="009F7F41">
          <w:rPr>
            <w:rStyle w:val="codeChar"/>
            <w:rFonts w:ascii="Cambria" w:eastAsia="Calibri" w:hAnsi="Cambria"/>
            <w:szCs w:val="22"/>
            <w:lang w:val="en-US" w:eastAsia="ko-KR"/>
          </w:rPr>
          <w:fldChar w:fldCharType="end"/>
        </w:r>
      </w:hyperlink>
      <w:r>
        <w:rPr>
          <w:rStyle w:val="codeChar"/>
          <w:rFonts w:ascii="Cambria" w:eastAsia="Calibri" w:hAnsi="Cambria"/>
          <w:szCs w:val="22"/>
          <w:lang w:val="en-US" w:eastAsia="ko-KR"/>
        </w:rPr>
        <w:t>.</w:t>
      </w:r>
    </w:p>
    <w:p w14:paraId="2F474FD4" w14:textId="77777777" w:rsidR="00C6279D" w:rsidRPr="009F7F41" w:rsidRDefault="00C6279D" w:rsidP="00C6279D">
      <w:pPr>
        <w:pStyle w:val="fields"/>
        <w:spacing w:before="0" w:after="160"/>
        <w:ind w:left="284" w:hanging="284"/>
        <w:contextualSpacing/>
        <w:rPr>
          <w:rFonts w:ascii="Cambria" w:eastAsia="맑은 고딕" w:hAnsi="Cambria"/>
          <w:sz w:val="24"/>
          <w:lang w:val="en-US"/>
        </w:rPr>
      </w:pPr>
      <w:r>
        <w:rPr>
          <w:rStyle w:val="codeChar"/>
          <w:sz w:val="20"/>
          <w:lang w:val="en-US" w:eastAsia="ko-KR"/>
        </w:rPr>
        <w:t>type</w:t>
      </w:r>
      <w:r w:rsidRPr="009F7F41">
        <w:rPr>
          <w:rFonts w:eastAsia="맑은 고딕"/>
          <w:sz w:val="20"/>
        </w:rPr>
        <w:t xml:space="preserve"> </w:t>
      </w:r>
      <w:r w:rsidRPr="00094714">
        <w:rPr>
          <w:rFonts w:ascii="Cambria" w:eastAsia="맑은 고딕" w:hAnsi="Cambria"/>
          <w:lang w:val="en-US"/>
        </w:rPr>
        <w:t xml:space="preserve">indicates the type of G-PCC component carried in </w:t>
      </w:r>
      <w:r>
        <w:rPr>
          <w:rFonts w:ascii="Cambria" w:eastAsia="맑은 고딕" w:hAnsi="Cambria"/>
          <w:lang w:val="en-US"/>
        </w:rPr>
        <w:t xml:space="preserve">the respective </w:t>
      </w:r>
      <w:r w:rsidRPr="00094714">
        <w:rPr>
          <w:rFonts w:ascii="Cambria" w:eastAsia="맑은 고딕" w:hAnsi="Cambria"/>
          <w:lang w:val="en-US"/>
        </w:rPr>
        <w:t>track</w:t>
      </w:r>
      <w:r>
        <w:rPr>
          <w:rFonts w:ascii="Cambria" w:eastAsia="맑은 고딕" w:hAnsi="Cambria"/>
          <w:lang w:val="en-US"/>
        </w:rPr>
        <w:t xml:space="preserve">, as defined in </w:t>
      </w:r>
      <w:r>
        <w:rPr>
          <w:rFonts w:ascii="Cambria" w:eastAsia="맑은 고딕" w:hAnsi="Cambria"/>
          <w:lang w:val="en-US"/>
        </w:rPr>
        <w:fldChar w:fldCharType="begin"/>
      </w:r>
      <w:r>
        <w:rPr>
          <w:rFonts w:ascii="Cambria" w:eastAsia="맑은 고딕" w:hAnsi="Cambria"/>
          <w:lang w:val="en-US"/>
        </w:rPr>
        <w:instrText xml:space="preserve"> REF _Ref36215497 \r \h </w:instrText>
      </w:r>
      <w:r>
        <w:rPr>
          <w:rFonts w:ascii="Cambria" w:eastAsia="맑은 고딕" w:hAnsi="Cambria"/>
          <w:lang w:val="en-US"/>
        </w:rPr>
      </w:r>
      <w:r>
        <w:rPr>
          <w:rFonts w:ascii="Cambria" w:eastAsia="맑은 고딕" w:hAnsi="Cambria"/>
          <w:lang w:val="en-US"/>
        </w:rPr>
        <w:fldChar w:fldCharType="separate"/>
      </w:r>
      <w:r>
        <w:rPr>
          <w:rFonts w:ascii="Cambria" w:eastAsia="맑은 고딕" w:hAnsi="Cambria"/>
          <w:lang w:val="en-US"/>
        </w:rPr>
        <w:t>7.2.3</w:t>
      </w:r>
      <w:r>
        <w:rPr>
          <w:rFonts w:ascii="Cambria" w:eastAsia="맑은 고딕" w:hAnsi="Cambria"/>
          <w:lang w:val="en-US"/>
        </w:rPr>
        <w:fldChar w:fldCharType="end"/>
      </w:r>
      <w:r w:rsidRPr="00094714">
        <w:rPr>
          <w:rFonts w:ascii="Cambria" w:eastAsia="맑은 고딕" w:hAnsi="Cambria"/>
          <w:lang w:val="en-US"/>
        </w:rPr>
        <w:t>.</w:t>
      </w:r>
    </w:p>
    <w:p w14:paraId="5DCE3501" w14:textId="77777777" w:rsidR="00C6279D" w:rsidRPr="009F7F41" w:rsidRDefault="00C6279D" w:rsidP="00446DFA">
      <w:pPr>
        <w:pStyle w:val="fields"/>
        <w:spacing w:before="0" w:after="160"/>
        <w:ind w:left="284" w:hanging="284"/>
        <w:contextualSpacing/>
        <w:rPr>
          <w:rFonts w:ascii="Cambria" w:eastAsia="맑은 고딕" w:hAnsi="Cambria"/>
          <w:sz w:val="24"/>
          <w:lang w:val="en-US"/>
        </w:rPr>
      </w:pPr>
    </w:p>
    <w:p w14:paraId="4AD46205" w14:textId="77777777" w:rsidR="00446DFA" w:rsidRPr="00250ECA" w:rsidRDefault="00446DFA" w:rsidP="00446DFA">
      <w:pPr>
        <w:pStyle w:val="Heading3"/>
        <w:numPr>
          <w:ilvl w:val="2"/>
          <w:numId w:val="1"/>
        </w:numPr>
      </w:pPr>
      <w:bookmarkStart w:id="289" w:name="_Toc46906042"/>
      <w:r>
        <w:lastRenderedPageBreak/>
        <w:t>S</w:t>
      </w:r>
      <w:r w:rsidRPr="00250ECA">
        <w:t>ample format</w:t>
      </w:r>
      <w:bookmarkEnd w:id="289"/>
    </w:p>
    <w:p w14:paraId="50C140EB" w14:textId="77777777" w:rsidR="00446DFA" w:rsidRPr="00250ECA" w:rsidRDefault="00446DFA" w:rsidP="00446DFA">
      <w:pPr>
        <w:pStyle w:val="Heading4"/>
        <w:numPr>
          <w:ilvl w:val="3"/>
          <w:numId w:val="1"/>
        </w:numPr>
      </w:pPr>
      <w:r>
        <w:t>Definition</w:t>
      </w:r>
    </w:p>
    <w:p w14:paraId="20E44ED1" w14:textId="77777777" w:rsidR="00446DFA" w:rsidRPr="008B512F" w:rsidRDefault="00446DFA" w:rsidP="00446DFA">
      <w:pPr>
        <w:rPr>
          <w:rFonts w:eastAsia="맑은 고딕"/>
          <w:lang w:eastAsia="ko-KR"/>
        </w:rPr>
      </w:pPr>
      <w:r w:rsidRPr="008B512F">
        <w:rPr>
          <w:rFonts w:eastAsia="맑은 고딕"/>
          <w:lang w:eastAsia="ko-KR"/>
        </w:rPr>
        <w:t xml:space="preserve">Each G-PCC sample corresponds to a single point cloud frame and shall be comprised of one or more TLV encapsulation structures which belong to the same presentation time. Each TLV encapsulation structure contains a single type of G-PCC payload, e.g., geometry </w:t>
      </w:r>
      <w:r w:rsidR="00714A24">
        <w:rPr>
          <w:rFonts w:eastAsia="맑은 고딕"/>
          <w:lang w:eastAsia="ko-KR"/>
        </w:rPr>
        <w:t>data unit</w:t>
      </w:r>
      <w:r w:rsidRPr="008B512F">
        <w:rPr>
          <w:rFonts w:eastAsia="맑은 고딕"/>
          <w:lang w:eastAsia="ko-KR"/>
        </w:rPr>
        <w:t xml:space="preserve">, attribute </w:t>
      </w:r>
      <w:r w:rsidR="00714A24">
        <w:rPr>
          <w:rFonts w:eastAsia="맑은 고딕"/>
          <w:lang w:eastAsia="ko-KR"/>
        </w:rPr>
        <w:t>data unit</w:t>
      </w:r>
      <w:r w:rsidR="00C6279D">
        <w:rPr>
          <w:rFonts w:eastAsia="맑은 고딕"/>
          <w:lang w:eastAsia="ko-KR"/>
        </w:rPr>
        <w:t>, or parameter set</w:t>
      </w:r>
      <w:r w:rsidRPr="008B512F">
        <w:rPr>
          <w:rFonts w:eastAsia="맑은 고딕"/>
          <w:lang w:eastAsia="ko-KR"/>
        </w:rPr>
        <w:t xml:space="preserve">. </w:t>
      </w:r>
      <w:r w:rsidR="00C6279D">
        <w:rPr>
          <w:rFonts w:eastAsia="맑은 고딕"/>
          <w:lang w:eastAsia="ko-KR"/>
        </w:rPr>
        <w:t xml:space="preserve"> </w:t>
      </w:r>
    </w:p>
    <w:p w14:paraId="71B05A6D" w14:textId="77777777" w:rsidR="00446DFA" w:rsidRPr="00250ECA" w:rsidRDefault="00446DFA" w:rsidP="00446DFA">
      <w:pPr>
        <w:pStyle w:val="Heading4"/>
        <w:numPr>
          <w:ilvl w:val="3"/>
          <w:numId w:val="1"/>
        </w:numPr>
      </w:pPr>
      <w:bookmarkStart w:id="290" w:name="_Ref36217245"/>
      <w:r w:rsidRPr="005032AC">
        <w:t>Syntax</w:t>
      </w:r>
      <w:bookmarkEnd w:id="290"/>
    </w:p>
    <w:p w14:paraId="1589F1C6" w14:textId="77777777" w:rsidR="00446DFA" w:rsidRPr="002F3A30" w:rsidRDefault="00446DFA" w:rsidP="00446DFA">
      <w:pPr>
        <w:pStyle w:val="Code"/>
        <w:rPr>
          <w:sz w:val="20"/>
          <w:szCs w:val="20"/>
        </w:rPr>
      </w:pPr>
      <w:r w:rsidRPr="002F3A30">
        <w:rPr>
          <w:rFonts w:hint="eastAsia"/>
          <w:sz w:val="20"/>
          <w:szCs w:val="20"/>
        </w:rPr>
        <w:t xml:space="preserve">aligned(8) class </w:t>
      </w:r>
      <w:r w:rsidRPr="002F3A30">
        <w:rPr>
          <w:sz w:val="20"/>
          <w:szCs w:val="20"/>
          <w:lang w:val="en-US"/>
        </w:rPr>
        <w:t>GPCC</w:t>
      </w:r>
      <w:r w:rsidRPr="002F3A30">
        <w:rPr>
          <w:rFonts w:hint="eastAsia"/>
          <w:sz w:val="20"/>
          <w:szCs w:val="20"/>
        </w:rPr>
        <w:t>Sample</w:t>
      </w:r>
      <w:r w:rsidRPr="002F3A30">
        <w:rPr>
          <w:sz w:val="20"/>
          <w:szCs w:val="20"/>
        </w:rPr>
        <w:br/>
        <w:t>{</w:t>
      </w:r>
      <w:r w:rsidRPr="002F3A30">
        <w:rPr>
          <w:sz w:val="20"/>
          <w:szCs w:val="20"/>
        </w:rPr>
        <w:br/>
      </w:r>
      <w:r w:rsidRPr="002F3A30">
        <w:rPr>
          <w:sz w:val="20"/>
          <w:szCs w:val="20"/>
        </w:rPr>
        <w:tab/>
        <w:t xml:space="preserve">unsigned int </w:t>
      </w:r>
      <w:proofErr w:type="spellStart"/>
      <w:r w:rsidRPr="002F3A30">
        <w:rPr>
          <w:sz w:val="20"/>
          <w:szCs w:val="20"/>
        </w:rPr>
        <w:t>GPCCLength</w:t>
      </w:r>
      <w:proofErr w:type="spellEnd"/>
      <w:r w:rsidRPr="002F3A30">
        <w:rPr>
          <w:sz w:val="20"/>
          <w:szCs w:val="20"/>
        </w:rPr>
        <w:t xml:space="preserve"> = </w:t>
      </w:r>
      <w:proofErr w:type="spellStart"/>
      <w:r w:rsidRPr="002F3A30">
        <w:rPr>
          <w:sz w:val="20"/>
          <w:szCs w:val="20"/>
        </w:rPr>
        <w:t>sample_size</w:t>
      </w:r>
      <w:proofErr w:type="spellEnd"/>
      <w:r w:rsidRPr="002F3A30">
        <w:rPr>
          <w:sz w:val="20"/>
          <w:szCs w:val="20"/>
        </w:rPr>
        <w:t>; //Size of Sample</w:t>
      </w:r>
    </w:p>
    <w:p w14:paraId="680CFB3D" w14:textId="77777777" w:rsidR="00446DFA" w:rsidRPr="002F3A30" w:rsidRDefault="00446DFA" w:rsidP="00446DFA">
      <w:pPr>
        <w:pStyle w:val="Code"/>
        <w:rPr>
          <w:sz w:val="20"/>
          <w:szCs w:val="20"/>
        </w:rPr>
      </w:pPr>
      <w:r w:rsidRPr="002F3A30">
        <w:rPr>
          <w:rFonts w:hint="eastAsia"/>
          <w:sz w:val="20"/>
          <w:szCs w:val="20"/>
        </w:rPr>
        <w:tab/>
      </w:r>
      <w:r w:rsidRPr="002F3A30">
        <w:rPr>
          <w:sz w:val="20"/>
          <w:szCs w:val="20"/>
        </w:rPr>
        <w:t>for (</w:t>
      </w:r>
      <w:proofErr w:type="spellStart"/>
      <w:r w:rsidRPr="002F3A30">
        <w:rPr>
          <w:sz w:val="20"/>
          <w:szCs w:val="20"/>
        </w:rPr>
        <w:t>i</w:t>
      </w:r>
      <w:proofErr w:type="spellEnd"/>
      <w:r w:rsidRPr="002F3A30">
        <w:rPr>
          <w:sz w:val="20"/>
          <w:szCs w:val="20"/>
        </w:rPr>
        <w:t xml:space="preserve">=0; </w:t>
      </w:r>
      <w:proofErr w:type="spellStart"/>
      <w:r w:rsidRPr="002F3A30">
        <w:rPr>
          <w:sz w:val="20"/>
          <w:szCs w:val="20"/>
        </w:rPr>
        <w:t>i</w:t>
      </w:r>
      <w:proofErr w:type="spellEnd"/>
      <w:r w:rsidRPr="002F3A30">
        <w:rPr>
          <w:sz w:val="20"/>
          <w:szCs w:val="20"/>
        </w:rPr>
        <w:t xml:space="preserve">&lt; </w:t>
      </w:r>
      <w:proofErr w:type="spellStart"/>
      <w:r w:rsidRPr="002F3A30">
        <w:rPr>
          <w:sz w:val="20"/>
          <w:szCs w:val="20"/>
        </w:rPr>
        <w:t>GPCCLength</w:t>
      </w:r>
      <w:proofErr w:type="spellEnd"/>
      <w:r w:rsidRPr="002F3A30">
        <w:rPr>
          <w:sz w:val="20"/>
          <w:szCs w:val="20"/>
        </w:rPr>
        <w:t>; )</w:t>
      </w:r>
      <w:r w:rsidRPr="002F3A30">
        <w:rPr>
          <w:sz w:val="20"/>
          <w:szCs w:val="20"/>
        </w:rPr>
        <w:tab/>
      </w:r>
      <w:r w:rsidRPr="002F3A30">
        <w:rPr>
          <w:sz w:val="20"/>
          <w:szCs w:val="20"/>
        </w:rPr>
        <w:tab/>
        <w:t>// to end of the sample</w:t>
      </w:r>
      <w:r w:rsidRPr="002F3A30">
        <w:rPr>
          <w:sz w:val="20"/>
          <w:szCs w:val="20"/>
        </w:rPr>
        <w:br/>
      </w:r>
      <w:r w:rsidRPr="002F3A30">
        <w:rPr>
          <w:rFonts w:hint="eastAsia"/>
          <w:sz w:val="20"/>
          <w:szCs w:val="20"/>
        </w:rPr>
        <w:tab/>
        <w:t>{</w:t>
      </w:r>
      <w:r w:rsidRPr="002F3A30">
        <w:rPr>
          <w:sz w:val="20"/>
          <w:szCs w:val="20"/>
        </w:rPr>
        <w:br/>
      </w:r>
      <w:r w:rsidRPr="002F3A30">
        <w:rPr>
          <w:rFonts w:hint="eastAsia"/>
          <w:sz w:val="20"/>
          <w:szCs w:val="20"/>
        </w:rPr>
        <w:tab/>
      </w:r>
      <w:r w:rsidRPr="002F3A30">
        <w:rPr>
          <w:sz w:val="20"/>
          <w:szCs w:val="20"/>
        </w:rPr>
        <w:tab/>
      </w:r>
      <w:proofErr w:type="spellStart"/>
      <w:r w:rsidRPr="002F3A30">
        <w:rPr>
          <w:sz w:val="20"/>
          <w:szCs w:val="20"/>
          <w:lang w:eastAsia="ko-KR"/>
        </w:rPr>
        <w:t>tlv_</w:t>
      </w:r>
      <w:r w:rsidRPr="002F3A30">
        <w:rPr>
          <w:sz w:val="20"/>
          <w:szCs w:val="20"/>
        </w:rPr>
        <w:t>encapsulation</w:t>
      </w:r>
      <w:proofErr w:type="spellEnd"/>
      <w:r w:rsidRPr="002F3A30">
        <w:rPr>
          <w:sz w:val="20"/>
          <w:szCs w:val="20"/>
        </w:rPr>
        <w:tab/>
      </w:r>
      <w:proofErr w:type="spellStart"/>
      <w:r w:rsidRPr="002F3A30">
        <w:rPr>
          <w:sz w:val="20"/>
          <w:szCs w:val="20"/>
        </w:rPr>
        <w:t>gpcc_unit</w:t>
      </w:r>
      <w:proofErr w:type="spellEnd"/>
      <w:r w:rsidRPr="002F3A30">
        <w:rPr>
          <w:sz w:val="20"/>
          <w:szCs w:val="20"/>
        </w:rPr>
        <w:t>;</w:t>
      </w:r>
      <w:r w:rsidRPr="002F3A30">
        <w:rPr>
          <w:sz w:val="20"/>
          <w:szCs w:val="20"/>
        </w:rPr>
        <w:tab/>
        <w:t xml:space="preserve"> //as defined in </w:t>
      </w:r>
      <w:r>
        <w:rPr>
          <w:sz w:val="20"/>
          <w:szCs w:val="20"/>
        </w:rPr>
        <w:t xml:space="preserve">ISO/IEC </w:t>
      </w:r>
      <w:r w:rsidRPr="002F3A30">
        <w:rPr>
          <w:sz w:val="20"/>
          <w:szCs w:val="20"/>
        </w:rPr>
        <w:t>23090-9</w:t>
      </w:r>
    </w:p>
    <w:p w14:paraId="550F49D8" w14:textId="77777777" w:rsidR="00446DFA" w:rsidRDefault="00446DFA" w:rsidP="00446DFA">
      <w:pPr>
        <w:pStyle w:val="Code"/>
        <w:rPr>
          <w:sz w:val="20"/>
          <w:szCs w:val="20"/>
        </w:rPr>
      </w:pPr>
      <w:r w:rsidRPr="002F3A30">
        <w:rPr>
          <w:sz w:val="20"/>
          <w:szCs w:val="20"/>
        </w:rPr>
        <w:tab/>
      </w:r>
      <w:r w:rsidRPr="002F3A30">
        <w:rPr>
          <w:sz w:val="20"/>
          <w:szCs w:val="20"/>
        </w:rPr>
        <w:tab/>
      </w:r>
      <w:proofErr w:type="spellStart"/>
      <w:r w:rsidRPr="002F3A30">
        <w:rPr>
          <w:sz w:val="20"/>
          <w:szCs w:val="20"/>
        </w:rPr>
        <w:t>i</w:t>
      </w:r>
      <w:proofErr w:type="spellEnd"/>
      <w:r w:rsidRPr="002F3A30">
        <w:rPr>
          <w:sz w:val="20"/>
          <w:szCs w:val="20"/>
        </w:rPr>
        <w:t xml:space="preserve"> +=</w:t>
      </w:r>
      <w:r w:rsidRPr="002F3A30">
        <w:rPr>
          <w:bCs/>
          <w:sz w:val="20"/>
          <w:szCs w:val="20"/>
          <w:lang w:val="en-CA"/>
        </w:rPr>
        <w:t xml:space="preserve"> (1+4)+ </w:t>
      </w:r>
      <w:proofErr w:type="spellStart"/>
      <w:r w:rsidRPr="002F3A30">
        <w:rPr>
          <w:sz w:val="20"/>
          <w:szCs w:val="20"/>
        </w:rPr>
        <w:t>gpcc_unit.tlv_num_payload_bytes</w:t>
      </w:r>
      <w:proofErr w:type="spellEnd"/>
      <w:r w:rsidRPr="002F3A30">
        <w:rPr>
          <w:sz w:val="20"/>
          <w:szCs w:val="20"/>
        </w:rPr>
        <w:t>;</w:t>
      </w:r>
      <w:r w:rsidRPr="002F3A30">
        <w:rPr>
          <w:sz w:val="20"/>
          <w:szCs w:val="20"/>
        </w:rPr>
        <w:br/>
      </w:r>
      <w:r w:rsidRPr="002F3A30">
        <w:rPr>
          <w:rFonts w:hint="eastAsia"/>
          <w:sz w:val="20"/>
          <w:szCs w:val="20"/>
        </w:rPr>
        <w:tab/>
        <w:t>}</w:t>
      </w:r>
      <w:r w:rsidRPr="002F3A30">
        <w:rPr>
          <w:sz w:val="20"/>
          <w:szCs w:val="20"/>
        </w:rPr>
        <w:br/>
      </w:r>
      <w:r w:rsidRPr="002F3A30">
        <w:rPr>
          <w:rFonts w:hint="eastAsia"/>
          <w:sz w:val="20"/>
          <w:szCs w:val="20"/>
        </w:rPr>
        <w:t>}</w:t>
      </w:r>
    </w:p>
    <w:p w14:paraId="4690D8E2" w14:textId="77777777" w:rsidR="00446DFA" w:rsidRPr="002F3A30" w:rsidRDefault="00446DFA" w:rsidP="00446DFA">
      <w:pPr>
        <w:pStyle w:val="Code"/>
        <w:rPr>
          <w:sz w:val="20"/>
          <w:szCs w:val="20"/>
        </w:rPr>
      </w:pPr>
    </w:p>
    <w:p w14:paraId="3DDD21C8" w14:textId="77777777" w:rsidR="00446DFA" w:rsidRPr="00250ECA" w:rsidRDefault="00446DFA" w:rsidP="00446DFA">
      <w:pPr>
        <w:pStyle w:val="Heading4"/>
        <w:numPr>
          <w:ilvl w:val="3"/>
          <w:numId w:val="1"/>
        </w:numPr>
      </w:pPr>
      <w:bookmarkStart w:id="291" w:name="_Ref36217247"/>
      <w:r>
        <w:t>Semantics</w:t>
      </w:r>
      <w:bookmarkEnd w:id="291"/>
      <w:r w:rsidRPr="008B512F">
        <w:t xml:space="preserve"> </w:t>
      </w:r>
    </w:p>
    <w:p w14:paraId="6765BAAA" w14:textId="77777777" w:rsidR="00446DFA" w:rsidRPr="002F3A30" w:rsidRDefault="00446DFA" w:rsidP="00446DFA">
      <w:pPr>
        <w:pStyle w:val="fields"/>
        <w:spacing w:before="0" w:after="160"/>
        <w:ind w:left="284" w:hanging="284"/>
        <w:contextualSpacing/>
        <w:jc w:val="left"/>
        <w:rPr>
          <w:rFonts w:ascii="Cambria" w:eastAsia="맑은 고딕" w:hAnsi="Cambria"/>
        </w:rPr>
      </w:pPr>
      <w:proofErr w:type="spellStart"/>
      <w:r w:rsidRPr="002F3A30">
        <w:rPr>
          <w:rStyle w:val="codeChar"/>
          <w:rFonts w:eastAsia="Calibri"/>
          <w:sz w:val="20"/>
        </w:rPr>
        <w:t>gpcc_unit</w:t>
      </w:r>
      <w:proofErr w:type="spellEnd"/>
      <w:r w:rsidRPr="002F3A30">
        <w:rPr>
          <w:rStyle w:val="codeChar"/>
          <w:rFonts w:eastAsia="Calibri"/>
          <w:sz w:val="20"/>
        </w:rPr>
        <w:t xml:space="preserve"> </w:t>
      </w:r>
      <w:r w:rsidRPr="002F3A30">
        <w:rPr>
          <w:rFonts w:ascii="Cambria" w:eastAsia="맑은 고딕" w:hAnsi="Cambria"/>
          <w:szCs w:val="22"/>
        </w:rPr>
        <w:t xml:space="preserve">contain an instance of G-PCC TLV encapsulation structure containing a single G-PCC </w:t>
      </w:r>
      <w:r w:rsidR="00714A24">
        <w:rPr>
          <w:rFonts w:ascii="Cambria" w:eastAsia="맑은 고딕" w:hAnsi="Cambria"/>
          <w:szCs w:val="22"/>
        </w:rPr>
        <w:t>data unit</w:t>
      </w:r>
      <w:r w:rsidRPr="002F3A30">
        <w:rPr>
          <w:rFonts w:ascii="Cambria" w:eastAsia="맑은 고딕" w:hAnsi="Cambria"/>
          <w:szCs w:val="22"/>
        </w:rPr>
        <w:t>. The syntax of</w:t>
      </w:r>
      <w:r w:rsidRPr="002F3A30">
        <w:rPr>
          <w:rStyle w:val="codeChar"/>
          <w:rFonts w:eastAsia="Calibri"/>
          <w:sz w:val="20"/>
        </w:rPr>
        <w:t xml:space="preserve"> </w:t>
      </w:r>
      <w:proofErr w:type="spellStart"/>
      <w:r w:rsidRPr="002F3A30">
        <w:rPr>
          <w:rStyle w:val="codeChar"/>
          <w:rFonts w:eastAsia="Calibri"/>
          <w:sz w:val="20"/>
        </w:rPr>
        <w:t>tlv_encapsulation</w:t>
      </w:r>
      <w:proofErr w:type="spellEnd"/>
      <w:r w:rsidRPr="002F3A30">
        <w:rPr>
          <w:rStyle w:val="codeChar"/>
          <w:rFonts w:eastAsia="Calibri"/>
          <w:sz w:val="20"/>
        </w:rPr>
        <w:t xml:space="preserve"> </w:t>
      </w:r>
      <w:r w:rsidRPr="002F3A30">
        <w:rPr>
          <w:rFonts w:ascii="Cambria" w:eastAsia="맑은 고딕" w:hAnsi="Cambria"/>
          <w:szCs w:val="22"/>
        </w:rPr>
        <w:t>is defined in Annex B of ISO/IEC 23090-9</w:t>
      </w:r>
      <w:r>
        <w:rPr>
          <w:rFonts w:ascii="Cambria" w:eastAsia="맑은 고딕" w:hAnsi="Cambria"/>
          <w:szCs w:val="22"/>
        </w:rPr>
        <w:t xml:space="preserve"> [GPCC]</w:t>
      </w:r>
      <w:r w:rsidRPr="002F3A30">
        <w:rPr>
          <w:rFonts w:ascii="Cambria" w:eastAsia="맑은 고딕" w:hAnsi="Cambria"/>
          <w:szCs w:val="22"/>
        </w:rPr>
        <w:t xml:space="preserve">. </w:t>
      </w:r>
    </w:p>
    <w:p w14:paraId="44B6F0C3" w14:textId="77777777" w:rsidR="00446DFA" w:rsidRPr="00250ECA" w:rsidRDefault="00446DFA" w:rsidP="00446DFA">
      <w:pPr>
        <w:pStyle w:val="Heading4"/>
        <w:numPr>
          <w:ilvl w:val="3"/>
          <w:numId w:val="1"/>
        </w:numPr>
      </w:pPr>
      <w:r>
        <w:t>S</w:t>
      </w:r>
      <w:r w:rsidRPr="00250ECA">
        <w:t>ub-sample</w:t>
      </w:r>
    </w:p>
    <w:p w14:paraId="393F3CFC" w14:textId="77777777" w:rsidR="00BF0380" w:rsidRPr="00BF0380" w:rsidRDefault="00446DFA" w:rsidP="00BF0380">
      <w:pPr>
        <w:tabs>
          <w:tab w:val="left" w:pos="1701"/>
        </w:tabs>
        <w:rPr>
          <w:ins w:id="292" w:author="Sejin Oh" w:date="2020-07-28T21:22:00Z"/>
          <w:rFonts w:eastAsiaTheme="minorEastAsia"/>
          <w:lang w:eastAsia="ja-JP"/>
        </w:rPr>
      </w:pPr>
      <w:del w:id="293" w:author="Sejin Oh" w:date="2020-07-30T10:15:00Z">
        <w:r w:rsidRPr="008B512F" w:rsidDel="00455519">
          <w:rPr>
            <w:rFonts w:eastAsia="맑은 고딕"/>
            <w:lang w:eastAsia="ko-KR"/>
          </w:rPr>
          <w:delText>G-PCC sub-sample contains only one G-PCC TLV encapsulation structure as defined in ISO/IEC 23090-9</w:delText>
        </w:r>
        <w:r w:rsidDel="00455519">
          <w:rPr>
            <w:rFonts w:eastAsia="맑은 고딕"/>
            <w:lang w:eastAsia="ko-KR"/>
          </w:rPr>
          <w:delText xml:space="preserve"> [GPCC]</w:delText>
        </w:r>
        <w:r w:rsidRPr="008B512F" w:rsidDel="00455519">
          <w:rPr>
            <w:rFonts w:eastAsia="맑은 고딕"/>
            <w:lang w:eastAsia="ko-KR"/>
          </w:rPr>
          <w:delText xml:space="preserve">. </w:delText>
        </w:r>
      </w:del>
      <w:ins w:id="294" w:author="Sejin Oh" w:date="2020-07-28T21:22:00Z">
        <w:r w:rsidR="00BF0380" w:rsidRPr="00BF0380">
          <w:rPr>
            <w:rFonts w:eastAsiaTheme="minorEastAsia"/>
            <w:lang w:eastAsia="ja-JP"/>
            <w:rPrChange w:id="295" w:author="Sejin Oh" w:date="2020-07-28T21:23:00Z">
              <w:rPr>
                <w:rFonts w:eastAsiaTheme="minorEastAsia"/>
                <w:highlight w:val="yellow"/>
                <w:lang w:eastAsia="ja-JP"/>
              </w:rPr>
            </w:rPrChange>
          </w:rPr>
          <w:t>For the use of</w:t>
        </w:r>
        <w:r w:rsidR="00BF0380" w:rsidRPr="00BF0380">
          <w:rPr>
            <w:rFonts w:ascii="Courier New" w:eastAsiaTheme="minorEastAsia" w:hAnsi="Courier New" w:cs="Courier New"/>
            <w:lang w:eastAsia="ja-JP"/>
            <w:rPrChange w:id="296" w:author="Sejin Oh" w:date="2020-07-28T21:23:00Z">
              <w:rPr>
                <w:rFonts w:ascii="Courier New" w:eastAsiaTheme="minorEastAsia" w:hAnsi="Courier New" w:cs="Courier New"/>
                <w:highlight w:val="yellow"/>
                <w:lang w:eastAsia="ja-JP"/>
              </w:rPr>
            </w:rPrChange>
          </w:rPr>
          <w:t xml:space="preserve"> </w:t>
        </w:r>
        <w:proofErr w:type="spellStart"/>
        <w:r w:rsidR="00BF0380" w:rsidRPr="00BF0380">
          <w:rPr>
            <w:rFonts w:ascii="Courier New" w:eastAsiaTheme="minorEastAsia" w:hAnsi="Courier New" w:cs="Courier New"/>
            <w:sz w:val="20"/>
            <w:szCs w:val="20"/>
            <w:lang w:eastAsia="ja-JP"/>
            <w:rPrChange w:id="297" w:author="Sejin Oh" w:date="2020-07-28T21:23:00Z">
              <w:rPr>
                <w:rFonts w:ascii="Courier New" w:eastAsiaTheme="minorEastAsia" w:hAnsi="Courier New" w:cs="Courier New"/>
                <w:sz w:val="20"/>
                <w:szCs w:val="20"/>
                <w:highlight w:val="yellow"/>
                <w:lang w:eastAsia="ja-JP"/>
              </w:rPr>
            </w:rPrChange>
          </w:rPr>
          <w:t>SubSampleInformationBox</w:t>
        </w:r>
        <w:proofErr w:type="spellEnd"/>
        <w:r w:rsidR="00BF0380" w:rsidRPr="00BF0380">
          <w:rPr>
            <w:rFonts w:ascii="Courier New" w:eastAsiaTheme="minorEastAsia" w:hAnsi="Courier New" w:cs="Courier New"/>
            <w:lang w:eastAsia="ja-JP"/>
            <w:rPrChange w:id="298" w:author="Sejin Oh" w:date="2020-07-28T21:23:00Z">
              <w:rPr>
                <w:rFonts w:ascii="Courier New" w:eastAsiaTheme="minorEastAsia" w:hAnsi="Courier New" w:cs="Courier New"/>
                <w:highlight w:val="yellow"/>
                <w:lang w:eastAsia="ja-JP"/>
              </w:rPr>
            </w:rPrChange>
          </w:rPr>
          <w:t xml:space="preserve"> </w:t>
        </w:r>
        <w:r w:rsidR="00BF0380" w:rsidRPr="00BF0380">
          <w:rPr>
            <w:rFonts w:eastAsiaTheme="minorEastAsia"/>
            <w:lang w:eastAsia="ja-JP"/>
            <w:rPrChange w:id="299" w:author="Sejin Oh" w:date="2020-07-28T21:23:00Z">
              <w:rPr>
                <w:rFonts w:eastAsiaTheme="minorEastAsia"/>
                <w:highlight w:val="yellow"/>
                <w:lang w:eastAsia="ja-JP"/>
              </w:rPr>
            </w:rPrChange>
          </w:rPr>
          <w:t xml:space="preserve">in a G-PCC bitstream, a sub-sample is defined on the basis of the value of the </w:t>
        </w:r>
        <w:r w:rsidR="00BF0380" w:rsidRPr="00BF0380">
          <w:rPr>
            <w:rFonts w:ascii="Courier New" w:eastAsiaTheme="minorEastAsia" w:hAnsi="Courier New" w:cs="Courier New"/>
            <w:sz w:val="20"/>
            <w:szCs w:val="20"/>
            <w:lang w:eastAsia="ja-JP"/>
            <w:rPrChange w:id="300" w:author="Sejin Oh" w:date="2020-07-28T21:23:00Z">
              <w:rPr>
                <w:rFonts w:ascii="Courier New" w:eastAsiaTheme="minorEastAsia" w:hAnsi="Courier New" w:cs="Courier New"/>
                <w:sz w:val="20"/>
                <w:szCs w:val="20"/>
                <w:highlight w:val="yellow"/>
                <w:lang w:eastAsia="ja-JP"/>
              </w:rPr>
            </w:rPrChange>
          </w:rPr>
          <w:t>flags</w:t>
        </w:r>
        <w:r w:rsidR="00BF0380" w:rsidRPr="00BF0380">
          <w:rPr>
            <w:rFonts w:eastAsiaTheme="minorEastAsia"/>
            <w:lang w:eastAsia="ja-JP"/>
            <w:rPrChange w:id="301" w:author="Sejin Oh" w:date="2020-07-28T21:23:00Z">
              <w:rPr>
                <w:rFonts w:eastAsiaTheme="minorEastAsia"/>
                <w:highlight w:val="yellow"/>
                <w:lang w:eastAsia="ja-JP"/>
              </w:rPr>
            </w:rPrChange>
          </w:rPr>
          <w:t xml:space="preserve"> field of the sub-sample information box as specified below.</w:t>
        </w:r>
      </w:ins>
      <w:ins w:id="302" w:author="Sejin Oh" w:date="2020-07-29T09:43:00Z">
        <w:r w:rsidR="006C5267">
          <w:rPr>
            <w:rFonts w:eastAsiaTheme="minorEastAsia"/>
            <w:lang w:eastAsia="ja-JP"/>
          </w:rPr>
          <w:t xml:space="preserve"> </w:t>
        </w:r>
      </w:ins>
      <w:ins w:id="303" w:author="Sejin Oh" w:date="2020-07-28T21:22:00Z">
        <w:r w:rsidR="00BF0380" w:rsidRPr="00BF0380">
          <w:rPr>
            <w:rFonts w:ascii="Courier New" w:eastAsiaTheme="minorEastAsia" w:hAnsi="Courier New" w:cs="Courier New"/>
            <w:sz w:val="20"/>
            <w:szCs w:val="20"/>
            <w:lang w:eastAsia="ja-JP"/>
            <w:rPrChange w:id="304" w:author="Sejin Oh" w:date="2020-07-28T21:23:00Z">
              <w:rPr>
                <w:rFonts w:ascii="Courier New" w:eastAsiaTheme="minorEastAsia" w:hAnsi="Courier New" w:cs="Courier New"/>
                <w:sz w:val="20"/>
                <w:szCs w:val="20"/>
                <w:highlight w:val="yellow"/>
                <w:lang w:eastAsia="ja-JP"/>
              </w:rPr>
            </w:rPrChange>
          </w:rPr>
          <w:t>flags</w:t>
        </w:r>
        <w:r w:rsidR="00BF0380" w:rsidRPr="00BF0380">
          <w:rPr>
            <w:rFonts w:eastAsiaTheme="minorEastAsia"/>
            <w:lang w:eastAsia="ja-JP"/>
            <w:rPrChange w:id="305" w:author="Sejin Oh" w:date="2020-07-28T21:23:00Z">
              <w:rPr>
                <w:rFonts w:eastAsiaTheme="minorEastAsia"/>
                <w:highlight w:val="yellow"/>
                <w:lang w:eastAsia="ja-JP"/>
              </w:rPr>
            </w:rPrChange>
          </w:rPr>
          <w:t xml:space="preserve"> specifies the type of sub-sample information given in this box as follows:</w:t>
        </w:r>
      </w:ins>
    </w:p>
    <w:p w14:paraId="4A1368B6" w14:textId="77777777" w:rsidR="00BF0380" w:rsidRPr="00BF0380" w:rsidRDefault="00BF0380" w:rsidP="00BF0380">
      <w:pPr>
        <w:pStyle w:val="ListParagraph"/>
        <w:numPr>
          <w:ilvl w:val="0"/>
          <w:numId w:val="38"/>
        </w:numPr>
        <w:tabs>
          <w:tab w:val="left" w:pos="403"/>
          <w:tab w:val="left" w:pos="1701"/>
        </w:tabs>
        <w:spacing w:after="240" w:line="240" w:lineRule="atLeast"/>
        <w:contextualSpacing w:val="0"/>
        <w:jc w:val="both"/>
        <w:rPr>
          <w:ins w:id="306" w:author="Sejin Oh" w:date="2020-07-28T21:22:00Z"/>
          <w:rFonts w:ascii="Cambria" w:eastAsia="맑은 고딕" w:hAnsi="Cambria"/>
          <w:szCs w:val="22"/>
          <w:lang w:val="en-GB" w:eastAsia="ko-KR"/>
        </w:rPr>
      </w:pPr>
      <w:ins w:id="307" w:author="Sejin Oh" w:date="2020-07-28T21:22:00Z">
        <w:r w:rsidRPr="00BF0380">
          <w:rPr>
            <w:rFonts w:ascii="Cambria" w:eastAsiaTheme="minorEastAsia" w:hAnsi="Cambria"/>
            <w:szCs w:val="22"/>
            <w:lang w:val="en-GB" w:eastAsia="ja-JP"/>
            <w:rPrChange w:id="308" w:author="Sejin Oh" w:date="2020-07-28T21:23:00Z">
              <w:rPr>
                <w:rFonts w:ascii="Cambria" w:eastAsiaTheme="minorEastAsia" w:hAnsi="Cambria"/>
                <w:szCs w:val="22"/>
                <w:highlight w:val="yellow"/>
                <w:lang w:val="en-GB" w:eastAsia="ja-JP"/>
              </w:rPr>
            </w:rPrChange>
          </w:rPr>
          <w:t>0: G-PCC TLV encapsulation structure based sub-samples.</w:t>
        </w:r>
        <w:r w:rsidRPr="00BF0380">
          <w:rPr>
            <w:rFonts w:ascii="Cambria" w:eastAsiaTheme="minorEastAsia" w:hAnsi="Cambria"/>
            <w:szCs w:val="22"/>
            <w:lang w:val="en-GB" w:eastAsia="ja-JP"/>
          </w:rPr>
          <w:t xml:space="preserve"> </w:t>
        </w:r>
        <w:r w:rsidRPr="00BF0380">
          <w:rPr>
            <w:rFonts w:ascii="Cambria" w:eastAsiaTheme="minorEastAsia" w:hAnsi="Cambria"/>
            <w:szCs w:val="22"/>
            <w:lang w:val="en-GB" w:eastAsia="ja-JP"/>
            <w:rPrChange w:id="309" w:author="Sejin Oh" w:date="2020-07-28T21:23:00Z">
              <w:rPr>
                <w:rFonts w:ascii="Cambria" w:eastAsiaTheme="minorEastAsia" w:hAnsi="Cambria"/>
                <w:szCs w:val="22"/>
                <w:highlight w:val="yellow"/>
                <w:lang w:val="en-GB" w:eastAsia="ja-JP"/>
              </w:rPr>
            </w:rPrChange>
          </w:rPr>
          <w:t>A</w:t>
        </w:r>
        <w:r w:rsidRPr="00BF0380">
          <w:rPr>
            <w:rFonts w:ascii="Cambria" w:eastAsia="맑은 고딕" w:hAnsi="Cambria"/>
            <w:strike/>
            <w:szCs w:val="22"/>
            <w:lang w:val="en-GB" w:eastAsia="ko-KR"/>
            <w:rPrChange w:id="310" w:author="Sejin Oh" w:date="2020-07-28T21:23:00Z">
              <w:rPr>
                <w:rFonts w:ascii="Cambria" w:eastAsia="맑은 고딕" w:hAnsi="Cambria"/>
                <w:strike/>
                <w:szCs w:val="22"/>
                <w:highlight w:val="yellow"/>
                <w:lang w:val="en-GB" w:eastAsia="ko-KR"/>
              </w:rPr>
            </w:rPrChange>
          </w:rPr>
          <w:t>G-PCC</w:t>
        </w:r>
        <w:r w:rsidRPr="00BF0380">
          <w:rPr>
            <w:rFonts w:ascii="Cambria" w:eastAsia="맑은 고딕" w:hAnsi="Cambria"/>
            <w:szCs w:val="22"/>
            <w:lang w:val="en-GB" w:eastAsia="ko-KR"/>
          </w:rPr>
          <w:t xml:space="preserve"> sub-sample contains only one G-PCC TLV encapsulation structure as defined in ISO/IEC 23090-9 [GPCC].</w:t>
        </w:r>
      </w:ins>
    </w:p>
    <w:p w14:paraId="65A4EDCC" w14:textId="77777777" w:rsidR="00BF0380" w:rsidRPr="00BF0380" w:rsidRDefault="00BF0380" w:rsidP="00BF0380">
      <w:pPr>
        <w:pStyle w:val="ListParagraph"/>
        <w:numPr>
          <w:ilvl w:val="0"/>
          <w:numId w:val="38"/>
        </w:numPr>
        <w:tabs>
          <w:tab w:val="left" w:pos="403"/>
          <w:tab w:val="left" w:pos="1701"/>
        </w:tabs>
        <w:spacing w:after="240" w:line="240" w:lineRule="atLeast"/>
        <w:contextualSpacing w:val="0"/>
        <w:jc w:val="both"/>
        <w:rPr>
          <w:ins w:id="311" w:author="Sejin Oh" w:date="2020-07-28T21:22:00Z"/>
          <w:rFonts w:ascii="Cambria" w:eastAsia="맑은 고딕" w:hAnsi="Cambria"/>
          <w:szCs w:val="22"/>
          <w:lang w:val="en-GB" w:eastAsia="ko-KR"/>
          <w:rPrChange w:id="312" w:author="Sejin Oh" w:date="2020-07-28T21:23:00Z">
            <w:rPr>
              <w:ins w:id="313" w:author="Sejin Oh" w:date="2020-07-28T21:22:00Z"/>
              <w:rFonts w:ascii="Cambria" w:eastAsia="맑은 고딕" w:hAnsi="Cambria"/>
              <w:szCs w:val="22"/>
              <w:highlight w:val="yellow"/>
              <w:lang w:val="en-GB" w:eastAsia="ko-KR"/>
            </w:rPr>
          </w:rPrChange>
        </w:rPr>
      </w:pPr>
      <w:ins w:id="314" w:author="Sejin Oh" w:date="2020-07-28T21:22:00Z">
        <w:r w:rsidRPr="00BF0380">
          <w:rPr>
            <w:rFonts w:ascii="Cambria" w:eastAsiaTheme="minorEastAsia" w:hAnsi="Cambria"/>
            <w:szCs w:val="22"/>
            <w:lang w:val="en-GB" w:eastAsia="ja-JP"/>
            <w:rPrChange w:id="315" w:author="Sejin Oh" w:date="2020-07-28T21:23:00Z">
              <w:rPr>
                <w:rFonts w:ascii="Cambria" w:eastAsiaTheme="minorEastAsia" w:hAnsi="Cambria"/>
                <w:szCs w:val="22"/>
                <w:highlight w:val="yellow"/>
                <w:lang w:val="en-GB" w:eastAsia="ja-JP"/>
              </w:rPr>
            </w:rPrChange>
          </w:rPr>
          <w:t xml:space="preserve">1: Tile-based sub-samples. A sub-sample either contains one or more contiguous TLV encapsulation structure(s) that corresponds to one </w:t>
        </w:r>
      </w:ins>
      <w:ins w:id="316" w:author="Sejin Oh" w:date="2020-07-28T21:23:00Z">
        <w:r w:rsidRPr="00BF0380">
          <w:rPr>
            <w:rFonts w:ascii="Cambria" w:eastAsiaTheme="minorEastAsia" w:hAnsi="Cambria"/>
            <w:szCs w:val="22"/>
            <w:lang w:val="en-GB" w:eastAsia="ja-JP"/>
            <w:rPrChange w:id="317" w:author="Sejin Oh" w:date="2020-07-28T21:23:00Z">
              <w:rPr>
                <w:rFonts w:ascii="Cambria" w:eastAsiaTheme="minorEastAsia" w:hAnsi="Cambria"/>
                <w:szCs w:val="22"/>
                <w:highlight w:val="yellow"/>
                <w:lang w:val="en-GB" w:eastAsia="ja-JP"/>
              </w:rPr>
            </w:rPrChange>
          </w:rPr>
          <w:t xml:space="preserve">G-PCC </w:t>
        </w:r>
      </w:ins>
      <w:ins w:id="318" w:author="Sejin Oh" w:date="2020-07-28T21:22:00Z">
        <w:r w:rsidRPr="00BF0380">
          <w:rPr>
            <w:rFonts w:ascii="Cambria" w:eastAsiaTheme="minorEastAsia" w:hAnsi="Cambria"/>
            <w:szCs w:val="22"/>
            <w:lang w:val="en-GB" w:eastAsia="ja-JP"/>
            <w:rPrChange w:id="319" w:author="Sejin Oh" w:date="2020-07-28T21:23:00Z">
              <w:rPr>
                <w:rFonts w:ascii="Cambria" w:eastAsiaTheme="minorEastAsia" w:hAnsi="Cambria"/>
                <w:szCs w:val="22"/>
                <w:highlight w:val="yellow"/>
                <w:lang w:val="en-GB" w:eastAsia="ja-JP"/>
              </w:rPr>
            </w:rPrChange>
          </w:rPr>
          <w:t>tile or contains one or more contiguous TLV encapsulation structure(s) which contain either each parameter set, tile inventory or frame boundary marker.</w:t>
        </w:r>
      </w:ins>
    </w:p>
    <w:p w14:paraId="0343A998" w14:textId="77777777" w:rsidR="00BF0380" w:rsidRPr="006C5267" w:rsidRDefault="00BF0380">
      <w:pPr>
        <w:pStyle w:val="ListParagraph"/>
        <w:numPr>
          <w:ilvl w:val="0"/>
          <w:numId w:val="38"/>
        </w:numPr>
        <w:tabs>
          <w:tab w:val="left" w:pos="403"/>
          <w:tab w:val="left" w:pos="1701"/>
        </w:tabs>
        <w:spacing w:after="240" w:line="240" w:lineRule="atLeast"/>
        <w:contextualSpacing w:val="0"/>
        <w:jc w:val="both"/>
        <w:rPr>
          <w:ins w:id="320" w:author="Sejin Oh" w:date="2020-07-28T21:22:00Z"/>
          <w:rFonts w:eastAsiaTheme="minorEastAsia"/>
          <w:lang w:eastAsia="ja-JP"/>
          <w:rPrChange w:id="321" w:author="Sejin Oh" w:date="2020-07-29T09:44:00Z">
            <w:rPr>
              <w:ins w:id="322" w:author="Sejin Oh" w:date="2020-07-28T21:22:00Z"/>
              <w:lang w:eastAsia="ja-JP"/>
            </w:rPr>
          </w:rPrChange>
        </w:rPr>
        <w:pPrChange w:id="323" w:author="Sejin Oh" w:date="2020-07-29T09:44:00Z">
          <w:pPr/>
        </w:pPrChange>
      </w:pPr>
      <w:ins w:id="324" w:author="Sejin Oh" w:date="2020-07-28T21:22:00Z">
        <w:r w:rsidRPr="006C5267">
          <w:rPr>
            <w:rFonts w:ascii="Cambria" w:eastAsiaTheme="minorEastAsia" w:hAnsi="Cambria"/>
            <w:szCs w:val="22"/>
            <w:lang w:val="en-GB" w:eastAsia="ja-JP"/>
            <w:rPrChange w:id="325" w:author="Sejin Oh" w:date="2020-07-29T09:44:00Z">
              <w:rPr>
                <w:rFonts w:eastAsiaTheme="minorEastAsia"/>
                <w:highlight w:val="yellow"/>
                <w:lang w:eastAsia="ja-JP"/>
              </w:rPr>
            </w:rPrChange>
          </w:rPr>
          <w:t xml:space="preserve">Other values of </w:t>
        </w:r>
        <w:r w:rsidRPr="006C5267">
          <w:rPr>
            <w:rFonts w:ascii="Courier New" w:eastAsiaTheme="minorEastAsia" w:hAnsi="Courier New" w:cs="Courier New"/>
            <w:sz w:val="20"/>
            <w:lang w:val="en-GB" w:eastAsia="ja-JP"/>
            <w:rPrChange w:id="326" w:author="Sejin Oh" w:date="2020-07-29T09:44:00Z">
              <w:rPr>
                <w:rFonts w:ascii="Courier New" w:eastAsiaTheme="minorEastAsia" w:hAnsi="Courier New" w:cs="Courier New"/>
                <w:sz w:val="20"/>
                <w:highlight w:val="yellow"/>
                <w:lang w:eastAsia="ja-JP"/>
              </w:rPr>
            </w:rPrChange>
          </w:rPr>
          <w:t>flags</w:t>
        </w:r>
        <w:r w:rsidRPr="006C5267">
          <w:rPr>
            <w:rFonts w:ascii="Cambria" w:eastAsiaTheme="minorEastAsia" w:hAnsi="Cambria"/>
            <w:szCs w:val="22"/>
            <w:lang w:val="en-GB" w:eastAsia="ja-JP"/>
            <w:rPrChange w:id="327" w:author="Sejin Oh" w:date="2020-07-29T09:44:00Z">
              <w:rPr>
                <w:rFonts w:eastAsiaTheme="minorEastAsia"/>
                <w:highlight w:val="yellow"/>
                <w:lang w:eastAsia="ja-JP"/>
              </w:rPr>
            </w:rPrChange>
          </w:rPr>
          <w:t xml:space="preserve"> are reserved.</w:t>
        </w:r>
      </w:ins>
    </w:p>
    <w:p w14:paraId="55CDD0B5" w14:textId="77777777" w:rsidR="00BF0380" w:rsidRPr="008B512F" w:rsidDel="006C5267" w:rsidRDefault="00BF0380" w:rsidP="00446DFA">
      <w:pPr>
        <w:tabs>
          <w:tab w:val="left" w:pos="1701"/>
        </w:tabs>
        <w:rPr>
          <w:del w:id="328" w:author="Sejin Oh" w:date="2020-07-29T09:44:00Z"/>
          <w:rFonts w:eastAsia="맑은 고딕"/>
          <w:lang w:eastAsia="ko-KR"/>
        </w:rPr>
      </w:pPr>
    </w:p>
    <w:p w14:paraId="53CC9B34" w14:textId="77777777" w:rsidR="00E659CF" w:rsidRPr="004A46B8" w:rsidRDefault="00C6279D" w:rsidP="00E659CF">
      <w:pPr>
        <w:rPr>
          <w:ins w:id="329" w:author="Sejin Oh" w:date="2020-07-29T09:47:00Z"/>
        </w:rPr>
      </w:pPr>
      <w:r>
        <w:rPr>
          <w:rFonts w:eastAsia="맑은 고딕"/>
          <w:lang w:eastAsia="ko-KR"/>
        </w:rPr>
        <w:t>When the G-PCC geometry bitstream and the G-PCC attribute bitstream are carried in a same track, e</w:t>
      </w:r>
      <w:r w:rsidRPr="008B512F">
        <w:rPr>
          <w:rFonts w:eastAsia="맑은 고딕"/>
          <w:lang w:eastAsia="ko-KR"/>
        </w:rPr>
        <w:t xml:space="preserve">xactly </w:t>
      </w:r>
      <w:r w:rsidR="00446DFA" w:rsidRPr="008B512F">
        <w:rPr>
          <w:rFonts w:eastAsia="맑은 고딕"/>
          <w:lang w:eastAsia="ko-KR"/>
        </w:rPr>
        <w:t xml:space="preserve">one </w:t>
      </w:r>
      <w:proofErr w:type="spellStart"/>
      <w:r w:rsidR="00446DFA" w:rsidRPr="002F3A30">
        <w:rPr>
          <w:rFonts w:ascii="Courier" w:eastAsia="Times New Roman" w:hAnsi="Courier"/>
          <w:sz w:val="20"/>
          <w:lang w:val="en-CA"/>
        </w:rPr>
        <w:t>SubSampleInformation</w:t>
      </w:r>
      <w:ins w:id="330" w:author="Sejin Oh" w:date="2020-07-28T21:23:00Z">
        <w:r w:rsidR="00BF0380">
          <w:rPr>
            <w:rFonts w:ascii="Courier" w:eastAsia="Times New Roman" w:hAnsi="Courier"/>
            <w:sz w:val="20"/>
            <w:lang w:val="en-CA"/>
          </w:rPr>
          <w:t>Box</w:t>
        </w:r>
      </w:ins>
      <w:proofErr w:type="spellEnd"/>
      <w:r w:rsidR="00446DFA" w:rsidRPr="002F3A30">
        <w:rPr>
          <w:sz w:val="20"/>
          <w:lang w:val="en-CA"/>
        </w:rPr>
        <w:t xml:space="preserve"> </w:t>
      </w:r>
      <w:ins w:id="331" w:author="Sejin Oh" w:date="2020-07-28T21:23:00Z">
        <w:r w:rsidR="00BF0380">
          <w:rPr>
            <w:sz w:val="20"/>
            <w:lang w:val="en-CA"/>
          </w:rPr>
          <w:t xml:space="preserve">with </w:t>
        </w:r>
        <w:r w:rsidR="00BF0380" w:rsidRPr="00BF0380">
          <w:rPr>
            <w:rFonts w:ascii="Courier New" w:eastAsiaTheme="minorEastAsia" w:hAnsi="Courier New" w:cs="Courier New"/>
            <w:sz w:val="20"/>
            <w:szCs w:val="20"/>
            <w:lang w:eastAsia="ja-JP"/>
            <w:rPrChange w:id="332" w:author="Sejin Oh" w:date="2020-07-28T21:23:00Z">
              <w:rPr>
                <w:sz w:val="20"/>
                <w:lang w:val="en-CA"/>
              </w:rPr>
            </w:rPrChange>
          </w:rPr>
          <w:t>flags</w:t>
        </w:r>
        <w:r w:rsidR="00BF0380">
          <w:rPr>
            <w:sz w:val="20"/>
            <w:lang w:val="en-CA"/>
          </w:rPr>
          <w:t xml:space="preserve"> equal to 0 </w:t>
        </w:r>
      </w:ins>
      <w:ins w:id="333" w:author="Sejin Oh" w:date="2020-07-30T10:20:00Z">
        <w:r w:rsidR="00455519">
          <w:rPr>
            <w:sz w:val="20"/>
            <w:lang w:val="en-CA"/>
          </w:rPr>
          <w:t xml:space="preserve">or 1 </w:t>
        </w:r>
      </w:ins>
      <w:r w:rsidR="00446DFA" w:rsidRPr="008B512F">
        <w:rPr>
          <w:lang w:val="en-CA"/>
        </w:rPr>
        <w:t xml:space="preserve">in </w:t>
      </w:r>
      <w:proofErr w:type="spellStart"/>
      <w:r w:rsidR="00446DFA" w:rsidRPr="002F3A30">
        <w:rPr>
          <w:rFonts w:ascii="Courier" w:eastAsia="Times New Roman" w:hAnsi="Courier"/>
          <w:sz w:val="20"/>
          <w:lang w:val="en-CA"/>
        </w:rPr>
        <w:t>SampleTableBox</w:t>
      </w:r>
      <w:proofErr w:type="spellEnd"/>
      <w:r w:rsidR="00446DFA" w:rsidRPr="00F10181">
        <w:t xml:space="preserve">, </w:t>
      </w:r>
      <w:r w:rsidR="00446DFA" w:rsidRPr="008B512F">
        <w:rPr>
          <w:rFonts w:eastAsia="맑은 고딕"/>
          <w:lang w:eastAsia="ko-KR"/>
        </w:rPr>
        <w:t>or in the</w:t>
      </w:r>
      <w:r w:rsidR="00446DFA" w:rsidRPr="00F10181">
        <w:rPr>
          <w:lang w:eastAsia="ja-JP"/>
        </w:rPr>
        <w:t xml:space="preserve"> </w:t>
      </w:r>
      <w:proofErr w:type="spellStart"/>
      <w:r w:rsidR="00446DFA" w:rsidRPr="002F3A30">
        <w:rPr>
          <w:rFonts w:ascii="Courier" w:eastAsia="Times New Roman" w:hAnsi="Courier"/>
          <w:sz w:val="20"/>
          <w:lang w:val="en-CA"/>
        </w:rPr>
        <w:t>TrackFragmentBox</w:t>
      </w:r>
      <w:proofErr w:type="spellEnd"/>
      <w:r w:rsidR="00446DFA" w:rsidRPr="00F10181">
        <w:t xml:space="preserve"> </w:t>
      </w:r>
      <w:r w:rsidR="00446DFA" w:rsidRPr="008B512F">
        <w:rPr>
          <w:rFonts w:eastAsia="맑은 고딕"/>
          <w:lang w:eastAsia="ko-KR"/>
        </w:rPr>
        <w:t>of each of its</w:t>
      </w:r>
      <w:r w:rsidR="00446DFA" w:rsidRPr="00F10181">
        <w:t xml:space="preserve"> </w:t>
      </w:r>
      <w:proofErr w:type="spellStart"/>
      <w:r w:rsidR="00446DFA" w:rsidRPr="002F3A30">
        <w:rPr>
          <w:rFonts w:ascii="Courier" w:eastAsia="Times New Roman" w:hAnsi="Courier"/>
          <w:sz w:val="20"/>
          <w:lang w:val="en-CA"/>
        </w:rPr>
        <w:t>MovieFragmentBoxes</w:t>
      </w:r>
      <w:proofErr w:type="spellEnd"/>
      <w:r w:rsidR="00446DFA" w:rsidRPr="008B512F">
        <w:rPr>
          <w:rFonts w:eastAsia="맑은 고딕"/>
          <w:lang w:eastAsia="ko-KR"/>
        </w:rPr>
        <w:t xml:space="preserve"> shall be present.</w:t>
      </w:r>
      <w:ins w:id="334" w:author="Sejin Oh" w:date="2020-07-29T09:47:00Z">
        <w:r w:rsidR="00E659CF">
          <w:rPr>
            <w:rFonts w:eastAsia="맑은 고딕"/>
            <w:lang w:eastAsia="ko-KR"/>
          </w:rPr>
          <w:t xml:space="preserve"> </w:t>
        </w:r>
      </w:ins>
    </w:p>
    <w:p w14:paraId="6B6AF680" w14:textId="77777777" w:rsidR="00446DFA" w:rsidRPr="008B512F" w:rsidDel="00E659CF" w:rsidRDefault="00446DFA" w:rsidP="00446DFA">
      <w:pPr>
        <w:rPr>
          <w:del w:id="335" w:author="Sejin Oh" w:date="2020-07-29T09:51:00Z"/>
          <w:rFonts w:eastAsia="맑은 고딕"/>
          <w:lang w:eastAsia="ko-KR"/>
        </w:rPr>
      </w:pPr>
    </w:p>
    <w:p w14:paraId="017F79D3" w14:textId="5BEA009B" w:rsidR="00446DFA" w:rsidRPr="008B512F" w:rsidRDefault="00446DFA">
      <w:pPr>
        <w:rPr>
          <w:rFonts w:ascii="Courier New" w:hAnsi="Courier New" w:cs="Courier New"/>
          <w:lang w:eastAsia="ko-KR"/>
        </w:rPr>
      </w:pPr>
      <w:r w:rsidRPr="008B512F">
        <w:rPr>
          <w:rFonts w:eastAsia="맑은 고딕"/>
          <w:lang w:eastAsia="ko-KR"/>
        </w:rPr>
        <w:t xml:space="preserve">If </w:t>
      </w:r>
      <w:proofErr w:type="spellStart"/>
      <w:ins w:id="336" w:author="Sejin Oh" w:date="2020-07-28T21:27:00Z">
        <w:r w:rsidR="00924140" w:rsidRPr="00924140">
          <w:rPr>
            <w:rFonts w:ascii="Courier" w:eastAsia="Times New Roman" w:hAnsi="Courier"/>
            <w:sz w:val="20"/>
            <w:lang w:val="en-CA"/>
            <w:rPrChange w:id="337" w:author="Sejin Oh" w:date="2020-07-28T21:28:00Z">
              <w:rPr>
                <w:rFonts w:ascii="Courier" w:eastAsia="Times New Roman" w:hAnsi="Courier"/>
                <w:sz w:val="20"/>
                <w:highlight w:val="yellow"/>
                <w:lang w:val="en-CA"/>
              </w:rPr>
            </w:rPrChange>
          </w:rPr>
          <w:t>SubSampleInformationBox</w:t>
        </w:r>
        <w:proofErr w:type="spellEnd"/>
        <w:r w:rsidR="00924140" w:rsidRPr="00924140">
          <w:rPr>
            <w:sz w:val="20"/>
            <w:lang w:val="en-CA"/>
          </w:rPr>
          <w:t xml:space="preserve"> </w:t>
        </w:r>
        <w:r w:rsidR="00924140" w:rsidRPr="00924140">
          <w:rPr>
            <w:sz w:val="20"/>
            <w:lang w:val="en-CA"/>
            <w:rPrChange w:id="338" w:author="Sejin Oh" w:date="2020-07-28T21:28:00Z">
              <w:rPr>
                <w:sz w:val="20"/>
                <w:highlight w:val="yellow"/>
                <w:lang w:val="en-CA"/>
              </w:rPr>
            </w:rPrChange>
          </w:rPr>
          <w:t xml:space="preserve">with </w:t>
        </w:r>
        <w:r w:rsidR="00924140" w:rsidRPr="00924140">
          <w:rPr>
            <w:rFonts w:ascii="Courier New" w:hAnsi="Courier New" w:cs="Courier New"/>
            <w:sz w:val="20"/>
            <w:lang w:val="en-CA"/>
            <w:rPrChange w:id="339" w:author="Sejin Oh" w:date="2020-07-28T21:28:00Z">
              <w:rPr>
                <w:rFonts w:ascii="Courier New" w:hAnsi="Courier New" w:cs="Courier New"/>
                <w:sz w:val="20"/>
                <w:highlight w:val="yellow"/>
                <w:lang w:val="en-CA"/>
              </w:rPr>
            </w:rPrChange>
          </w:rPr>
          <w:t>flags</w:t>
        </w:r>
        <w:r w:rsidR="00924140" w:rsidRPr="00924140">
          <w:rPr>
            <w:sz w:val="20"/>
            <w:lang w:val="en-CA"/>
            <w:rPrChange w:id="340" w:author="Sejin Oh" w:date="2020-07-28T21:28:00Z">
              <w:rPr>
                <w:sz w:val="20"/>
                <w:highlight w:val="yellow"/>
                <w:lang w:val="en-CA"/>
              </w:rPr>
            </w:rPrChange>
          </w:rPr>
          <w:t xml:space="preserve"> equal to 0</w:t>
        </w:r>
      </w:ins>
      <w:ins w:id="341" w:author="Sejin Oh" w:date="2020-07-30T10:25:00Z">
        <w:r w:rsidR="004102EE">
          <w:rPr>
            <w:sz w:val="20"/>
            <w:lang w:val="en-CA"/>
          </w:rPr>
          <w:t xml:space="preserve"> is </w:t>
        </w:r>
      </w:ins>
      <w:ins w:id="342" w:author="Sejin Oh" w:date="2020-07-28T21:28:00Z">
        <w:r w:rsidR="00924140" w:rsidRPr="00924140">
          <w:rPr>
            <w:rFonts w:eastAsia="맑은 고딕"/>
            <w:strike/>
            <w:lang w:eastAsia="ko-KR"/>
            <w:rPrChange w:id="343" w:author="Sejin Oh" w:date="2020-07-28T21:28:00Z">
              <w:rPr>
                <w:rFonts w:eastAsia="맑은 고딕"/>
                <w:strike/>
                <w:highlight w:val="yellow"/>
                <w:lang w:eastAsia="ko-KR"/>
              </w:rPr>
            </w:rPrChange>
          </w:rPr>
          <w:t xml:space="preserve"> </w:t>
        </w:r>
      </w:ins>
      <w:del w:id="344" w:author="Sejin Oh" w:date="2020-07-28T21:27:00Z">
        <w:r w:rsidRPr="008B512F" w:rsidDel="00924140">
          <w:rPr>
            <w:rFonts w:eastAsia="맑은 고딕"/>
            <w:lang w:eastAsia="ko-KR"/>
          </w:rPr>
          <w:delText xml:space="preserve">it </w:delText>
        </w:r>
      </w:del>
      <w:r w:rsidRPr="008B512F">
        <w:rPr>
          <w:rFonts w:eastAsia="맑은 고딕"/>
          <w:lang w:eastAsia="ko-KR"/>
        </w:rPr>
        <w:t xml:space="preserve">present, the 8-bit type value of TLV encapsulation structure and if the TLV encapsulation structure contains attribute </w:t>
      </w:r>
      <w:r w:rsidR="00714A24">
        <w:rPr>
          <w:rFonts w:eastAsia="맑은 고딕"/>
          <w:lang w:eastAsia="ko-KR"/>
        </w:rPr>
        <w:t>data unit</w:t>
      </w:r>
      <w:r w:rsidRPr="008B512F">
        <w:rPr>
          <w:rFonts w:eastAsia="맑은 고딕"/>
          <w:lang w:eastAsia="ko-KR"/>
        </w:rPr>
        <w:t xml:space="preserve">, the 6-bit value of attribute index, shall be included to the 32-bit </w:t>
      </w:r>
      <w:proofErr w:type="spellStart"/>
      <w:r w:rsidRPr="002F3A30">
        <w:rPr>
          <w:rFonts w:ascii="Courier" w:eastAsia="Times New Roman" w:hAnsi="Courier"/>
          <w:sz w:val="20"/>
          <w:lang w:val="en-CA"/>
        </w:rPr>
        <w:t>codec_specific_parameters</w:t>
      </w:r>
      <w:proofErr w:type="spellEnd"/>
      <w:r w:rsidRPr="00F10181">
        <w:t xml:space="preserve"> </w:t>
      </w:r>
      <w:r w:rsidRPr="008B512F">
        <w:rPr>
          <w:rFonts w:eastAsia="맑은 고딕"/>
          <w:lang w:eastAsia="ko-KR"/>
        </w:rPr>
        <w:t>field of the sub-sample entry in the</w:t>
      </w:r>
      <w:r w:rsidRPr="00F10181">
        <w:t xml:space="preserve"> </w:t>
      </w:r>
      <w:proofErr w:type="spellStart"/>
      <w:r w:rsidRPr="002F3A30">
        <w:rPr>
          <w:rFonts w:ascii="Courier" w:eastAsia="Times New Roman" w:hAnsi="Courier"/>
          <w:sz w:val="20"/>
          <w:lang w:val="en-CA"/>
        </w:rPr>
        <w:t>SubSampleInformationBox</w:t>
      </w:r>
      <w:proofErr w:type="spellEnd"/>
      <w:r w:rsidRPr="00F10181">
        <w:t xml:space="preserve">. </w:t>
      </w:r>
      <w:r w:rsidRPr="008B512F">
        <w:rPr>
          <w:rFonts w:eastAsia="맑은 고딕"/>
          <w:lang w:eastAsia="ko-KR"/>
        </w:rPr>
        <w:t xml:space="preserve">The type of each sub-sample shall be identified by parsing the </w:t>
      </w:r>
      <w:proofErr w:type="spellStart"/>
      <w:r w:rsidRPr="00A41965">
        <w:rPr>
          <w:rFonts w:ascii="Courier" w:eastAsia="Times New Roman" w:hAnsi="Courier"/>
          <w:sz w:val="20"/>
          <w:lang w:val="en-CA"/>
        </w:rPr>
        <w:t>codec_specific_parameters</w:t>
      </w:r>
      <w:proofErr w:type="spellEnd"/>
      <w:r w:rsidRPr="008B512F">
        <w:t xml:space="preserve"> </w:t>
      </w:r>
      <w:r w:rsidRPr="008B512F">
        <w:rPr>
          <w:rFonts w:eastAsia="맑은 고딕"/>
          <w:lang w:eastAsia="ko-KR"/>
        </w:rPr>
        <w:t xml:space="preserve">field of the sub-sample entry in </w:t>
      </w:r>
      <w:proofErr w:type="spellStart"/>
      <w:r w:rsidRPr="00A41965">
        <w:rPr>
          <w:rFonts w:ascii="Courier" w:eastAsia="Times New Roman" w:hAnsi="Courier"/>
          <w:sz w:val="20"/>
          <w:lang w:val="en-CA"/>
        </w:rPr>
        <w:t>SubSampleInformationBox</w:t>
      </w:r>
      <w:proofErr w:type="spellEnd"/>
      <w:r w:rsidRPr="00A41965">
        <w:rPr>
          <w:rFonts w:ascii="Courier" w:eastAsia="Times New Roman" w:hAnsi="Courier"/>
          <w:sz w:val="20"/>
          <w:lang w:val="en-CA"/>
        </w:rPr>
        <w:t>.</w:t>
      </w:r>
    </w:p>
    <w:p w14:paraId="127147BB" w14:textId="77777777" w:rsidR="00446DFA" w:rsidRPr="006D5792" w:rsidRDefault="00446DFA" w:rsidP="00446DFA">
      <w:pPr>
        <w:pStyle w:val="Atom"/>
        <w:rPr>
          <w:rFonts w:ascii="Courier New" w:hAnsi="Courier New" w:cs="Courier New"/>
          <w:szCs w:val="22"/>
          <w:lang w:eastAsia="ja-JP"/>
        </w:rPr>
      </w:pPr>
      <w:r w:rsidRPr="006D5792">
        <w:rPr>
          <w:rFonts w:ascii="Cambria" w:hAnsi="Cambria"/>
          <w:lang w:eastAsia="ja-JP"/>
        </w:rPr>
        <w:t xml:space="preserve">The </w:t>
      </w:r>
      <w:proofErr w:type="spellStart"/>
      <w:r w:rsidRPr="00A41965">
        <w:rPr>
          <w:rFonts w:ascii="Courier" w:hAnsi="Courier"/>
          <w:sz w:val="20"/>
          <w:szCs w:val="22"/>
          <w:lang w:val="en-CA"/>
        </w:rPr>
        <w:t>codec_specific_parameters</w:t>
      </w:r>
      <w:proofErr w:type="spellEnd"/>
      <w:r w:rsidRPr="006D5792">
        <w:rPr>
          <w:rFonts w:ascii="Cambria" w:hAnsi="Cambria"/>
          <w:lang w:eastAsia="ja-JP"/>
        </w:rPr>
        <w:t xml:space="preserve"> field of the </w:t>
      </w:r>
      <w:proofErr w:type="spellStart"/>
      <w:r w:rsidRPr="00A41965">
        <w:rPr>
          <w:rFonts w:ascii="Courier" w:hAnsi="Courier"/>
          <w:sz w:val="20"/>
          <w:szCs w:val="22"/>
          <w:lang w:val="en-CA"/>
        </w:rPr>
        <w:t>SubsampleInformationBox</w:t>
      </w:r>
      <w:proofErr w:type="spellEnd"/>
      <w:r w:rsidRPr="006D5792">
        <w:rPr>
          <w:rFonts w:ascii="Cambria" w:hAnsi="Cambria"/>
          <w:lang w:eastAsia="ja-JP"/>
        </w:rPr>
        <w:t xml:space="preserve"> is </w:t>
      </w:r>
      <w:r>
        <w:rPr>
          <w:rFonts w:ascii="Cambria" w:hAnsi="Cambria"/>
          <w:lang w:eastAsia="ja-JP"/>
        </w:rPr>
        <w:t>defined</w:t>
      </w:r>
      <w:r w:rsidRPr="006D5792">
        <w:rPr>
          <w:rFonts w:ascii="Cambria" w:hAnsi="Cambria"/>
          <w:lang w:eastAsia="ja-JP"/>
        </w:rPr>
        <w:t xml:space="preserve"> as </w:t>
      </w:r>
      <w:r>
        <w:rPr>
          <w:rFonts w:ascii="Cambria" w:hAnsi="Cambria"/>
          <w:lang w:eastAsia="ja-JP"/>
        </w:rPr>
        <w:t>below</w:t>
      </w:r>
      <w:r w:rsidRPr="006D5792">
        <w:rPr>
          <w:rFonts w:ascii="Cambria" w:hAnsi="Cambria"/>
          <w:lang w:eastAsia="ja-JP"/>
        </w:rPr>
        <w:t>:</w:t>
      </w:r>
    </w:p>
    <w:p w14:paraId="1ED98DA1" w14:textId="77777777" w:rsidR="000F053E" w:rsidRPr="000F053E" w:rsidRDefault="00446DFA" w:rsidP="00446DFA">
      <w:pPr>
        <w:spacing w:after="0" w:line="240" w:lineRule="auto"/>
        <w:rPr>
          <w:ins w:id="345" w:author="Sejin Oh" w:date="2020-07-28T21:28:00Z"/>
          <w:rFonts w:ascii="Courier New" w:eastAsia="Yu Mincho" w:hAnsi="Courier New"/>
          <w:sz w:val="20"/>
          <w:rPrChange w:id="346" w:author="Sejin Oh" w:date="2020-07-28T21:29:00Z">
            <w:rPr>
              <w:ins w:id="347" w:author="Sejin Oh" w:date="2020-07-28T21:28:00Z"/>
              <w:rFonts w:ascii="Courier New" w:eastAsia="Yu Mincho" w:hAnsi="Courier New"/>
              <w:sz w:val="20"/>
              <w:highlight w:val="yellow"/>
            </w:rPr>
          </w:rPrChange>
        </w:rPr>
      </w:pPr>
      <w:r w:rsidRPr="003F6288">
        <w:rPr>
          <w:rFonts w:ascii="Courier New" w:eastAsia="Yu Mincho" w:hAnsi="Courier New"/>
          <w:sz w:val="20"/>
        </w:rPr>
        <w:tab/>
      </w:r>
      <w:ins w:id="348" w:author="Sejin Oh" w:date="2020-07-28T21:28:00Z">
        <w:r w:rsidR="000F053E" w:rsidRPr="000F053E">
          <w:rPr>
            <w:rFonts w:ascii="Courier New" w:eastAsia="Yu Mincho" w:hAnsi="Courier New"/>
            <w:sz w:val="20"/>
            <w:rPrChange w:id="349" w:author="Sejin Oh" w:date="2020-07-28T21:29:00Z">
              <w:rPr>
                <w:rFonts w:ascii="Courier New" w:eastAsia="Yu Mincho" w:hAnsi="Courier New"/>
                <w:sz w:val="20"/>
                <w:highlight w:val="yellow"/>
              </w:rPr>
            </w:rPrChange>
          </w:rPr>
          <w:t>if (flags == 0) {</w:t>
        </w:r>
      </w:ins>
    </w:p>
    <w:p w14:paraId="1B1B1D6A" w14:textId="77777777" w:rsidR="00446DFA" w:rsidRPr="000F053E" w:rsidRDefault="000F053E" w:rsidP="00446DFA">
      <w:pPr>
        <w:spacing w:after="0" w:line="240" w:lineRule="auto"/>
        <w:rPr>
          <w:rFonts w:ascii="Courier New" w:eastAsia="Yu Mincho" w:hAnsi="Courier New"/>
          <w:sz w:val="20"/>
        </w:rPr>
      </w:pPr>
      <w:ins w:id="350" w:author="Sejin Oh" w:date="2020-07-28T21:29:00Z">
        <w:r w:rsidRPr="000F053E">
          <w:rPr>
            <w:rFonts w:ascii="Courier New" w:eastAsia="Yu Mincho" w:hAnsi="Courier New"/>
            <w:sz w:val="20"/>
          </w:rPr>
          <w:tab/>
        </w:r>
        <w:r w:rsidRPr="000F053E">
          <w:rPr>
            <w:rFonts w:ascii="Courier New" w:eastAsia="Yu Mincho" w:hAnsi="Courier New"/>
            <w:sz w:val="20"/>
          </w:rPr>
          <w:tab/>
        </w:r>
      </w:ins>
      <w:r w:rsidR="00446DFA" w:rsidRPr="000F053E">
        <w:rPr>
          <w:rFonts w:ascii="Courier New" w:eastAsia="Yu Mincho" w:hAnsi="Courier New"/>
          <w:sz w:val="20"/>
        </w:rPr>
        <w:t>unsigned int(8)</w:t>
      </w:r>
      <w:ins w:id="351" w:author="Sejin Oh" w:date="2020-07-28T21:35:00Z">
        <w:r w:rsidR="00B45BB4">
          <w:rPr>
            <w:rFonts w:ascii="Courier New" w:eastAsia="Yu Mincho" w:hAnsi="Courier New"/>
            <w:sz w:val="20"/>
          </w:rPr>
          <w:tab/>
        </w:r>
      </w:ins>
      <w:del w:id="352" w:author="Sejin Oh" w:date="2020-07-28T21:35:00Z">
        <w:r w:rsidR="00446DFA" w:rsidRPr="000F053E" w:rsidDel="00B45BB4">
          <w:rPr>
            <w:rFonts w:ascii="Courier New" w:eastAsia="Yu Mincho" w:hAnsi="Courier New"/>
            <w:sz w:val="20"/>
          </w:rPr>
          <w:delText xml:space="preserve"> </w:delText>
        </w:r>
      </w:del>
      <w:del w:id="353" w:author="Sejin Oh" w:date="2020-07-28T21:34:00Z">
        <w:r w:rsidR="00446DFA" w:rsidRPr="000F053E" w:rsidDel="00B45BB4">
          <w:rPr>
            <w:rFonts w:ascii="Courier New" w:eastAsia="Yu Mincho" w:hAnsi="Courier New"/>
            <w:sz w:val="20"/>
          </w:rPr>
          <w:delText>PayloadType</w:delText>
        </w:r>
      </w:del>
      <w:proofErr w:type="spellStart"/>
      <w:ins w:id="354" w:author="Sejin Oh" w:date="2020-07-28T21:34:00Z">
        <w:r w:rsidR="00B45BB4">
          <w:rPr>
            <w:rFonts w:ascii="Courier New" w:eastAsia="Yu Mincho" w:hAnsi="Courier New"/>
            <w:sz w:val="20"/>
          </w:rPr>
          <w:t>p</w:t>
        </w:r>
        <w:r w:rsidR="00B45BB4" w:rsidRPr="000F053E">
          <w:rPr>
            <w:rFonts w:ascii="Courier New" w:eastAsia="Yu Mincho" w:hAnsi="Courier New"/>
            <w:sz w:val="20"/>
          </w:rPr>
          <w:t>ayloadType</w:t>
        </w:r>
      </w:ins>
      <w:proofErr w:type="spellEnd"/>
      <w:r w:rsidR="00446DFA" w:rsidRPr="000F053E">
        <w:rPr>
          <w:rFonts w:ascii="Courier New" w:eastAsia="Yu Mincho" w:hAnsi="Courier New"/>
          <w:sz w:val="20"/>
        </w:rPr>
        <w:t>;</w:t>
      </w:r>
    </w:p>
    <w:p w14:paraId="7A442503" w14:textId="77777777" w:rsidR="00446DFA" w:rsidRPr="000F053E" w:rsidRDefault="000F053E" w:rsidP="00446DFA">
      <w:pPr>
        <w:spacing w:after="0" w:line="240" w:lineRule="auto"/>
        <w:rPr>
          <w:rFonts w:ascii="Courier New" w:eastAsia="Yu Mincho" w:hAnsi="Courier New"/>
          <w:sz w:val="20"/>
        </w:rPr>
      </w:pPr>
      <w:ins w:id="355" w:author="Sejin Oh" w:date="2020-07-28T21:29:00Z">
        <w:r w:rsidRPr="000F053E">
          <w:rPr>
            <w:rFonts w:ascii="Courier New" w:eastAsia="Yu Mincho" w:hAnsi="Courier New"/>
            <w:sz w:val="20"/>
          </w:rPr>
          <w:lastRenderedPageBreak/>
          <w:tab/>
        </w:r>
      </w:ins>
      <w:r w:rsidR="00446DFA" w:rsidRPr="000F053E">
        <w:rPr>
          <w:rFonts w:ascii="Courier New" w:eastAsia="Yu Mincho" w:hAnsi="Courier New"/>
          <w:sz w:val="20"/>
        </w:rPr>
        <w:tab/>
        <w:t>if (</w:t>
      </w:r>
      <w:proofErr w:type="spellStart"/>
      <w:r w:rsidR="00446DFA" w:rsidRPr="000F053E">
        <w:rPr>
          <w:rFonts w:ascii="Courier New" w:eastAsia="Yu Mincho" w:hAnsi="Courier New"/>
          <w:sz w:val="20"/>
        </w:rPr>
        <w:t>PayloadType</w:t>
      </w:r>
      <w:proofErr w:type="spellEnd"/>
      <w:r w:rsidR="00446DFA" w:rsidRPr="000F053E">
        <w:rPr>
          <w:rFonts w:ascii="Courier New" w:eastAsia="Yu Mincho" w:hAnsi="Courier New"/>
          <w:sz w:val="20"/>
        </w:rPr>
        <w:t xml:space="preserve"> == 4) { // attribute payload</w:t>
      </w:r>
    </w:p>
    <w:p w14:paraId="234CE0CF" w14:textId="77777777" w:rsidR="00446DFA" w:rsidRPr="000F053E" w:rsidRDefault="00446DFA" w:rsidP="00446DFA">
      <w:pPr>
        <w:spacing w:after="0" w:line="240" w:lineRule="auto"/>
        <w:rPr>
          <w:rFonts w:ascii="Courier New" w:eastAsia="Yu Mincho" w:hAnsi="Courier New"/>
          <w:sz w:val="20"/>
        </w:rPr>
      </w:pPr>
      <w:r w:rsidRPr="000F053E">
        <w:rPr>
          <w:rFonts w:ascii="Courier New" w:eastAsia="Yu Mincho" w:hAnsi="Courier New"/>
          <w:sz w:val="20"/>
        </w:rPr>
        <w:tab/>
      </w:r>
      <w:ins w:id="356" w:author="Sejin Oh" w:date="2020-07-28T21:29:00Z">
        <w:r w:rsidR="000F053E" w:rsidRPr="000F053E">
          <w:rPr>
            <w:rFonts w:ascii="Courier New" w:eastAsia="Yu Mincho" w:hAnsi="Courier New"/>
            <w:sz w:val="20"/>
          </w:rPr>
          <w:tab/>
        </w:r>
      </w:ins>
      <w:r w:rsidRPr="000F053E">
        <w:rPr>
          <w:rFonts w:ascii="Courier New" w:eastAsia="Yu Mincho" w:hAnsi="Courier New"/>
          <w:sz w:val="20"/>
        </w:rPr>
        <w:tab/>
        <w:t xml:space="preserve">unsigned int(6) </w:t>
      </w:r>
      <w:ins w:id="357" w:author="Sejin Oh" w:date="2020-07-28T21:35:00Z">
        <w:r w:rsidR="00B45BB4">
          <w:rPr>
            <w:rFonts w:ascii="Courier New" w:eastAsia="Yu Mincho" w:hAnsi="Courier New"/>
            <w:sz w:val="20"/>
          </w:rPr>
          <w:tab/>
        </w:r>
      </w:ins>
      <w:proofErr w:type="spellStart"/>
      <w:ins w:id="358" w:author="Sejin Oh" w:date="2020-07-28T21:34:00Z">
        <w:r w:rsidR="00B45BB4">
          <w:rPr>
            <w:rFonts w:ascii="Courier New" w:eastAsia="Yu Mincho" w:hAnsi="Courier New"/>
            <w:sz w:val="20"/>
          </w:rPr>
          <w:t>a</w:t>
        </w:r>
      </w:ins>
      <w:del w:id="359" w:author="Sejin Oh" w:date="2020-07-28T21:34:00Z">
        <w:r w:rsidRPr="000F053E" w:rsidDel="00B45BB4">
          <w:rPr>
            <w:rFonts w:ascii="Courier New" w:eastAsia="Yu Mincho" w:hAnsi="Courier New"/>
            <w:sz w:val="20"/>
          </w:rPr>
          <w:delText>A</w:delText>
        </w:r>
      </w:del>
      <w:r w:rsidRPr="000F053E">
        <w:rPr>
          <w:rFonts w:ascii="Courier New" w:eastAsia="Yu Mincho" w:hAnsi="Courier New"/>
          <w:sz w:val="20"/>
        </w:rPr>
        <w:t>ttrIdx</w:t>
      </w:r>
      <w:proofErr w:type="spellEnd"/>
      <w:r w:rsidRPr="000F053E">
        <w:rPr>
          <w:rFonts w:ascii="Courier New" w:eastAsia="Yu Mincho" w:hAnsi="Courier New"/>
          <w:sz w:val="20"/>
        </w:rPr>
        <w:t>;</w:t>
      </w:r>
    </w:p>
    <w:p w14:paraId="5759390B" w14:textId="77777777" w:rsidR="00446DFA" w:rsidRPr="000F053E" w:rsidRDefault="00446DFA" w:rsidP="00446DFA">
      <w:pPr>
        <w:spacing w:after="0" w:line="240" w:lineRule="auto"/>
        <w:rPr>
          <w:rFonts w:ascii="Courier New" w:eastAsia="Yu Mincho" w:hAnsi="Courier New"/>
          <w:sz w:val="20"/>
        </w:rPr>
      </w:pPr>
      <w:r w:rsidRPr="000F053E">
        <w:rPr>
          <w:rFonts w:ascii="Courier New" w:eastAsia="Yu Mincho" w:hAnsi="Courier New"/>
          <w:sz w:val="20"/>
        </w:rPr>
        <w:tab/>
      </w:r>
      <w:r w:rsidRPr="000F053E">
        <w:rPr>
          <w:rFonts w:ascii="Courier New" w:eastAsia="Yu Mincho" w:hAnsi="Courier New"/>
          <w:sz w:val="20"/>
        </w:rPr>
        <w:tab/>
      </w:r>
      <w:ins w:id="360" w:author="Sejin Oh" w:date="2020-07-28T21:29:00Z">
        <w:r w:rsidR="000F053E" w:rsidRPr="000F053E">
          <w:rPr>
            <w:rFonts w:ascii="Courier New" w:eastAsia="Yu Mincho" w:hAnsi="Courier New"/>
            <w:sz w:val="20"/>
          </w:rPr>
          <w:tab/>
        </w:r>
      </w:ins>
      <w:r w:rsidRPr="000F053E">
        <w:rPr>
          <w:rFonts w:ascii="Courier New" w:eastAsia="Yu Mincho" w:hAnsi="Courier New"/>
          <w:sz w:val="20"/>
        </w:rPr>
        <w:t>bit(18)</w:t>
      </w:r>
      <w:ins w:id="361" w:author="Sejin Oh" w:date="2020-07-28T21:35:00Z">
        <w:r w:rsidR="00B45BB4">
          <w:rPr>
            <w:rFonts w:ascii="Courier New" w:eastAsia="Yu Mincho" w:hAnsi="Courier New"/>
            <w:sz w:val="20"/>
          </w:rPr>
          <w:tab/>
        </w:r>
        <w:r w:rsidR="00B45BB4">
          <w:rPr>
            <w:rFonts w:ascii="Courier New" w:eastAsia="Yu Mincho" w:hAnsi="Courier New"/>
            <w:sz w:val="20"/>
          </w:rPr>
          <w:tab/>
        </w:r>
      </w:ins>
      <w:del w:id="362" w:author="Sejin Oh" w:date="2020-07-28T21:35:00Z">
        <w:r w:rsidRPr="000F053E" w:rsidDel="00B45BB4">
          <w:rPr>
            <w:rFonts w:ascii="Courier New" w:eastAsia="Yu Mincho" w:hAnsi="Courier New"/>
            <w:sz w:val="20"/>
          </w:rPr>
          <w:delText xml:space="preserve"> </w:delText>
        </w:r>
      </w:del>
      <w:r w:rsidRPr="000F053E">
        <w:rPr>
          <w:rFonts w:ascii="Courier New" w:eastAsia="Yu Mincho" w:hAnsi="Courier New"/>
          <w:sz w:val="20"/>
        </w:rPr>
        <w:t>reserved = 0;</w:t>
      </w:r>
    </w:p>
    <w:p w14:paraId="14EE3EA7" w14:textId="77777777" w:rsidR="00446DFA" w:rsidRPr="000F053E" w:rsidRDefault="000F053E" w:rsidP="00446DFA">
      <w:pPr>
        <w:spacing w:after="0" w:line="240" w:lineRule="auto"/>
        <w:rPr>
          <w:rFonts w:ascii="Courier New" w:eastAsia="Yu Mincho" w:hAnsi="Courier New"/>
          <w:sz w:val="20"/>
        </w:rPr>
      </w:pPr>
      <w:ins w:id="363" w:author="Sejin Oh" w:date="2020-07-28T21:29:00Z">
        <w:r w:rsidRPr="000F053E">
          <w:rPr>
            <w:rFonts w:ascii="Courier New" w:eastAsia="Yu Mincho" w:hAnsi="Courier New"/>
            <w:sz w:val="20"/>
          </w:rPr>
          <w:tab/>
        </w:r>
      </w:ins>
      <w:r w:rsidR="00446DFA" w:rsidRPr="000F053E">
        <w:rPr>
          <w:rFonts w:ascii="Courier New" w:eastAsia="Yu Mincho" w:hAnsi="Courier New"/>
          <w:sz w:val="20"/>
        </w:rPr>
        <w:tab/>
        <w:t>}</w:t>
      </w:r>
    </w:p>
    <w:p w14:paraId="12E6567A" w14:textId="77777777" w:rsidR="00446DFA" w:rsidRPr="000F053E" w:rsidRDefault="00446DFA" w:rsidP="00446DFA">
      <w:pPr>
        <w:spacing w:after="0" w:line="240" w:lineRule="auto"/>
        <w:rPr>
          <w:rFonts w:ascii="Courier New" w:eastAsia="Yu Mincho" w:hAnsi="Courier New"/>
          <w:sz w:val="20"/>
        </w:rPr>
      </w:pPr>
      <w:r w:rsidRPr="000F053E">
        <w:rPr>
          <w:rFonts w:ascii="Courier New" w:eastAsia="Yu Mincho" w:hAnsi="Courier New"/>
          <w:sz w:val="20"/>
        </w:rPr>
        <w:tab/>
      </w:r>
      <w:ins w:id="364" w:author="Sejin Oh" w:date="2020-07-28T21:29:00Z">
        <w:r w:rsidR="000F053E" w:rsidRPr="000F053E">
          <w:rPr>
            <w:rFonts w:ascii="Courier New" w:eastAsia="Yu Mincho" w:hAnsi="Courier New"/>
            <w:sz w:val="20"/>
          </w:rPr>
          <w:tab/>
        </w:r>
      </w:ins>
      <w:r w:rsidRPr="000F053E">
        <w:rPr>
          <w:rFonts w:ascii="Courier New" w:eastAsia="Yu Mincho" w:hAnsi="Courier New"/>
          <w:sz w:val="20"/>
        </w:rPr>
        <w:t>else</w:t>
      </w:r>
    </w:p>
    <w:p w14:paraId="29903693" w14:textId="77777777" w:rsidR="00446DFA" w:rsidRPr="000F053E" w:rsidRDefault="00446DFA" w:rsidP="00446DFA">
      <w:pPr>
        <w:spacing w:after="0" w:line="240" w:lineRule="auto"/>
        <w:rPr>
          <w:ins w:id="365" w:author="Sejin Oh" w:date="2020-07-28T21:29:00Z"/>
          <w:rFonts w:ascii="Courier New" w:eastAsia="Yu Mincho" w:hAnsi="Courier New"/>
          <w:sz w:val="20"/>
        </w:rPr>
      </w:pPr>
      <w:r w:rsidRPr="000F053E">
        <w:rPr>
          <w:rFonts w:ascii="Courier New" w:eastAsia="Yu Mincho" w:hAnsi="Courier New"/>
          <w:sz w:val="20"/>
        </w:rPr>
        <w:tab/>
      </w:r>
      <w:r w:rsidRPr="000F053E">
        <w:rPr>
          <w:rFonts w:ascii="Courier New" w:eastAsia="Yu Mincho" w:hAnsi="Courier New"/>
          <w:sz w:val="20"/>
        </w:rPr>
        <w:tab/>
      </w:r>
      <w:ins w:id="366" w:author="Sejin Oh" w:date="2020-07-28T21:29:00Z">
        <w:r w:rsidR="000F053E" w:rsidRPr="000F053E">
          <w:rPr>
            <w:rFonts w:ascii="Courier New" w:eastAsia="Yu Mincho" w:hAnsi="Courier New"/>
            <w:sz w:val="20"/>
          </w:rPr>
          <w:tab/>
        </w:r>
      </w:ins>
      <w:r w:rsidRPr="000F053E">
        <w:rPr>
          <w:rFonts w:ascii="Courier New" w:eastAsia="Yu Mincho" w:hAnsi="Courier New"/>
          <w:sz w:val="20"/>
        </w:rPr>
        <w:t xml:space="preserve">bit(24) </w:t>
      </w:r>
      <w:ins w:id="367" w:author="Sejin Oh" w:date="2020-07-28T21:35:00Z">
        <w:r w:rsidR="00B45BB4">
          <w:rPr>
            <w:rFonts w:ascii="Courier New" w:eastAsia="Yu Mincho" w:hAnsi="Courier New"/>
            <w:sz w:val="20"/>
          </w:rPr>
          <w:tab/>
        </w:r>
        <w:r w:rsidR="00B45BB4">
          <w:rPr>
            <w:rFonts w:ascii="Courier New" w:eastAsia="Yu Mincho" w:hAnsi="Courier New"/>
            <w:sz w:val="20"/>
          </w:rPr>
          <w:tab/>
        </w:r>
      </w:ins>
      <w:r w:rsidRPr="000F053E">
        <w:rPr>
          <w:rFonts w:ascii="Courier New" w:eastAsia="Yu Mincho" w:hAnsi="Courier New"/>
          <w:sz w:val="20"/>
        </w:rPr>
        <w:t>reserved = 0;</w:t>
      </w:r>
    </w:p>
    <w:p w14:paraId="1C8A7E58" w14:textId="77777777" w:rsidR="000F053E" w:rsidRPr="000F053E" w:rsidRDefault="000F053E">
      <w:pPr>
        <w:spacing w:after="0" w:line="240" w:lineRule="auto"/>
        <w:rPr>
          <w:ins w:id="368" w:author="Sejin Oh" w:date="2020-07-28T21:29:00Z"/>
          <w:rFonts w:ascii="Courier New" w:eastAsia="Yu Mincho" w:hAnsi="Courier New"/>
          <w:sz w:val="20"/>
        </w:rPr>
        <w:pPrChange w:id="369" w:author="Sejin Oh" w:date="2020-07-28T21:29:00Z">
          <w:pPr/>
        </w:pPrChange>
      </w:pPr>
      <w:ins w:id="370" w:author="Sejin Oh" w:date="2020-07-28T21:29:00Z">
        <w:r w:rsidRPr="000F053E">
          <w:rPr>
            <w:rFonts w:ascii="Courier New" w:eastAsia="Yu Mincho" w:hAnsi="Courier New"/>
            <w:sz w:val="20"/>
          </w:rPr>
          <w:tab/>
          <w:t>}</w:t>
        </w:r>
        <w:r w:rsidRPr="000F053E">
          <w:rPr>
            <w:rFonts w:ascii="Courier New" w:eastAsia="Yu Mincho" w:hAnsi="Courier New"/>
            <w:sz w:val="20"/>
            <w:rPrChange w:id="371" w:author="Sejin Oh" w:date="2020-07-28T21:29:00Z">
              <w:rPr>
                <w:rFonts w:ascii="Courier New" w:eastAsia="Yu Mincho" w:hAnsi="Courier New"/>
                <w:sz w:val="20"/>
                <w:highlight w:val="yellow"/>
              </w:rPr>
            </w:rPrChange>
          </w:rPr>
          <w:t xml:space="preserve"> else if (flags == 1) {</w:t>
        </w:r>
      </w:ins>
    </w:p>
    <w:p w14:paraId="081DC0C0" w14:textId="77777777" w:rsidR="000F053E" w:rsidRPr="000F053E" w:rsidRDefault="000F053E">
      <w:pPr>
        <w:spacing w:after="0" w:line="240" w:lineRule="auto"/>
        <w:rPr>
          <w:ins w:id="372" w:author="Sejin Oh" w:date="2020-07-28T21:29:00Z"/>
          <w:rFonts w:ascii="Courier New" w:eastAsia="Yu Mincho" w:hAnsi="Courier New"/>
          <w:sz w:val="20"/>
        </w:rPr>
        <w:pPrChange w:id="373" w:author="Sejin Oh" w:date="2020-07-28T21:29:00Z">
          <w:pPr/>
        </w:pPrChange>
      </w:pPr>
      <w:ins w:id="374" w:author="Sejin Oh" w:date="2020-07-28T21:29:00Z">
        <w:r w:rsidRPr="000F053E">
          <w:rPr>
            <w:rFonts w:ascii="Courier New" w:eastAsia="Yu Mincho" w:hAnsi="Courier New"/>
            <w:sz w:val="20"/>
          </w:rPr>
          <w:tab/>
        </w:r>
        <w:r w:rsidRPr="000F053E">
          <w:rPr>
            <w:rFonts w:ascii="Courier New" w:eastAsia="Yu Mincho" w:hAnsi="Courier New"/>
            <w:sz w:val="20"/>
          </w:rPr>
          <w:tab/>
        </w:r>
        <w:r w:rsidRPr="000F053E">
          <w:rPr>
            <w:rFonts w:ascii="Courier New" w:eastAsia="Yu Mincho" w:hAnsi="Courier New"/>
            <w:sz w:val="20"/>
            <w:rPrChange w:id="375" w:author="Sejin Oh" w:date="2020-07-28T21:29:00Z">
              <w:rPr>
                <w:rFonts w:ascii="Courier New" w:eastAsia="Yu Mincho" w:hAnsi="Courier New"/>
                <w:sz w:val="20"/>
                <w:highlight w:val="yellow"/>
              </w:rPr>
            </w:rPrChange>
          </w:rPr>
          <w:t>unsigned int(1</w:t>
        </w:r>
      </w:ins>
      <w:ins w:id="376" w:author="Sejin Oh" w:date="2020-07-28T21:35:00Z">
        <w:r w:rsidR="00B45BB4">
          <w:rPr>
            <w:rFonts w:ascii="Courier New" w:eastAsia="Yu Mincho" w:hAnsi="Courier New"/>
            <w:sz w:val="20"/>
          </w:rPr>
          <w:t>)</w:t>
        </w:r>
        <w:r w:rsidR="00B45BB4">
          <w:rPr>
            <w:rFonts w:ascii="Courier New" w:eastAsia="Yu Mincho" w:hAnsi="Courier New"/>
            <w:sz w:val="20"/>
          </w:rPr>
          <w:tab/>
        </w:r>
        <w:r w:rsidR="00B45BB4">
          <w:rPr>
            <w:rFonts w:ascii="Courier New" w:eastAsia="Yu Mincho" w:hAnsi="Courier New"/>
            <w:sz w:val="20"/>
          </w:rPr>
          <w:tab/>
        </w:r>
      </w:ins>
      <w:proofErr w:type="spellStart"/>
      <w:ins w:id="377" w:author="Sejin Oh" w:date="2020-07-28T21:29:00Z">
        <w:r w:rsidRPr="000F053E">
          <w:rPr>
            <w:rFonts w:ascii="Courier New" w:eastAsia="Yu Mincho" w:hAnsi="Courier New"/>
            <w:sz w:val="20"/>
            <w:rPrChange w:id="378" w:author="Sejin Oh" w:date="2020-07-28T21:29:00Z">
              <w:rPr>
                <w:rFonts w:ascii="Courier New" w:eastAsia="Yu Mincho" w:hAnsi="Courier New"/>
                <w:sz w:val="20"/>
                <w:highlight w:val="yellow"/>
              </w:rPr>
            </w:rPrChange>
          </w:rPr>
          <w:t>tile_data</w:t>
        </w:r>
        <w:proofErr w:type="spellEnd"/>
        <w:r w:rsidRPr="000F053E">
          <w:rPr>
            <w:rFonts w:ascii="Courier New" w:eastAsia="Yu Mincho" w:hAnsi="Courier New"/>
            <w:sz w:val="20"/>
            <w:rPrChange w:id="379" w:author="Sejin Oh" w:date="2020-07-28T21:29:00Z">
              <w:rPr>
                <w:rFonts w:ascii="Courier New" w:eastAsia="Yu Mincho" w:hAnsi="Courier New"/>
                <w:sz w:val="20"/>
                <w:highlight w:val="yellow"/>
              </w:rPr>
            </w:rPrChange>
          </w:rPr>
          <w:t>;</w:t>
        </w:r>
      </w:ins>
    </w:p>
    <w:p w14:paraId="787843DD" w14:textId="77777777" w:rsidR="000F053E" w:rsidRPr="000F053E" w:rsidRDefault="000F053E">
      <w:pPr>
        <w:spacing w:after="0" w:line="240" w:lineRule="auto"/>
        <w:rPr>
          <w:ins w:id="380" w:author="Sejin Oh" w:date="2020-07-28T21:29:00Z"/>
          <w:rFonts w:ascii="Courier New" w:eastAsia="Yu Mincho" w:hAnsi="Courier New"/>
          <w:sz w:val="20"/>
        </w:rPr>
        <w:pPrChange w:id="381" w:author="Sejin Oh" w:date="2020-07-28T21:29:00Z">
          <w:pPr/>
        </w:pPrChange>
      </w:pPr>
      <w:ins w:id="382" w:author="Sejin Oh" w:date="2020-07-28T21:29:00Z">
        <w:r w:rsidRPr="000F053E">
          <w:rPr>
            <w:rFonts w:ascii="Courier New" w:eastAsia="Yu Mincho" w:hAnsi="Courier New"/>
            <w:sz w:val="20"/>
          </w:rPr>
          <w:tab/>
        </w:r>
        <w:r w:rsidRPr="000F053E">
          <w:rPr>
            <w:rFonts w:ascii="Courier New" w:eastAsia="Yu Mincho" w:hAnsi="Courier New"/>
            <w:sz w:val="20"/>
          </w:rPr>
          <w:tab/>
        </w:r>
        <w:r w:rsidRPr="000F053E">
          <w:rPr>
            <w:rFonts w:ascii="Courier New" w:eastAsia="Yu Mincho" w:hAnsi="Courier New"/>
            <w:sz w:val="20"/>
            <w:rPrChange w:id="383" w:author="Sejin Oh" w:date="2020-07-28T21:29:00Z">
              <w:rPr>
                <w:rFonts w:ascii="Courier New" w:eastAsia="Yu Mincho" w:hAnsi="Courier New"/>
                <w:sz w:val="20"/>
                <w:highlight w:val="yellow"/>
              </w:rPr>
            </w:rPrChange>
          </w:rPr>
          <w:t xml:space="preserve">bit(7) </w:t>
        </w:r>
      </w:ins>
      <w:ins w:id="384" w:author="Sejin Oh" w:date="2020-07-28T21:35:00Z">
        <w:r w:rsidR="00B45BB4">
          <w:rPr>
            <w:rFonts w:ascii="Courier New" w:eastAsia="Yu Mincho" w:hAnsi="Courier New"/>
            <w:sz w:val="20"/>
          </w:rPr>
          <w:tab/>
        </w:r>
        <w:r w:rsidR="00B45BB4">
          <w:rPr>
            <w:rFonts w:ascii="Courier New" w:eastAsia="Yu Mincho" w:hAnsi="Courier New"/>
            <w:sz w:val="20"/>
          </w:rPr>
          <w:tab/>
        </w:r>
        <w:r w:rsidR="00B45BB4">
          <w:rPr>
            <w:rFonts w:ascii="Courier New" w:eastAsia="Yu Mincho" w:hAnsi="Courier New"/>
            <w:sz w:val="20"/>
          </w:rPr>
          <w:tab/>
        </w:r>
      </w:ins>
      <w:ins w:id="385" w:author="Sejin Oh" w:date="2020-07-28T21:29:00Z">
        <w:r w:rsidRPr="000F053E">
          <w:rPr>
            <w:rFonts w:ascii="Courier New" w:eastAsia="Yu Mincho" w:hAnsi="Courier New"/>
            <w:sz w:val="20"/>
            <w:rPrChange w:id="386" w:author="Sejin Oh" w:date="2020-07-28T21:29:00Z">
              <w:rPr>
                <w:rFonts w:ascii="Courier New" w:eastAsia="Yu Mincho" w:hAnsi="Courier New"/>
                <w:sz w:val="20"/>
                <w:highlight w:val="yellow"/>
              </w:rPr>
            </w:rPrChange>
          </w:rPr>
          <w:t>reserved = 0;</w:t>
        </w:r>
      </w:ins>
    </w:p>
    <w:p w14:paraId="38D06561" w14:textId="77777777" w:rsidR="000F053E" w:rsidRPr="000F053E" w:rsidRDefault="000F053E">
      <w:pPr>
        <w:spacing w:after="0" w:line="240" w:lineRule="auto"/>
        <w:rPr>
          <w:ins w:id="387" w:author="Sejin Oh" w:date="2020-07-28T21:29:00Z"/>
          <w:rFonts w:ascii="Courier New" w:eastAsia="Yu Mincho" w:hAnsi="Courier New"/>
          <w:sz w:val="20"/>
        </w:rPr>
        <w:pPrChange w:id="388" w:author="Sejin Oh" w:date="2020-07-28T21:29:00Z">
          <w:pPr/>
        </w:pPrChange>
      </w:pPr>
      <w:ins w:id="389" w:author="Sejin Oh" w:date="2020-07-28T21:29:00Z">
        <w:r w:rsidRPr="000F053E">
          <w:rPr>
            <w:rFonts w:ascii="Courier New" w:eastAsia="Yu Mincho" w:hAnsi="Courier New"/>
            <w:sz w:val="20"/>
          </w:rPr>
          <w:tab/>
        </w:r>
        <w:r w:rsidRPr="000F053E">
          <w:rPr>
            <w:rFonts w:ascii="Courier New" w:eastAsia="Yu Mincho" w:hAnsi="Courier New"/>
            <w:sz w:val="20"/>
          </w:rPr>
          <w:tab/>
        </w:r>
        <w:r w:rsidRPr="000F053E">
          <w:rPr>
            <w:rFonts w:ascii="Courier New" w:eastAsia="Yu Mincho" w:hAnsi="Courier New"/>
            <w:sz w:val="20"/>
            <w:rPrChange w:id="390" w:author="Sejin Oh" w:date="2020-07-28T21:29:00Z">
              <w:rPr>
                <w:rFonts w:ascii="Courier New" w:eastAsia="Yu Mincho" w:hAnsi="Courier New"/>
                <w:sz w:val="20"/>
                <w:highlight w:val="yellow"/>
              </w:rPr>
            </w:rPrChange>
          </w:rPr>
          <w:t>if (</w:t>
        </w:r>
        <w:proofErr w:type="spellStart"/>
        <w:r w:rsidRPr="000F053E">
          <w:rPr>
            <w:rFonts w:ascii="Courier New" w:eastAsia="Yu Mincho" w:hAnsi="Courier New"/>
            <w:sz w:val="20"/>
            <w:rPrChange w:id="391" w:author="Sejin Oh" w:date="2020-07-28T21:29:00Z">
              <w:rPr>
                <w:rFonts w:ascii="Courier New" w:eastAsia="Yu Mincho" w:hAnsi="Courier New"/>
                <w:sz w:val="20"/>
                <w:highlight w:val="yellow"/>
              </w:rPr>
            </w:rPrChange>
          </w:rPr>
          <w:t>tile_data</w:t>
        </w:r>
        <w:proofErr w:type="spellEnd"/>
        <w:r w:rsidRPr="000F053E">
          <w:rPr>
            <w:rFonts w:ascii="Courier New" w:eastAsia="Yu Mincho" w:hAnsi="Courier New"/>
            <w:sz w:val="20"/>
            <w:rPrChange w:id="392" w:author="Sejin Oh" w:date="2020-07-28T21:29:00Z">
              <w:rPr>
                <w:rFonts w:ascii="Courier New" w:eastAsia="Yu Mincho" w:hAnsi="Courier New"/>
                <w:sz w:val="20"/>
                <w:highlight w:val="yellow"/>
              </w:rPr>
            </w:rPrChange>
          </w:rPr>
          <w:t>)</w:t>
        </w:r>
      </w:ins>
    </w:p>
    <w:p w14:paraId="2DCE09E3" w14:textId="77777777" w:rsidR="000F053E" w:rsidRPr="000F053E" w:rsidRDefault="000F053E">
      <w:pPr>
        <w:spacing w:after="0" w:line="240" w:lineRule="auto"/>
        <w:rPr>
          <w:ins w:id="393" w:author="Sejin Oh" w:date="2020-07-28T21:29:00Z"/>
          <w:rFonts w:ascii="Courier New" w:eastAsia="Yu Mincho" w:hAnsi="Courier New"/>
          <w:sz w:val="20"/>
        </w:rPr>
        <w:pPrChange w:id="394" w:author="Sejin Oh" w:date="2020-07-28T21:29:00Z">
          <w:pPr/>
        </w:pPrChange>
      </w:pPr>
      <w:ins w:id="395" w:author="Sejin Oh" w:date="2020-07-28T21:29:00Z">
        <w:r w:rsidRPr="000F053E">
          <w:rPr>
            <w:rFonts w:ascii="Courier New" w:eastAsia="Yu Mincho" w:hAnsi="Courier New"/>
            <w:sz w:val="20"/>
          </w:rPr>
          <w:tab/>
        </w:r>
        <w:r w:rsidRPr="000F053E">
          <w:rPr>
            <w:rFonts w:ascii="Courier New" w:eastAsia="Yu Mincho" w:hAnsi="Courier New"/>
            <w:sz w:val="20"/>
          </w:rPr>
          <w:tab/>
        </w:r>
        <w:r w:rsidRPr="000F053E">
          <w:rPr>
            <w:rFonts w:ascii="Courier New" w:eastAsia="Yu Mincho" w:hAnsi="Courier New"/>
            <w:sz w:val="20"/>
          </w:rPr>
          <w:tab/>
        </w:r>
        <w:r w:rsidRPr="000F053E">
          <w:rPr>
            <w:rFonts w:ascii="Courier New" w:eastAsia="Yu Mincho" w:hAnsi="Courier New"/>
            <w:sz w:val="20"/>
            <w:rPrChange w:id="396" w:author="Sejin Oh" w:date="2020-07-28T21:29:00Z">
              <w:rPr>
                <w:rFonts w:ascii="Courier New" w:eastAsia="Yu Mincho" w:hAnsi="Courier New"/>
                <w:sz w:val="20"/>
                <w:highlight w:val="yellow"/>
              </w:rPr>
            </w:rPrChange>
          </w:rPr>
          <w:t xml:space="preserve">unsigned int(24) </w:t>
        </w:r>
      </w:ins>
      <w:ins w:id="397" w:author="Sejin Oh" w:date="2020-07-28T21:35:00Z">
        <w:r w:rsidR="00B45BB4">
          <w:rPr>
            <w:rFonts w:ascii="Courier New" w:eastAsia="Yu Mincho" w:hAnsi="Courier New"/>
            <w:sz w:val="20"/>
          </w:rPr>
          <w:tab/>
        </w:r>
      </w:ins>
      <w:proofErr w:type="spellStart"/>
      <w:ins w:id="398" w:author="Sejin Oh" w:date="2020-07-28T21:29:00Z">
        <w:r w:rsidRPr="000F053E">
          <w:rPr>
            <w:rFonts w:ascii="Courier New" w:eastAsia="Yu Mincho" w:hAnsi="Courier New"/>
            <w:sz w:val="20"/>
            <w:rPrChange w:id="399" w:author="Sejin Oh" w:date="2020-07-28T21:29:00Z">
              <w:rPr>
                <w:rFonts w:ascii="Courier New" w:eastAsia="Yu Mincho" w:hAnsi="Courier New"/>
                <w:sz w:val="20"/>
                <w:highlight w:val="yellow"/>
              </w:rPr>
            </w:rPrChange>
          </w:rPr>
          <w:t>tile_id</w:t>
        </w:r>
        <w:proofErr w:type="spellEnd"/>
        <w:r w:rsidRPr="000F053E">
          <w:rPr>
            <w:rFonts w:ascii="Courier New" w:eastAsia="Yu Mincho" w:hAnsi="Courier New"/>
            <w:sz w:val="20"/>
            <w:rPrChange w:id="400" w:author="Sejin Oh" w:date="2020-07-28T21:29:00Z">
              <w:rPr>
                <w:rFonts w:ascii="Courier New" w:eastAsia="Yu Mincho" w:hAnsi="Courier New"/>
                <w:sz w:val="20"/>
                <w:highlight w:val="yellow"/>
              </w:rPr>
            </w:rPrChange>
          </w:rPr>
          <w:t>;</w:t>
        </w:r>
      </w:ins>
    </w:p>
    <w:p w14:paraId="545E2686" w14:textId="77777777" w:rsidR="000F053E" w:rsidRPr="000F053E" w:rsidRDefault="000F053E">
      <w:pPr>
        <w:spacing w:after="0" w:line="240" w:lineRule="auto"/>
        <w:rPr>
          <w:ins w:id="401" w:author="Sejin Oh" w:date="2020-07-28T21:29:00Z"/>
          <w:rFonts w:ascii="Courier New" w:eastAsia="Yu Mincho" w:hAnsi="Courier New"/>
          <w:sz w:val="20"/>
        </w:rPr>
        <w:pPrChange w:id="402" w:author="Sejin Oh" w:date="2020-07-28T21:29:00Z">
          <w:pPr/>
        </w:pPrChange>
      </w:pPr>
      <w:ins w:id="403" w:author="Sejin Oh" w:date="2020-07-28T21:29:00Z">
        <w:r w:rsidRPr="000F053E">
          <w:rPr>
            <w:rFonts w:ascii="Courier New" w:eastAsia="Yu Mincho" w:hAnsi="Courier New"/>
            <w:sz w:val="20"/>
          </w:rPr>
          <w:tab/>
        </w:r>
        <w:r w:rsidRPr="000F053E">
          <w:rPr>
            <w:rFonts w:ascii="Courier New" w:eastAsia="Yu Mincho" w:hAnsi="Courier New"/>
            <w:sz w:val="20"/>
          </w:rPr>
          <w:tab/>
        </w:r>
        <w:r w:rsidRPr="000F053E">
          <w:rPr>
            <w:rFonts w:ascii="Courier New" w:eastAsia="Yu Mincho" w:hAnsi="Courier New"/>
            <w:sz w:val="20"/>
            <w:rPrChange w:id="404" w:author="Sejin Oh" w:date="2020-07-28T21:29:00Z">
              <w:rPr>
                <w:rFonts w:ascii="Courier New" w:eastAsia="Yu Mincho" w:hAnsi="Courier New"/>
                <w:sz w:val="20"/>
                <w:highlight w:val="yellow"/>
              </w:rPr>
            </w:rPrChange>
          </w:rPr>
          <w:t>else</w:t>
        </w:r>
      </w:ins>
    </w:p>
    <w:p w14:paraId="3AF8D373" w14:textId="77777777" w:rsidR="000F053E" w:rsidRPr="000F053E" w:rsidRDefault="000F053E">
      <w:pPr>
        <w:spacing w:after="0" w:line="240" w:lineRule="auto"/>
        <w:rPr>
          <w:ins w:id="405" w:author="Sejin Oh" w:date="2020-07-28T21:29:00Z"/>
          <w:rFonts w:ascii="Courier New" w:eastAsia="Yu Mincho" w:hAnsi="Courier New"/>
          <w:sz w:val="20"/>
        </w:rPr>
        <w:pPrChange w:id="406" w:author="Sejin Oh" w:date="2020-07-28T21:29:00Z">
          <w:pPr/>
        </w:pPrChange>
      </w:pPr>
      <w:ins w:id="407" w:author="Sejin Oh" w:date="2020-07-28T21:29:00Z">
        <w:r w:rsidRPr="000F053E">
          <w:rPr>
            <w:rFonts w:ascii="Courier New" w:eastAsia="Yu Mincho" w:hAnsi="Courier New"/>
            <w:sz w:val="20"/>
          </w:rPr>
          <w:tab/>
        </w:r>
        <w:r w:rsidRPr="000F053E">
          <w:rPr>
            <w:rFonts w:ascii="Courier New" w:eastAsia="Yu Mincho" w:hAnsi="Courier New"/>
            <w:sz w:val="20"/>
          </w:rPr>
          <w:tab/>
        </w:r>
        <w:r w:rsidRPr="000F053E">
          <w:rPr>
            <w:rFonts w:ascii="Courier New" w:eastAsia="Yu Mincho" w:hAnsi="Courier New"/>
            <w:sz w:val="20"/>
          </w:rPr>
          <w:tab/>
        </w:r>
        <w:r w:rsidRPr="000F053E">
          <w:rPr>
            <w:rFonts w:ascii="Courier New" w:eastAsia="Yu Mincho" w:hAnsi="Courier New"/>
            <w:sz w:val="20"/>
            <w:rPrChange w:id="408" w:author="Sejin Oh" w:date="2020-07-28T21:29:00Z">
              <w:rPr>
                <w:rFonts w:ascii="Courier New" w:eastAsia="Yu Mincho" w:hAnsi="Courier New"/>
                <w:sz w:val="20"/>
                <w:highlight w:val="yellow"/>
              </w:rPr>
            </w:rPrChange>
          </w:rPr>
          <w:t xml:space="preserve">bit(24) </w:t>
        </w:r>
      </w:ins>
      <w:ins w:id="409" w:author="Sejin Oh" w:date="2020-07-28T21:35:00Z">
        <w:r w:rsidR="00B45BB4">
          <w:rPr>
            <w:rFonts w:ascii="Courier New" w:eastAsia="Yu Mincho" w:hAnsi="Courier New"/>
            <w:sz w:val="20"/>
          </w:rPr>
          <w:tab/>
        </w:r>
        <w:r w:rsidR="00B45BB4">
          <w:rPr>
            <w:rFonts w:ascii="Courier New" w:eastAsia="Yu Mincho" w:hAnsi="Courier New"/>
            <w:sz w:val="20"/>
          </w:rPr>
          <w:tab/>
        </w:r>
      </w:ins>
      <w:ins w:id="410" w:author="Sejin Oh" w:date="2020-07-28T21:29:00Z">
        <w:r w:rsidRPr="000F053E">
          <w:rPr>
            <w:rFonts w:ascii="Courier New" w:eastAsia="Yu Mincho" w:hAnsi="Courier New"/>
            <w:sz w:val="20"/>
            <w:rPrChange w:id="411" w:author="Sejin Oh" w:date="2020-07-28T21:29:00Z">
              <w:rPr>
                <w:rFonts w:ascii="Courier New" w:eastAsia="Yu Mincho" w:hAnsi="Courier New"/>
                <w:sz w:val="20"/>
                <w:highlight w:val="yellow"/>
              </w:rPr>
            </w:rPrChange>
          </w:rPr>
          <w:t>reserved = 0;</w:t>
        </w:r>
      </w:ins>
    </w:p>
    <w:p w14:paraId="76D4A469" w14:textId="474C5B92" w:rsidR="000F053E" w:rsidRDefault="000F053E" w:rsidP="00446DFA">
      <w:pPr>
        <w:pStyle w:val="fields"/>
        <w:spacing w:before="0" w:after="160"/>
        <w:ind w:left="284" w:hanging="284"/>
        <w:contextualSpacing/>
        <w:rPr>
          <w:rFonts w:ascii="Courier New" w:eastAsia="Yu Mincho" w:hAnsi="Courier New"/>
          <w:sz w:val="20"/>
        </w:rPr>
      </w:pPr>
      <w:ins w:id="412" w:author="Sejin Oh" w:date="2020-07-28T21:29:00Z">
        <w:r w:rsidRPr="000F053E">
          <w:rPr>
            <w:rFonts w:ascii="Courier New" w:eastAsia="Yu Mincho" w:hAnsi="Courier New"/>
            <w:sz w:val="20"/>
          </w:rPr>
          <w:tab/>
        </w:r>
        <w:r w:rsidRPr="000F053E">
          <w:rPr>
            <w:rFonts w:ascii="Courier New" w:eastAsia="Yu Mincho" w:hAnsi="Courier New"/>
            <w:sz w:val="20"/>
            <w:rPrChange w:id="413" w:author="Sejin Oh" w:date="2020-07-28T21:29:00Z">
              <w:rPr>
                <w:rFonts w:ascii="Courier New" w:eastAsia="Yu Mincho" w:hAnsi="Courier New"/>
                <w:sz w:val="20"/>
                <w:highlight w:val="yellow"/>
              </w:rPr>
            </w:rPrChange>
          </w:rPr>
          <w:t>}</w:t>
        </w:r>
      </w:ins>
    </w:p>
    <w:p w14:paraId="5761CB00" w14:textId="5DB5AC78" w:rsidR="00AF5A45" w:rsidRDefault="00AF5A45" w:rsidP="00446DFA">
      <w:pPr>
        <w:pStyle w:val="fields"/>
        <w:spacing w:before="0" w:after="160"/>
        <w:ind w:left="284" w:hanging="284"/>
        <w:contextualSpacing/>
        <w:rPr>
          <w:rFonts w:ascii="Courier New" w:eastAsia="Yu Mincho" w:hAnsi="Courier New"/>
          <w:sz w:val="20"/>
        </w:rPr>
      </w:pPr>
    </w:p>
    <w:p w14:paraId="1DA65FE5" w14:textId="77777777" w:rsidR="00AF5A45" w:rsidRPr="003F6288" w:rsidDel="000F053E" w:rsidRDefault="00AF5A45">
      <w:pPr>
        <w:rPr>
          <w:del w:id="414" w:author="Sejin Oh" w:date="2020-07-28T21:30:00Z"/>
          <w:rFonts w:ascii="Courier New" w:eastAsia="Yu Mincho" w:hAnsi="Courier New"/>
          <w:sz w:val="20"/>
        </w:rPr>
        <w:pPrChange w:id="415" w:author="Sejin Oh" w:date="2020-07-28T21:30:00Z">
          <w:pPr>
            <w:spacing w:after="0" w:line="240" w:lineRule="auto"/>
          </w:pPr>
        </w:pPrChange>
      </w:pPr>
    </w:p>
    <w:p w14:paraId="56B454D7" w14:textId="77777777" w:rsidR="00446DFA" w:rsidRPr="00A41965" w:rsidRDefault="00446DFA" w:rsidP="00446DFA">
      <w:pPr>
        <w:pStyle w:val="fields"/>
        <w:spacing w:before="0" w:after="160"/>
        <w:ind w:left="284" w:hanging="284"/>
        <w:contextualSpacing/>
        <w:rPr>
          <w:rFonts w:ascii="Cambria" w:eastAsia="Times New Roman" w:hAnsi="Cambria"/>
        </w:rPr>
      </w:pPr>
      <w:proofErr w:type="spellStart"/>
      <w:r w:rsidRPr="00A41965">
        <w:rPr>
          <w:rStyle w:val="codeChar"/>
          <w:rFonts w:eastAsia="Calibri"/>
          <w:lang w:val="en-CA" w:eastAsia="en-US"/>
        </w:rPr>
        <w:t>PayloadType</w:t>
      </w:r>
      <w:proofErr w:type="spellEnd"/>
      <w:r w:rsidRPr="00A41965">
        <w:rPr>
          <w:rStyle w:val="codeChar"/>
          <w:rFonts w:eastAsia="Calibri"/>
          <w:sz w:val="20"/>
          <w:szCs w:val="22"/>
        </w:rPr>
        <w:t xml:space="preserve"> </w:t>
      </w:r>
      <w:r w:rsidRPr="00A41965">
        <w:rPr>
          <w:rFonts w:ascii="Cambria" w:eastAsia="Times New Roman" w:hAnsi="Cambria"/>
        </w:rPr>
        <w:t>indicates the</w:t>
      </w:r>
      <w:r w:rsidRPr="00A41965">
        <w:rPr>
          <w:rStyle w:val="codeChar"/>
          <w:rFonts w:eastAsia="Calibri"/>
          <w:sz w:val="20"/>
          <w:szCs w:val="22"/>
        </w:rPr>
        <w:t xml:space="preserve"> </w:t>
      </w:r>
      <w:proofErr w:type="spellStart"/>
      <w:r w:rsidRPr="00A41965">
        <w:rPr>
          <w:rStyle w:val="codeChar"/>
          <w:rFonts w:eastAsia="Calibri"/>
          <w:sz w:val="20"/>
          <w:szCs w:val="22"/>
        </w:rPr>
        <w:t>tlv_type</w:t>
      </w:r>
      <w:proofErr w:type="spellEnd"/>
      <w:r w:rsidRPr="00A41965">
        <w:rPr>
          <w:rStyle w:val="codeChar"/>
          <w:rFonts w:eastAsia="Calibri"/>
          <w:sz w:val="20"/>
          <w:szCs w:val="22"/>
        </w:rPr>
        <w:t xml:space="preserve"> </w:t>
      </w:r>
      <w:r w:rsidRPr="00A41965">
        <w:rPr>
          <w:rFonts w:ascii="Cambria" w:eastAsia="Times New Roman" w:hAnsi="Cambria"/>
        </w:rPr>
        <w:t>of the TLV encapsulation structure in the sub-sample.</w:t>
      </w:r>
    </w:p>
    <w:p w14:paraId="5F27B051" w14:textId="77777777" w:rsidR="00446DFA" w:rsidRDefault="00446DFA">
      <w:pPr>
        <w:pStyle w:val="fields"/>
        <w:spacing w:before="0"/>
        <w:ind w:left="284" w:hanging="284"/>
        <w:contextualSpacing/>
        <w:rPr>
          <w:rStyle w:val="codeChar"/>
          <w:rFonts w:eastAsia="Calibri"/>
          <w:sz w:val="20"/>
          <w:szCs w:val="22"/>
        </w:rPr>
        <w:pPrChange w:id="416" w:author="Sejin Oh" w:date="2020-07-28T21:30:00Z">
          <w:pPr>
            <w:pStyle w:val="fields"/>
            <w:spacing w:before="0" w:after="160"/>
            <w:ind w:left="284" w:hanging="284"/>
            <w:contextualSpacing/>
          </w:pPr>
        </w:pPrChange>
      </w:pPr>
      <w:proofErr w:type="spellStart"/>
      <w:r w:rsidRPr="00A41965">
        <w:rPr>
          <w:rStyle w:val="codeChar"/>
          <w:rFonts w:eastAsia="Calibri"/>
          <w:lang w:val="en-CA" w:eastAsia="en-US"/>
        </w:rPr>
        <w:t>AttrIdx</w:t>
      </w:r>
      <w:proofErr w:type="spellEnd"/>
      <w:r w:rsidRPr="00A41965">
        <w:rPr>
          <w:rStyle w:val="codeChar"/>
          <w:rFonts w:eastAsia="Calibri"/>
          <w:sz w:val="20"/>
          <w:szCs w:val="22"/>
        </w:rPr>
        <w:t xml:space="preserve"> </w:t>
      </w:r>
      <w:r w:rsidRPr="00A41965">
        <w:rPr>
          <w:rFonts w:ascii="Cambria" w:eastAsia="Times New Roman" w:hAnsi="Cambria"/>
        </w:rPr>
        <w:t>indicates the</w:t>
      </w:r>
      <w:r w:rsidRPr="00A41965">
        <w:rPr>
          <w:rStyle w:val="codeChar"/>
          <w:rFonts w:eastAsia="Calibri"/>
          <w:sz w:val="20"/>
          <w:szCs w:val="22"/>
        </w:rPr>
        <w:t xml:space="preserve"> </w:t>
      </w:r>
      <w:proofErr w:type="spellStart"/>
      <w:r w:rsidRPr="00A41965">
        <w:rPr>
          <w:rStyle w:val="codeChar"/>
          <w:rFonts w:eastAsia="Calibri"/>
          <w:sz w:val="20"/>
          <w:szCs w:val="22"/>
        </w:rPr>
        <w:t>ash_attr_sps_attr_idx</w:t>
      </w:r>
      <w:proofErr w:type="spellEnd"/>
      <w:r w:rsidRPr="00A41965">
        <w:rPr>
          <w:rStyle w:val="codeChar"/>
          <w:rFonts w:eastAsia="Calibri"/>
          <w:sz w:val="20"/>
          <w:szCs w:val="22"/>
        </w:rPr>
        <w:t xml:space="preserve"> </w:t>
      </w:r>
      <w:r w:rsidRPr="00A41965">
        <w:rPr>
          <w:rFonts w:ascii="Cambria" w:eastAsia="Times New Roman" w:hAnsi="Cambria"/>
        </w:rPr>
        <w:t xml:space="preserve">of the TLV encapsulation structure containing attribute </w:t>
      </w:r>
      <w:r w:rsidR="00714A24">
        <w:rPr>
          <w:rFonts w:ascii="Cambria" w:eastAsia="Times New Roman" w:hAnsi="Cambria"/>
        </w:rPr>
        <w:t>data unit</w:t>
      </w:r>
      <w:r w:rsidR="00714A24" w:rsidRPr="00A41965">
        <w:rPr>
          <w:rFonts w:ascii="Cambria" w:eastAsia="Times New Roman" w:hAnsi="Cambria"/>
        </w:rPr>
        <w:t xml:space="preserve"> </w:t>
      </w:r>
      <w:r w:rsidRPr="00A41965">
        <w:rPr>
          <w:rFonts w:ascii="Cambria" w:eastAsia="Times New Roman" w:hAnsi="Cambria"/>
        </w:rPr>
        <w:t>in the sub-sample</w:t>
      </w:r>
      <w:r w:rsidRPr="00A41965">
        <w:rPr>
          <w:rStyle w:val="codeChar"/>
          <w:rFonts w:eastAsia="Calibri"/>
          <w:sz w:val="20"/>
          <w:szCs w:val="22"/>
        </w:rPr>
        <w:t>.</w:t>
      </w:r>
    </w:p>
    <w:p w14:paraId="10A40911" w14:textId="77777777" w:rsidR="000F053E" w:rsidRPr="000F053E" w:rsidRDefault="000F053E">
      <w:pPr>
        <w:tabs>
          <w:tab w:val="left" w:pos="8010"/>
        </w:tabs>
        <w:spacing w:after="0"/>
        <w:ind w:left="284" w:hanging="284"/>
        <w:contextualSpacing/>
        <w:rPr>
          <w:ins w:id="417" w:author="Sejin Oh" w:date="2020-07-28T21:30:00Z"/>
          <w:rFonts w:eastAsiaTheme="minorEastAsia"/>
          <w:szCs w:val="28"/>
          <w:lang w:eastAsia="ja-JP"/>
        </w:rPr>
        <w:pPrChange w:id="418" w:author="Sejin Oh" w:date="2020-07-28T21:30:00Z">
          <w:pPr>
            <w:tabs>
              <w:tab w:val="left" w:pos="8010"/>
            </w:tabs>
            <w:spacing w:after="160"/>
            <w:ind w:left="284" w:hanging="284"/>
            <w:contextualSpacing/>
          </w:pPr>
        </w:pPrChange>
      </w:pPr>
      <w:proofErr w:type="spellStart"/>
      <w:ins w:id="419" w:author="Sejin Oh" w:date="2020-07-28T21:30:00Z">
        <w:r w:rsidRPr="000F053E">
          <w:rPr>
            <w:rFonts w:ascii="Courier New" w:eastAsiaTheme="minorEastAsia" w:hAnsi="Courier New"/>
            <w:sz w:val="20"/>
            <w:lang w:eastAsia="ja-JP"/>
            <w:rPrChange w:id="420" w:author="Sejin Oh" w:date="2020-07-28T21:31:00Z">
              <w:rPr>
                <w:rFonts w:ascii="Courier New" w:eastAsiaTheme="minorEastAsia" w:hAnsi="Courier New"/>
                <w:sz w:val="20"/>
                <w:highlight w:val="yellow"/>
                <w:lang w:eastAsia="ja-JP"/>
              </w:rPr>
            </w:rPrChange>
          </w:rPr>
          <w:t>tile_data</w:t>
        </w:r>
        <w:proofErr w:type="spellEnd"/>
        <w:r w:rsidRPr="000F053E">
          <w:rPr>
            <w:rFonts w:eastAsiaTheme="minorEastAsia"/>
            <w:szCs w:val="28"/>
            <w:lang w:eastAsia="ja-JP"/>
            <w:rPrChange w:id="421" w:author="Sejin Oh" w:date="2020-07-28T21:31:00Z">
              <w:rPr>
                <w:rFonts w:eastAsiaTheme="minorEastAsia"/>
                <w:szCs w:val="28"/>
                <w:highlight w:val="yellow"/>
                <w:lang w:eastAsia="ja-JP"/>
              </w:rPr>
            </w:rPrChange>
          </w:rPr>
          <w:t xml:space="preserve"> indicates whether the sub-sample contains one tile or others. </w:t>
        </w:r>
        <w:proofErr w:type="spellStart"/>
        <w:r w:rsidRPr="000F053E">
          <w:rPr>
            <w:rFonts w:ascii="Courier New" w:eastAsiaTheme="minorEastAsia" w:hAnsi="Courier New"/>
            <w:sz w:val="20"/>
            <w:lang w:eastAsia="ja-JP"/>
            <w:rPrChange w:id="422" w:author="Sejin Oh" w:date="2020-07-28T21:31:00Z">
              <w:rPr>
                <w:rFonts w:ascii="Courier New" w:eastAsiaTheme="minorEastAsia" w:hAnsi="Courier New"/>
                <w:sz w:val="20"/>
                <w:highlight w:val="yellow"/>
                <w:lang w:eastAsia="ja-JP"/>
              </w:rPr>
            </w:rPrChange>
          </w:rPr>
          <w:t>tile_data</w:t>
        </w:r>
        <w:proofErr w:type="spellEnd"/>
        <w:r w:rsidRPr="000F053E">
          <w:rPr>
            <w:rFonts w:eastAsiaTheme="minorEastAsia"/>
            <w:szCs w:val="28"/>
            <w:lang w:eastAsia="ja-JP"/>
            <w:rPrChange w:id="423" w:author="Sejin Oh" w:date="2020-07-28T21:31:00Z">
              <w:rPr>
                <w:rFonts w:eastAsiaTheme="minorEastAsia"/>
                <w:szCs w:val="28"/>
                <w:highlight w:val="yellow"/>
                <w:lang w:eastAsia="ja-JP"/>
              </w:rPr>
            </w:rPrChange>
          </w:rPr>
          <w:t xml:space="preserve"> equal to 1 indicates that the sub-sample contains TLV encapsulation structure(s) which contains either geometry data unit or attribute data unit that corresponds to one G-PCC tile. </w:t>
        </w:r>
      </w:ins>
      <w:proofErr w:type="spellStart"/>
      <w:ins w:id="424" w:author="Sejin Oh" w:date="2020-07-28T21:31:00Z">
        <w:r w:rsidRPr="000F053E">
          <w:rPr>
            <w:rFonts w:ascii="Courier New" w:eastAsiaTheme="minorEastAsia" w:hAnsi="Courier New"/>
            <w:sz w:val="20"/>
            <w:lang w:eastAsia="ja-JP"/>
            <w:rPrChange w:id="425" w:author="Sejin Oh" w:date="2020-07-28T21:31:00Z">
              <w:rPr>
                <w:rFonts w:ascii="Courier New" w:eastAsiaTheme="minorEastAsia" w:hAnsi="Courier New"/>
                <w:sz w:val="20"/>
                <w:highlight w:val="yellow"/>
                <w:lang w:eastAsia="ja-JP"/>
              </w:rPr>
            </w:rPrChange>
          </w:rPr>
          <w:t>tile_data</w:t>
        </w:r>
        <w:proofErr w:type="spellEnd"/>
        <w:r w:rsidRPr="000F053E">
          <w:rPr>
            <w:rFonts w:eastAsiaTheme="minorEastAsia"/>
            <w:szCs w:val="28"/>
            <w:lang w:eastAsia="ja-JP"/>
            <w:rPrChange w:id="426" w:author="Sejin Oh" w:date="2020-07-28T21:31:00Z">
              <w:rPr>
                <w:rFonts w:eastAsiaTheme="minorEastAsia"/>
                <w:szCs w:val="28"/>
                <w:highlight w:val="yellow"/>
                <w:lang w:eastAsia="ja-JP"/>
              </w:rPr>
            </w:rPrChange>
          </w:rPr>
          <w:t xml:space="preserve"> equal to </w:t>
        </w:r>
      </w:ins>
      <w:ins w:id="427" w:author="Sejin Oh" w:date="2020-07-28T21:30:00Z">
        <w:r w:rsidRPr="000F053E">
          <w:rPr>
            <w:rFonts w:eastAsiaTheme="minorEastAsia"/>
            <w:szCs w:val="28"/>
            <w:lang w:eastAsia="ja-JP"/>
            <w:rPrChange w:id="428" w:author="Sejin Oh" w:date="2020-07-28T21:31:00Z">
              <w:rPr>
                <w:rFonts w:eastAsiaTheme="minorEastAsia"/>
                <w:szCs w:val="28"/>
                <w:highlight w:val="yellow"/>
                <w:lang w:eastAsia="ja-JP"/>
              </w:rPr>
            </w:rPrChange>
          </w:rPr>
          <w:t>0 indicates that the sub-sample contains TLV encapsulation structure(s) which contains either each parameter set, tile inventory or frame boundary marker.</w:t>
        </w:r>
      </w:ins>
    </w:p>
    <w:p w14:paraId="7FFC8B64" w14:textId="77777777" w:rsidR="000F053E" w:rsidRPr="00C631E9" w:rsidRDefault="000F053E" w:rsidP="000F053E">
      <w:pPr>
        <w:tabs>
          <w:tab w:val="left" w:pos="8010"/>
        </w:tabs>
        <w:spacing w:after="160"/>
        <w:ind w:left="284" w:hanging="284"/>
        <w:contextualSpacing/>
        <w:rPr>
          <w:ins w:id="429" w:author="Sejin Oh" w:date="2020-07-28T21:30:00Z"/>
          <w:rFonts w:eastAsiaTheme="minorEastAsia"/>
          <w:szCs w:val="28"/>
          <w:lang w:eastAsia="ja-JP"/>
        </w:rPr>
      </w:pPr>
      <w:proofErr w:type="spellStart"/>
      <w:ins w:id="430" w:author="Sejin Oh" w:date="2020-07-28T21:30:00Z">
        <w:r w:rsidRPr="000F053E">
          <w:rPr>
            <w:rFonts w:ascii="Courier New" w:eastAsiaTheme="minorEastAsia" w:hAnsi="Courier New" w:cs="Courier New"/>
            <w:sz w:val="20"/>
            <w:lang w:eastAsia="ja-JP"/>
            <w:rPrChange w:id="431" w:author="Sejin Oh" w:date="2020-07-28T21:31:00Z">
              <w:rPr>
                <w:rFonts w:ascii="Courier New" w:eastAsiaTheme="minorEastAsia" w:hAnsi="Courier New" w:cs="Courier New"/>
                <w:sz w:val="20"/>
                <w:highlight w:val="yellow"/>
                <w:lang w:eastAsia="ja-JP"/>
              </w:rPr>
            </w:rPrChange>
          </w:rPr>
          <w:t>tile_id</w:t>
        </w:r>
        <w:proofErr w:type="spellEnd"/>
        <w:r w:rsidRPr="000F053E">
          <w:rPr>
            <w:rFonts w:eastAsiaTheme="minorEastAsia"/>
            <w:szCs w:val="28"/>
            <w:lang w:eastAsia="ja-JP"/>
            <w:rPrChange w:id="432" w:author="Sejin Oh" w:date="2020-07-28T21:31:00Z">
              <w:rPr>
                <w:rFonts w:eastAsiaTheme="minorEastAsia"/>
                <w:szCs w:val="28"/>
                <w:highlight w:val="yellow"/>
                <w:lang w:eastAsia="ja-JP"/>
              </w:rPr>
            </w:rPrChange>
          </w:rPr>
          <w:t xml:space="preserve"> indicate</w:t>
        </w:r>
        <w:r w:rsidRPr="000F053E">
          <w:rPr>
            <w:rFonts w:eastAsiaTheme="minorEastAsia"/>
            <w:lang w:eastAsia="ja-JP"/>
            <w:rPrChange w:id="433" w:author="Sejin Oh" w:date="2020-07-28T21:31:00Z">
              <w:rPr>
                <w:rFonts w:eastAsiaTheme="minorEastAsia"/>
                <w:highlight w:val="yellow"/>
                <w:lang w:eastAsia="ja-JP"/>
              </w:rPr>
            </w:rPrChange>
          </w:rPr>
          <w:t>s</w:t>
        </w:r>
        <w:r w:rsidRPr="000F053E">
          <w:rPr>
            <w:rPrChange w:id="434" w:author="Sejin Oh" w:date="2020-07-28T21:31:00Z">
              <w:rPr>
                <w:highlight w:val="yellow"/>
              </w:rPr>
            </w:rPrChange>
          </w:rPr>
          <w:t xml:space="preserve"> the </w:t>
        </w:r>
        <w:r w:rsidRPr="000F053E">
          <w:rPr>
            <w:rFonts w:eastAsiaTheme="minorEastAsia"/>
            <w:lang w:eastAsia="ja-JP"/>
            <w:rPrChange w:id="435" w:author="Sejin Oh" w:date="2020-07-28T21:31:00Z">
              <w:rPr>
                <w:rFonts w:eastAsiaTheme="minorEastAsia"/>
                <w:highlight w:val="yellow"/>
                <w:lang w:eastAsia="ja-JP"/>
              </w:rPr>
            </w:rPrChange>
          </w:rPr>
          <w:t>in</w:t>
        </w:r>
        <w:r w:rsidRPr="000F053E">
          <w:rPr>
            <w:rFonts w:eastAsiaTheme="minorEastAsia"/>
            <w:szCs w:val="28"/>
            <w:lang w:eastAsia="ja-JP"/>
            <w:rPrChange w:id="436" w:author="Sejin Oh" w:date="2020-07-28T21:31:00Z">
              <w:rPr>
                <w:rFonts w:eastAsiaTheme="minorEastAsia"/>
                <w:szCs w:val="28"/>
                <w:highlight w:val="yellow"/>
                <w:lang w:eastAsia="ja-JP"/>
              </w:rPr>
            </w:rPrChange>
          </w:rPr>
          <w:t xml:space="preserve">dex of the </w:t>
        </w:r>
      </w:ins>
      <w:ins w:id="437" w:author="Sejin Oh" w:date="2020-07-28T21:31:00Z">
        <w:r w:rsidRPr="000F053E">
          <w:rPr>
            <w:rFonts w:eastAsiaTheme="minorEastAsia"/>
            <w:szCs w:val="28"/>
            <w:lang w:eastAsia="ja-JP"/>
            <w:rPrChange w:id="438" w:author="Sejin Oh" w:date="2020-07-28T21:31:00Z">
              <w:rPr>
                <w:rFonts w:eastAsiaTheme="minorEastAsia"/>
                <w:szCs w:val="28"/>
                <w:highlight w:val="yellow"/>
                <w:lang w:eastAsia="ja-JP"/>
              </w:rPr>
            </w:rPrChange>
          </w:rPr>
          <w:t xml:space="preserve">G-PCC </w:t>
        </w:r>
      </w:ins>
      <w:ins w:id="439" w:author="Sejin Oh" w:date="2020-07-28T21:30:00Z">
        <w:r w:rsidRPr="000F053E">
          <w:rPr>
            <w:rFonts w:eastAsiaTheme="minorEastAsia"/>
            <w:szCs w:val="28"/>
            <w:lang w:eastAsia="ja-JP"/>
            <w:rPrChange w:id="440" w:author="Sejin Oh" w:date="2020-07-28T21:31:00Z">
              <w:rPr>
                <w:rFonts w:eastAsiaTheme="minorEastAsia"/>
                <w:szCs w:val="28"/>
                <w:highlight w:val="yellow"/>
                <w:lang w:eastAsia="ja-JP"/>
              </w:rPr>
            </w:rPrChange>
          </w:rPr>
          <w:t>tile which the sub-sample is associated with within the tile inventory.</w:t>
        </w:r>
      </w:ins>
    </w:p>
    <w:p w14:paraId="167C80B4" w14:textId="77777777" w:rsidR="00783FE3" w:rsidRPr="00F10181" w:rsidDel="000F053E" w:rsidRDefault="00783FE3" w:rsidP="00446DFA">
      <w:pPr>
        <w:pStyle w:val="fields"/>
        <w:spacing w:before="0" w:after="160"/>
        <w:ind w:left="0" w:firstLine="0"/>
        <w:contextualSpacing/>
        <w:jc w:val="left"/>
        <w:rPr>
          <w:del w:id="441" w:author="Sejin Oh" w:date="2020-07-28T21:31:00Z"/>
          <w:rFonts w:ascii="Cambria" w:eastAsia="맑은 고딕" w:hAnsi="Cambria"/>
          <w:szCs w:val="22"/>
        </w:rPr>
      </w:pPr>
      <w:bookmarkStart w:id="442" w:name="_Toc46906043"/>
      <w:bookmarkEnd w:id="442"/>
    </w:p>
    <w:p w14:paraId="41623928" w14:textId="77777777" w:rsidR="00446DFA" w:rsidRPr="00250ECA" w:rsidRDefault="00446DFA" w:rsidP="00446DFA">
      <w:pPr>
        <w:pStyle w:val="Heading3"/>
        <w:numPr>
          <w:ilvl w:val="2"/>
          <w:numId w:val="1"/>
        </w:numPr>
      </w:pPr>
      <w:bookmarkStart w:id="443" w:name="_Toc11159406"/>
      <w:bookmarkStart w:id="444" w:name="_Toc24122584"/>
      <w:bookmarkStart w:id="445" w:name="_Toc36209134"/>
      <w:bookmarkStart w:id="446" w:name="_Toc46906044"/>
      <w:r w:rsidRPr="00250ECA">
        <w:t>Referencing</w:t>
      </w:r>
      <w:bookmarkEnd w:id="443"/>
      <w:r w:rsidRPr="00250ECA">
        <w:t xml:space="preserve"> </w:t>
      </w:r>
      <w:r w:rsidR="00BC2E19">
        <w:t>G</w:t>
      </w:r>
      <w:r w:rsidRPr="00250ECA">
        <w:t>-PCC tracks</w:t>
      </w:r>
      <w:bookmarkEnd w:id="444"/>
      <w:bookmarkEnd w:id="445"/>
      <w:bookmarkEnd w:id="446"/>
    </w:p>
    <w:p w14:paraId="70377D1C" w14:textId="32059CA9" w:rsidR="00446DFA" w:rsidRPr="00C6279D" w:rsidRDefault="00446DFA" w:rsidP="00446DFA">
      <w:pPr>
        <w:rPr>
          <w:lang w:eastAsia="ko-KR"/>
        </w:rPr>
      </w:pPr>
      <w:r w:rsidRPr="00BB0522">
        <w:rPr>
          <w:lang w:eastAsia="ko-KR"/>
        </w:rPr>
        <w:t xml:space="preserve">To link </w:t>
      </w:r>
      <w:r w:rsidR="00C6279D">
        <w:rPr>
          <w:lang w:eastAsia="ko-KR"/>
        </w:rPr>
        <w:t xml:space="preserve">between tracks when G-PCC </w:t>
      </w:r>
      <w:ins w:id="447" w:author="Sejin Oh" w:date="2020-07-29T09:53:00Z">
        <w:r w:rsidR="00E659CF">
          <w:rPr>
            <w:lang w:eastAsia="ko-KR"/>
          </w:rPr>
          <w:t xml:space="preserve">geometry </w:t>
        </w:r>
      </w:ins>
      <w:del w:id="448" w:author="Sejin Oh" w:date="2020-07-30T10:25:00Z">
        <w:r w:rsidR="00C6279D" w:rsidDel="004102EE">
          <w:rPr>
            <w:lang w:eastAsia="ko-KR"/>
          </w:rPr>
          <w:delText>bistream</w:delText>
        </w:r>
      </w:del>
      <w:ins w:id="449" w:author="Sejin Oh" w:date="2020-07-30T10:25:00Z">
        <w:r w:rsidR="004102EE">
          <w:rPr>
            <w:lang w:eastAsia="ko-KR"/>
          </w:rPr>
          <w:t>bitstream</w:t>
        </w:r>
      </w:ins>
      <w:r w:rsidR="00C6279D">
        <w:rPr>
          <w:lang w:eastAsia="ko-KR"/>
        </w:rPr>
        <w:t xml:space="preserve"> </w:t>
      </w:r>
      <w:ins w:id="450" w:author="Sejin Oh" w:date="2020-07-29T09:53:00Z">
        <w:r w:rsidR="00E659CF">
          <w:rPr>
            <w:lang w:eastAsia="ko-KR"/>
          </w:rPr>
          <w:t xml:space="preserve">and attribute bitstream are </w:t>
        </w:r>
      </w:ins>
      <w:del w:id="451" w:author="Sejin Oh" w:date="2020-07-29T09:53:00Z">
        <w:r w:rsidR="00C6279D" w:rsidDel="00E659CF">
          <w:rPr>
            <w:lang w:eastAsia="ko-KR"/>
          </w:rPr>
          <w:delText xml:space="preserve">is </w:delText>
        </w:r>
      </w:del>
      <w:r w:rsidR="00C6279D">
        <w:rPr>
          <w:lang w:eastAsia="ko-KR"/>
        </w:rPr>
        <w:t xml:space="preserve">carried in </w:t>
      </w:r>
      <w:del w:id="452" w:author="Sejin Oh" w:date="2020-07-29T09:53:00Z">
        <w:r w:rsidR="00C6279D" w:rsidDel="00E659CF">
          <w:rPr>
            <w:lang w:eastAsia="ko-KR"/>
          </w:rPr>
          <w:delText xml:space="preserve">multiple </w:delText>
        </w:r>
      </w:del>
      <w:ins w:id="453" w:author="Sejin Oh" w:date="2020-07-29T09:53:00Z">
        <w:r w:rsidR="00E659CF">
          <w:rPr>
            <w:lang w:eastAsia="ko-KR"/>
          </w:rPr>
          <w:t xml:space="preserve">separate </w:t>
        </w:r>
      </w:ins>
      <w:r w:rsidR="00C6279D">
        <w:rPr>
          <w:lang w:eastAsia="ko-KR"/>
        </w:rPr>
        <w:t>tracks</w:t>
      </w:r>
      <w:r w:rsidRPr="00BB0522">
        <w:rPr>
          <w:lang w:eastAsia="ko-KR"/>
        </w:rPr>
        <w:t>, the track reference tool of ISO/IEC 14496-12</w:t>
      </w:r>
      <w:r>
        <w:rPr>
          <w:lang w:eastAsia="ko-KR"/>
        </w:rPr>
        <w:t xml:space="preserve"> [</w:t>
      </w:r>
      <w:del w:id="454" w:author="Sejin Oh" w:date="2020-07-29T09:53:00Z">
        <w:r w:rsidDel="00E659CF">
          <w:rPr>
            <w:lang w:eastAsia="ko-KR"/>
          </w:rPr>
          <w:delText>14496-12</w:delText>
        </w:r>
      </w:del>
      <w:ins w:id="455" w:author="Sejin Oh" w:date="2020-07-29T09:53:00Z">
        <w:r w:rsidR="00E659CF">
          <w:rPr>
            <w:lang w:eastAsia="ko-KR"/>
          </w:rPr>
          <w:t>ISOBMFF</w:t>
        </w:r>
      </w:ins>
      <w:r>
        <w:rPr>
          <w:lang w:eastAsia="ko-KR"/>
        </w:rPr>
        <w:t>]</w:t>
      </w:r>
      <w:r w:rsidRPr="00BB0522">
        <w:rPr>
          <w:lang w:eastAsia="ko-KR"/>
        </w:rPr>
        <w:t xml:space="preserve"> shall be used. One </w:t>
      </w:r>
      <w:proofErr w:type="spellStart"/>
      <w:r w:rsidRPr="000B2500">
        <w:rPr>
          <w:rStyle w:val="codeChar"/>
          <w:sz w:val="20"/>
          <w:lang w:val="en-US" w:eastAsia="ko-KR"/>
        </w:rPr>
        <w:t>TrackReferenceTypeBoxes</w:t>
      </w:r>
      <w:proofErr w:type="spellEnd"/>
      <w:r w:rsidRPr="00BB0522">
        <w:rPr>
          <w:rFonts w:eastAsia="Times New Roman"/>
        </w:rPr>
        <w:t xml:space="preserve"> </w:t>
      </w:r>
      <w:r w:rsidRPr="00BB0522">
        <w:rPr>
          <w:lang w:eastAsia="ko-KR"/>
        </w:rPr>
        <w:t>shall be added to a</w:t>
      </w:r>
      <w:r w:rsidRPr="00BB0522">
        <w:rPr>
          <w:rFonts w:eastAsia="Times New Roman"/>
        </w:rPr>
        <w:t xml:space="preserve"> </w:t>
      </w:r>
      <w:proofErr w:type="spellStart"/>
      <w:r w:rsidRPr="000B2500">
        <w:rPr>
          <w:rStyle w:val="codeChar"/>
          <w:sz w:val="20"/>
          <w:lang w:val="en-US" w:eastAsia="ko-KR"/>
        </w:rPr>
        <w:t>TrackReferenceBox</w:t>
      </w:r>
      <w:proofErr w:type="spellEnd"/>
      <w:r w:rsidRPr="00BB0522">
        <w:rPr>
          <w:rFonts w:eastAsia="Times New Roman"/>
        </w:rPr>
        <w:t xml:space="preserve"> </w:t>
      </w:r>
      <w:r w:rsidRPr="00BB0522">
        <w:rPr>
          <w:lang w:eastAsia="ko-KR"/>
        </w:rPr>
        <w:t>within the</w:t>
      </w:r>
      <w:r w:rsidRPr="00BB0522">
        <w:rPr>
          <w:rFonts w:eastAsia="Times New Roman"/>
        </w:rPr>
        <w:t xml:space="preserve"> </w:t>
      </w:r>
      <w:proofErr w:type="spellStart"/>
      <w:r w:rsidRPr="000B2500">
        <w:rPr>
          <w:rStyle w:val="codeChar"/>
          <w:sz w:val="20"/>
          <w:lang w:val="en-US" w:eastAsia="ko-KR"/>
        </w:rPr>
        <w:t>TrackBox</w:t>
      </w:r>
      <w:proofErr w:type="spellEnd"/>
      <w:r w:rsidRPr="00BB0522">
        <w:rPr>
          <w:lang w:eastAsia="ko-KR"/>
        </w:rPr>
        <w:t xml:space="preserve"> of the G-PCC </w:t>
      </w:r>
      <w:ins w:id="456" w:author="Sejin Oh" w:date="2020-07-30T10:26:00Z">
        <w:r w:rsidR="004102EE">
          <w:rPr>
            <w:lang w:eastAsia="ko-KR"/>
          </w:rPr>
          <w:t xml:space="preserve">geometry </w:t>
        </w:r>
      </w:ins>
      <w:r w:rsidRPr="00BB0522">
        <w:rPr>
          <w:lang w:eastAsia="ko-KR"/>
        </w:rPr>
        <w:t>track. The</w:t>
      </w:r>
      <w:r w:rsidRPr="00BB0522">
        <w:rPr>
          <w:rFonts w:eastAsia="Times New Roman"/>
        </w:rPr>
        <w:t xml:space="preserve"> </w:t>
      </w:r>
      <w:proofErr w:type="spellStart"/>
      <w:r w:rsidRPr="000B2500">
        <w:rPr>
          <w:rStyle w:val="codeChar"/>
          <w:sz w:val="20"/>
          <w:lang w:val="en-US" w:eastAsia="ko-KR"/>
        </w:rPr>
        <w:t>TrackReferenceTypeBox</w:t>
      </w:r>
      <w:proofErr w:type="spellEnd"/>
      <w:r w:rsidRPr="00BB0522">
        <w:rPr>
          <w:rFonts w:eastAsia="Times New Roman"/>
        </w:rPr>
        <w:t xml:space="preserve"> </w:t>
      </w:r>
      <w:r w:rsidRPr="00BB0522">
        <w:rPr>
          <w:lang w:eastAsia="ko-KR"/>
        </w:rPr>
        <w:t>shall contain an array of</w:t>
      </w:r>
      <w:r w:rsidRPr="00BB0522">
        <w:rPr>
          <w:rFonts w:eastAsia="Times New Roman"/>
        </w:rPr>
        <w:t xml:space="preserve"> </w:t>
      </w:r>
      <w:proofErr w:type="spellStart"/>
      <w:r w:rsidRPr="000B2500">
        <w:rPr>
          <w:rStyle w:val="codeChar"/>
          <w:sz w:val="20"/>
          <w:lang w:val="en-US" w:eastAsia="ko-KR"/>
        </w:rPr>
        <w:t>track_ID</w:t>
      </w:r>
      <w:r w:rsidRPr="000B2500">
        <w:rPr>
          <w:rStyle w:val="codeChar"/>
          <w:rFonts w:ascii="Cambria" w:hAnsi="Cambria"/>
          <w:sz w:val="20"/>
          <w:lang w:val="en-US" w:eastAsia="ko-KR"/>
        </w:rPr>
        <w:t>s</w:t>
      </w:r>
      <w:proofErr w:type="spellEnd"/>
      <w:r w:rsidRPr="00BB0522">
        <w:rPr>
          <w:rFonts w:eastAsia="Times New Roman"/>
        </w:rPr>
        <w:t xml:space="preserve"> </w:t>
      </w:r>
      <w:r w:rsidRPr="00BB0522">
        <w:rPr>
          <w:lang w:eastAsia="ko-KR"/>
        </w:rPr>
        <w:t xml:space="preserve">designating the tracks which the G-PCC track references. </w:t>
      </w:r>
      <w:r w:rsidR="00E81C44">
        <w:rPr>
          <w:lang w:eastAsia="ko-KR"/>
        </w:rPr>
        <w:t xml:space="preserve">To link the G-PCC geometry track to the G-PCC attribute track, </w:t>
      </w:r>
      <w:proofErr w:type="spellStart"/>
      <w:r w:rsidRPr="000B2500">
        <w:rPr>
          <w:rStyle w:val="codeChar"/>
          <w:sz w:val="20"/>
          <w:lang w:val="en-US" w:eastAsia="ko-KR"/>
        </w:rPr>
        <w:t>reference_type</w:t>
      </w:r>
      <w:proofErr w:type="spellEnd"/>
      <w:r w:rsidRPr="00BB0522">
        <w:rPr>
          <w:lang w:eastAsia="ko-KR"/>
        </w:rPr>
        <w:t xml:space="preserve"> of a</w:t>
      </w:r>
      <w:r w:rsidRPr="00BB0522">
        <w:rPr>
          <w:rFonts w:eastAsia="Times New Roman"/>
        </w:rPr>
        <w:t xml:space="preserve"> </w:t>
      </w:r>
      <w:proofErr w:type="spellStart"/>
      <w:r w:rsidRPr="000B2500">
        <w:rPr>
          <w:rStyle w:val="codeChar"/>
          <w:sz w:val="20"/>
          <w:lang w:val="en-US" w:eastAsia="ko-KR"/>
        </w:rPr>
        <w:t>TrackReferenceTypeBox</w:t>
      </w:r>
      <w:proofErr w:type="spellEnd"/>
      <w:r w:rsidRPr="00BB0522">
        <w:rPr>
          <w:rFonts w:eastAsia="Times New Roman"/>
        </w:rPr>
        <w:t xml:space="preserve"> </w:t>
      </w:r>
      <w:r w:rsidR="00E81C44">
        <w:rPr>
          <w:rFonts w:eastAsia="Times New Roman"/>
        </w:rPr>
        <w:t xml:space="preserve">in the G-PCC geometry track </w:t>
      </w:r>
      <w:r w:rsidRPr="00BB0522">
        <w:rPr>
          <w:lang w:eastAsia="ko-KR"/>
        </w:rPr>
        <w:t xml:space="preserve">identifies the </w:t>
      </w:r>
      <w:r w:rsidR="00E81C44">
        <w:rPr>
          <w:lang w:eastAsia="ko-KR"/>
        </w:rPr>
        <w:t xml:space="preserve">associated </w:t>
      </w:r>
      <w:r w:rsidRPr="00BB0522">
        <w:rPr>
          <w:lang w:eastAsia="ko-KR"/>
        </w:rPr>
        <w:t>attribute tracks. The 4CCs of these track reference types shall be:</w:t>
      </w:r>
    </w:p>
    <w:p w14:paraId="1BC78340" w14:textId="77777777" w:rsidR="00446DFA" w:rsidRPr="00270324" w:rsidRDefault="00446DFA" w:rsidP="00446DFA">
      <w:pPr>
        <w:pStyle w:val="ListParagraph"/>
        <w:numPr>
          <w:ilvl w:val="0"/>
          <w:numId w:val="18"/>
        </w:numPr>
        <w:tabs>
          <w:tab w:val="left" w:pos="403"/>
        </w:tabs>
        <w:spacing w:after="240" w:line="240" w:lineRule="atLeast"/>
        <w:jc w:val="both"/>
      </w:pPr>
      <w:r w:rsidRPr="000B2500">
        <w:rPr>
          <w:rStyle w:val="codeChar"/>
          <w:rFonts w:eastAsia="Calibri"/>
          <w:sz w:val="20"/>
          <w:szCs w:val="22"/>
          <w:lang w:val="en-US" w:eastAsia="ko-KR"/>
        </w:rPr>
        <w:t>'</w:t>
      </w:r>
      <w:proofErr w:type="spellStart"/>
      <w:r w:rsidRPr="000B2500">
        <w:rPr>
          <w:rStyle w:val="codeChar"/>
          <w:rFonts w:eastAsia="Calibri"/>
          <w:sz w:val="20"/>
          <w:szCs w:val="22"/>
          <w:lang w:val="en-US" w:eastAsia="ko-KR"/>
        </w:rPr>
        <w:t>gpca</w:t>
      </w:r>
      <w:proofErr w:type="spellEnd"/>
      <w:r w:rsidRPr="000B2500">
        <w:rPr>
          <w:rStyle w:val="codeChar"/>
          <w:rFonts w:eastAsia="Calibri"/>
          <w:sz w:val="20"/>
          <w:szCs w:val="22"/>
          <w:lang w:val="en-US" w:eastAsia="ko-KR"/>
        </w:rPr>
        <w:t>'</w:t>
      </w:r>
      <w:r w:rsidRPr="00E26774">
        <w:rPr>
          <w:szCs w:val="24"/>
          <w:lang w:eastAsia="ko-KR"/>
        </w:rPr>
        <w:t xml:space="preserve">: </w:t>
      </w:r>
      <w:r w:rsidRPr="00E823CB">
        <w:rPr>
          <w:rFonts w:ascii="Cambria" w:hAnsi="Cambria"/>
          <w:szCs w:val="24"/>
          <w:lang w:eastAsia="ko-KR"/>
        </w:rPr>
        <w:t>the referenced track(s) contain the coded bitstream of G-PCC attribute data</w:t>
      </w:r>
    </w:p>
    <w:p w14:paraId="5002ED44" w14:textId="77777777" w:rsidR="007662D9" w:rsidRDefault="007662D9" w:rsidP="007662D9">
      <w:pPr>
        <w:pStyle w:val="Heading2"/>
        <w:tabs>
          <w:tab w:val="left" w:pos="400"/>
        </w:tabs>
      </w:pPr>
      <w:r>
        <w:t xml:space="preserve"> </w:t>
      </w:r>
      <w:bookmarkStart w:id="457" w:name="_Toc46906045"/>
      <w:r>
        <w:t>Partial Access of G-PCC data</w:t>
      </w:r>
      <w:bookmarkEnd w:id="457"/>
    </w:p>
    <w:p w14:paraId="1B551A54" w14:textId="77777777" w:rsidR="007662D9" w:rsidRPr="00135E90" w:rsidRDefault="007662D9" w:rsidP="00270324">
      <w:pPr>
        <w:pStyle w:val="Heading3"/>
        <w:numPr>
          <w:ilvl w:val="2"/>
          <w:numId w:val="1"/>
        </w:numPr>
      </w:pPr>
      <w:bookmarkStart w:id="458" w:name="_Toc46906046"/>
      <w:r w:rsidRPr="00270324">
        <w:t>Static 3D Spatial Region Information.</w:t>
      </w:r>
      <w:bookmarkEnd w:id="458"/>
      <w:r w:rsidRPr="00270324">
        <w:t xml:space="preserve">  </w:t>
      </w:r>
    </w:p>
    <w:p w14:paraId="2ADFCD14" w14:textId="77777777" w:rsidR="007662D9" w:rsidRPr="00270324" w:rsidRDefault="007662D9" w:rsidP="00270324">
      <w:pPr>
        <w:pStyle w:val="Heading4"/>
        <w:numPr>
          <w:ilvl w:val="3"/>
          <w:numId w:val="1"/>
        </w:numPr>
      </w:pPr>
      <w:r w:rsidRPr="00270324">
        <w:t>Definition</w:t>
      </w:r>
    </w:p>
    <w:p w14:paraId="66CB3375" w14:textId="77777777" w:rsidR="007662D9" w:rsidRPr="00A431BE" w:rsidRDefault="007662D9" w:rsidP="007662D9">
      <w:pPr>
        <w:rPr>
          <w:lang w:val="en-US" w:eastAsia="ko-KR"/>
        </w:rPr>
      </w:pPr>
      <w:proofErr w:type="spellStart"/>
      <w:r w:rsidRPr="00A431BE">
        <w:rPr>
          <w:rFonts w:ascii="Courier" w:hAnsi="Courier"/>
        </w:rPr>
        <w:t>GPCCSpatialRegionInfoBox</w:t>
      </w:r>
      <w:proofErr w:type="spellEnd"/>
      <w:r w:rsidRPr="00A431BE">
        <w:rPr>
          <w:rFonts w:ascii="Courier" w:hAnsi="Courier"/>
        </w:rPr>
        <w:t xml:space="preserve"> </w:t>
      </w:r>
      <w:r w:rsidRPr="00A431BE">
        <w:t xml:space="preserve">provides the associated 3D spatial region information including </w:t>
      </w:r>
      <w:r w:rsidRPr="00A431BE">
        <w:rPr>
          <w:lang w:val="en-US" w:eastAsia="ko-KR"/>
        </w:rPr>
        <w:t xml:space="preserve">the X, Y, Z coordinate values of the </w:t>
      </w:r>
      <w:r>
        <w:t>anchor point</w:t>
      </w:r>
      <w:r w:rsidRPr="00A431BE">
        <w:rPr>
          <w:lang w:val="en-US" w:eastAsia="ko-KR"/>
        </w:rPr>
        <w:t xml:space="preserve"> and the size of the spatial region along to X, Y, Z axes relative to the </w:t>
      </w:r>
      <w:r>
        <w:t>anchor point</w:t>
      </w:r>
      <w:r w:rsidRPr="00A431BE">
        <w:rPr>
          <w:lang w:val="en-US" w:eastAsia="ko-KR"/>
        </w:rPr>
        <w:t xml:space="preserve">. </w:t>
      </w:r>
    </w:p>
    <w:p w14:paraId="6F543F64" w14:textId="42582124" w:rsidR="004102EE" w:rsidRPr="00373DB3" w:rsidRDefault="007662D9" w:rsidP="004102EE">
      <w:pPr>
        <w:rPr>
          <w:ins w:id="459" w:author="Sejin Oh" w:date="2020-07-30T10:28:00Z"/>
        </w:rPr>
      </w:pPr>
      <w:r w:rsidRPr="00A431BE">
        <w:rPr>
          <w:lang w:val="en-US" w:eastAsia="ko-KR"/>
        </w:rPr>
        <w:t xml:space="preserve">When </w:t>
      </w:r>
      <w:proofErr w:type="spellStart"/>
      <w:r w:rsidRPr="00A431BE">
        <w:rPr>
          <w:rFonts w:ascii="Courier" w:hAnsi="Courier"/>
        </w:rPr>
        <w:t>GPCCSpatialRegionInfoBox</w:t>
      </w:r>
      <w:proofErr w:type="spellEnd"/>
      <w:r w:rsidRPr="00A431BE">
        <w:rPr>
          <w:rFonts w:ascii="Courier" w:hAnsi="Courier"/>
        </w:rPr>
        <w:t xml:space="preserve"> </w:t>
      </w:r>
      <w:r w:rsidRPr="00A431BE">
        <w:t>presents in the sample entry of track carrying</w:t>
      </w:r>
      <w:r>
        <w:t xml:space="preserve"> </w:t>
      </w:r>
      <w:ins w:id="460" w:author="Sejin Oh" w:date="2020-07-30T10:47:00Z">
        <w:r w:rsidR="00D33E9A">
          <w:t xml:space="preserve">both </w:t>
        </w:r>
      </w:ins>
      <w:del w:id="461" w:author="Sejin Oh" w:date="2020-07-30T10:47:00Z">
        <w:r w:rsidDel="00D33E9A">
          <w:delText xml:space="preserve">coded </w:delText>
        </w:r>
      </w:del>
      <w:r w:rsidRPr="00A431BE">
        <w:t xml:space="preserve">G-PCC </w:t>
      </w:r>
      <w:r>
        <w:t xml:space="preserve">geometry </w:t>
      </w:r>
      <w:r w:rsidRPr="00A431BE">
        <w:t>bitstream</w:t>
      </w:r>
      <w:ins w:id="462" w:author="Sejin Oh" w:date="2020-07-30T10:47:00Z">
        <w:r w:rsidR="00D33E9A">
          <w:t xml:space="preserve"> and G-PCC attribute bitstream</w:t>
        </w:r>
      </w:ins>
      <w:r w:rsidRPr="00A431BE">
        <w:t>, it indicates the static 3D spatial region information of point cloud data carried in track.</w:t>
      </w:r>
      <w:ins w:id="463" w:author="Sejin Oh" w:date="2020-07-29T09:54:00Z">
        <w:r w:rsidR="00E659CF">
          <w:t xml:space="preserve"> </w:t>
        </w:r>
      </w:ins>
      <w:ins w:id="464" w:author="Sejin Oh" w:date="2020-07-30T10:49:00Z">
        <w:r w:rsidR="00D33E9A">
          <w:t xml:space="preserve"> </w:t>
        </w:r>
      </w:ins>
      <w:ins w:id="465" w:author="Sejin Oh" w:date="2020-07-30T10:31:00Z">
        <w:r w:rsidR="000C71E2" w:rsidRPr="00D33E9A">
          <w:rPr>
            <w:highlight w:val="yellow"/>
            <w:rPrChange w:id="466" w:author="Sejin Oh" w:date="2020-07-30T10:49:00Z">
              <w:rPr/>
            </w:rPrChange>
          </w:rPr>
          <w:t xml:space="preserve">[Ed (SOH): need further study </w:t>
        </w:r>
      </w:ins>
      <w:ins w:id="467" w:author="Sejin Oh" w:date="2020-07-30T10:48:00Z">
        <w:r w:rsidR="00D33E9A" w:rsidRPr="00D33E9A">
          <w:rPr>
            <w:highlight w:val="yellow"/>
          </w:rPr>
          <w:t xml:space="preserve">how </w:t>
        </w:r>
      </w:ins>
      <w:ins w:id="468" w:author="Sejin Oh" w:date="2020-07-30T10:31:00Z">
        <w:r w:rsidR="000C71E2" w:rsidRPr="00D33E9A">
          <w:rPr>
            <w:highlight w:val="yellow"/>
            <w:rPrChange w:id="469" w:author="Sejin Oh" w:date="2020-07-30T10:49:00Z">
              <w:rPr/>
            </w:rPrChange>
          </w:rPr>
          <w:t xml:space="preserve">this box </w:t>
        </w:r>
      </w:ins>
      <w:ins w:id="470" w:author="Sejin Oh" w:date="2020-07-30T10:43:00Z">
        <w:r w:rsidR="00D33E9A" w:rsidRPr="00D33E9A">
          <w:rPr>
            <w:highlight w:val="yellow"/>
          </w:rPr>
          <w:t xml:space="preserve">is </w:t>
        </w:r>
      </w:ins>
      <w:ins w:id="471" w:author="Sejin Oh" w:date="2020-07-30T10:31:00Z">
        <w:r w:rsidR="000C71E2" w:rsidRPr="00D33E9A">
          <w:rPr>
            <w:highlight w:val="yellow"/>
            <w:rPrChange w:id="472" w:author="Sejin Oh" w:date="2020-07-30T10:49:00Z">
              <w:rPr/>
            </w:rPrChange>
          </w:rPr>
          <w:t xml:space="preserve">present in the sample entry </w:t>
        </w:r>
      </w:ins>
      <w:ins w:id="473" w:author="Sejin Oh" w:date="2020-07-30T10:49:00Z">
        <w:r w:rsidR="00D33E9A" w:rsidRPr="00D33E9A">
          <w:rPr>
            <w:highlight w:val="yellow"/>
          </w:rPr>
          <w:t>when G</w:t>
        </w:r>
        <w:r w:rsidR="00D33E9A" w:rsidRPr="00D33E9A">
          <w:rPr>
            <w:highlight w:val="yellow"/>
            <w:rPrChange w:id="474" w:author="Sejin Oh" w:date="2020-07-30T10:49:00Z">
              <w:rPr/>
            </w:rPrChange>
          </w:rPr>
          <w:t>-PCC geometry bitstream and G-PCC attribute bitstream are carried in separate tracks</w:t>
        </w:r>
      </w:ins>
      <w:ins w:id="475" w:author="Sejin Oh" w:date="2020-07-30T10:31:00Z">
        <w:r w:rsidR="000C71E2" w:rsidRPr="00D33E9A">
          <w:rPr>
            <w:highlight w:val="yellow"/>
            <w:rPrChange w:id="476" w:author="Sejin Oh" w:date="2020-07-30T10:49:00Z">
              <w:rPr/>
            </w:rPrChange>
          </w:rPr>
          <w:t>.</w:t>
        </w:r>
      </w:ins>
      <w:ins w:id="477" w:author="Sejin Oh" w:date="2020-07-30T10:28:00Z">
        <w:r w:rsidR="004102EE" w:rsidRPr="00D33E9A">
          <w:rPr>
            <w:highlight w:val="yellow"/>
          </w:rPr>
          <w:t>]</w:t>
        </w:r>
      </w:ins>
    </w:p>
    <w:p w14:paraId="1C81FC61" w14:textId="7671303B" w:rsidR="007662D9" w:rsidRPr="000C71E2" w:rsidDel="004102EE" w:rsidRDefault="007662D9">
      <w:pPr>
        <w:pStyle w:val="Heading4"/>
        <w:numPr>
          <w:ilvl w:val="3"/>
          <w:numId w:val="1"/>
        </w:numPr>
        <w:rPr>
          <w:del w:id="478" w:author="Sejin Oh" w:date="2020-07-30T10:28:00Z"/>
          <w:rPrChange w:id="479" w:author="Sejin Oh" w:date="2020-07-30T10:31:00Z">
            <w:rPr>
              <w:del w:id="480" w:author="Sejin Oh" w:date="2020-07-30T10:28:00Z"/>
              <w:strike/>
            </w:rPr>
          </w:rPrChange>
        </w:rPr>
        <w:pPrChange w:id="481" w:author="Sejin Oh" w:date="2020-07-30T10:31:00Z">
          <w:pPr/>
        </w:pPrChange>
      </w:pPr>
    </w:p>
    <w:p w14:paraId="41BBC5CB" w14:textId="77777777" w:rsidR="007662D9" w:rsidRPr="00270324" w:rsidRDefault="007662D9">
      <w:pPr>
        <w:pStyle w:val="Heading4"/>
        <w:numPr>
          <w:ilvl w:val="3"/>
          <w:numId w:val="1"/>
        </w:numPr>
        <w:pPrChange w:id="482" w:author="Sejin Oh" w:date="2020-07-30T10:31:00Z">
          <w:pPr/>
        </w:pPrChange>
      </w:pPr>
      <w:bookmarkStart w:id="483" w:name="_Toc32500828"/>
      <w:bookmarkStart w:id="484" w:name="_Toc32932434"/>
      <w:bookmarkStart w:id="485" w:name="_Toc32964105"/>
      <w:bookmarkEnd w:id="483"/>
      <w:bookmarkEnd w:id="484"/>
      <w:bookmarkEnd w:id="485"/>
      <w:r w:rsidRPr="00270324">
        <w:t>Syntax</w:t>
      </w:r>
    </w:p>
    <w:p w14:paraId="5B9FCB32" w14:textId="77777777" w:rsidR="007662D9" w:rsidRPr="00270324" w:rsidRDefault="007662D9" w:rsidP="00270324">
      <w:pPr>
        <w:spacing w:after="0" w:line="240" w:lineRule="auto"/>
        <w:jc w:val="left"/>
        <w:rPr>
          <w:rFonts w:ascii="Courier New" w:eastAsia="Yu Mincho" w:hAnsi="Courier New"/>
          <w:sz w:val="20"/>
        </w:rPr>
      </w:pPr>
      <w:r w:rsidRPr="00270324">
        <w:rPr>
          <w:rFonts w:ascii="Courier New" w:eastAsia="Yu Mincho" w:hAnsi="Courier New"/>
          <w:sz w:val="20"/>
        </w:rPr>
        <w:t xml:space="preserve">aligned(8) class </w:t>
      </w:r>
      <w:proofErr w:type="spellStart"/>
      <w:r w:rsidRPr="00270324">
        <w:rPr>
          <w:rFonts w:ascii="Courier New" w:eastAsia="Yu Mincho" w:hAnsi="Courier New"/>
          <w:sz w:val="20"/>
        </w:rPr>
        <w:t>GPCCSpatialRegionInfoBox</w:t>
      </w:r>
      <w:proofErr w:type="spellEnd"/>
      <w:r w:rsidRPr="00270324">
        <w:rPr>
          <w:rFonts w:ascii="Courier New" w:eastAsia="Yu Mincho" w:hAnsi="Courier New"/>
          <w:sz w:val="20"/>
        </w:rPr>
        <w:t xml:space="preserve"> extends </w:t>
      </w:r>
      <w:proofErr w:type="spellStart"/>
      <w:r w:rsidRPr="00270324">
        <w:rPr>
          <w:rFonts w:ascii="Courier New" w:eastAsia="Yu Mincho" w:hAnsi="Courier New"/>
          <w:sz w:val="20"/>
        </w:rPr>
        <w:t>FullBox</w:t>
      </w:r>
      <w:proofErr w:type="spellEnd"/>
      <w:r w:rsidRPr="00270324">
        <w:rPr>
          <w:rFonts w:ascii="Courier New" w:eastAsia="Yu Mincho" w:hAnsi="Courier New"/>
          <w:sz w:val="20"/>
        </w:rPr>
        <w:t>('gpsr',0,0){</w:t>
      </w:r>
    </w:p>
    <w:p w14:paraId="1C431DD3" w14:textId="77777777" w:rsidR="006F26C1" w:rsidRDefault="007662D9" w:rsidP="00270324">
      <w:pPr>
        <w:spacing w:after="0" w:line="240" w:lineRule="auto"/>
        <w:jc w:val="left"/>
        <w:rPr>
          <w:ins w:id="486" w:author="Sejin Oh" w:date="2020-07-28T20:51:00Z"/>
          <w:rFonts w:ascii="Courier New" w:eastAsia="Yu Mincho" w:hAnsi="Courier New"/>
          <w:sz w:val="20"/>
        </w:rPr>
      </w:pPr>
      <w:r w:rsidRPr="00270324">
        <w:rPr>
          <w:rFonts w:ascii="Courier New" w:eastAsia="Yu Mincho" w:hAnsi="Courier New"/>
          <w:sz w:val="20"/>
        </w:rPr>
        <w:tab/>
        <w:t>unsigned int(</w:t>
      </w:r>
      <w:ins w:id="487" w:author="Sejin Oh" w:date="2020-07-28T20:50:00Z">
        <w:r w:rsidR="006F26C1" w:rsidRPr="00270324">
          <w:rPr>
            <w:rFonts w:ascii="Courier New" w:eastAsia="Yu Mincho" w:hAnsi="Courier New"/>
            <w:sz w:val="20"/>
          </w:rPr>
          <w:t>1</w:t>
        </w:r>
        <w:r w:rsidR="006F26C1">
          <w:rPr>
            <w:rFonts w:ascii="Courier New" w:eastAsia="Yu Mincho" w:hAnsi="Courier New"/>
            <w:sz w:val="20"/>
          </w:rPr>
          <w:t>5</w:t>
        </w:r>
      </w:ins>
      <w:r w:rsidRPr="00270324">
        <w:rPr>
          <w:rFonts w:ascii="Courier New" w:eastAsia="Yu Mincho" w:hAnsi="Courier New"/>
          <w:sz w:val="20"/>
        </w:rPr>
        <w:t>)</w:t>
      </w:r>
      <w:ins w:id="488" w:author="Sejin Oh" w:date="2020-07-28T20:51:00Z">
        <w:r w:rsidR="006F26C1">
          <w:rPr>
            <w:rFonts w:ascii="Courier New" w:eastAsia="Yu Mincho" w:hAnsi="Courier New"/>
            <w:sz w:val="20"/>
          </w:rPr>
          <w:tab/>
        </w:r>
      </w:ins>
      <w:proofErr w:type="spellStart"/>
      <w:r w:rsidRPr="00270324">
        <w:rPr>
          <w:rFonts w:ascii="Courier New" w:eastAsia="Yu Mincho" w:hAnsi="Courier New"/>
          <w:sz w:val="20"/>
        </w:rPr>
        <w:t>num_regions</w:t>
      </w:r>
      <w:proofErr w:type="spellEnd"/>
      <w:r w:rsidRPr="00270324">
        <w:rPr>
          <w:rFonts w:ascii="Courier New" w:eastAsia="Yu Mincho" w:hAnsi="Courier New"/>
          <w:sz w:val="20"/>
        </w:rPr>
        <w:t>;</w:t>
      </w:r>
      <w:ins w:id="489" w:author="Sejin Oh" w:date="2020-07-28T20:50:00Z">
        <w:r w:rsidR="006F26C1">
          <w:rPr>
            <w:rFonts w:ascii="Courier New" w:eastAsia="Yu Mincho" w:hAnsi="Courier New"/>
            <w:sz w:val="20"/>
          </w:rPr>
          <w:br/>
        </w:r>
        <w:r w:rsidR="006F26C1" w:rsidRPr="00270324">
          <w:rPr>
            <w:rFonts w:ascii="Courier New" w:eastAsia="Yu Mincho" w:hAnsi="Courier New"/>
            <w:sz w:val="20"/>
          </w:rPr>
          <w:tab/>
        </w:r>
        <w:r w:rsidR="006F26C1" w:rsidRPr="006F26C1">
          <w:rPr>
            <w:rFonts w:ascii="Courier New" w:eastAsia="Yu Mincho" w:hAnsi="Courier New"/>
            <w:sz w:val="20"/>
          </w:rPr>
          <w:t xml:space="preserve">unsigned int(1) </w:t>
        </w:r>
        <w:r w:rsidR="006F26C1" w:rsidRPr="006F26C1">
          <w:rPr>
            <w:rFonts w:ascii="Courier New" w:eastAsia="Yu Mincho" w:hAnsi="Courier New"/>
            <w:sz w:val="20"/>
          </w:rPr>
          <w:tab/>
        </w:r>
        <w:proofErr w:type="spellStart"/>
        <w:r w:rsidR="006F26C1" w:rsidRPr="006F26C1">
          <w:rPr>
            <w:rFonts w:ascii="Courier New" w:eastAsia="Yu Mincho" w:hAnsi="Courier New"/>
            <w:sz w:val="20"/>
          </w:rPr>
          <w:t>tile_i</w:t>
        </w:r>
      </w:ins>
      <w:ins w:id="490" w:author="Sejin Oh" w:date="2020-07-28T20:51:00Z">
        <w:r w:rsidR="006F26C1">
          <w:rPr>
            <w:rFonts w:ascii="Courier New" w:eastAsia="Yu Mincho" w:hAnsi="Courier New"/>
            <w:sz w:val="20"/>
          </w:rPr>
          <w:t>d</w:t>
        </w:r>
      </w:ins>
      <w:ins w:id="491" w:author="Sejin Oh" w:date="2020-07-28T20:50:00Z">
        <w:r w:rsidR="006F26C1" w:rsidRPr="006F26C1">
          <w:rPr>
            <w:rFonts w:ascii="Courier New" w:eastAsia="Yu Mincho" w:hAnsi="Courier New"/>
            <w:sz w:val="20"/>
          </w:rPr>
          <w:t>_present</w:t>
        </w:r>
        <w:proofErr w:type="spellEnd"/>
        <w:r w:rsidR="006F26C1" w:rsidRPr="006F26C1">
          <w:rPr>
            <w:rFonts w:ascii="Courier New" w:eastAsia="Yu Mincho" w:hAnsi="Courier New"/>
            <w:sz w:val="20"/>
          </w:rPr>
          <w:t>;</w:t>
        </w:r>
      </w:ins>
    </w:p>
    <w:p w14:paraId="55DBE744" w14:textId="77777777" w:rsidR="007662D9" w:rsidRPr="00270324" w:rsidRDefault="007662D9" w:rsidP="00270324">
      <w:pPr>
        <w:spacing w:after="0" w:line="240" w:lineRule="auto"/>
        <w:jc w:val="left"/>
        <w:rPr>
          <w:rFonts w:ascii="Courier New" w:eastAsia="Yu Mincho" w:hAnsi="Courier New"/>
          <w:sz w:val="20"/>
        </w:rPr>
      </w:pPr>
      <w:r w:rsidRPr="00270324">
        <w:rPr>
          <w:rFonts w:ascii="Courier New" w:eastAsia="Yu Mincho" w:hAnsi="Courier New"/>
          <w:sz w:val="20"/>
        </w:rPr>
        <w:br/>
      </w:r>
      <w:r w:rsidRPr="00270324">
        <w:rPr>
          <w:rFonts w:ascii="Courier New" w:eastAsia="Yu Mincho" w:hAnsi="Courier New"/>
          <w:sz w:val="20"/>
        </w:rPr>
        <w:tab/>
        <w:t xml:space="preserve">for (int </w:t>
      </w:r>
      <w:proofErr w:type="spellStart"/>
      <w:r w:rsidRPr="00270324">
        <w:rPr>
          <w:rFonts w:ascii="Courier New" w:eastAsia="Yu Mincho" w:hAnsi="Courier New"/>
          <w:sz w:val="20"/>
        </w:rPr>
        <w:t>i</w:t>
      </w:r>
      <w:proofErr w:type="spellEnd"/>
      <w:r w:rsidRPr="00270324">
        <w:rPr>
          <w:rFonts w:ascii="Courier New" w:eastAsia="Yu Mincho" w:hAnsi="Courier New"/>
          <w:sz w:val="20"/>
        </w:rPr>
        <w:t xml:space="preserve">=0; </w:t>
      </w:r>
      <w:proofErr w:type="spellStart"/>
      <w:r w:rsidRPr="00270324">
        <w:rPr>
          <w:rFonts w:ascii="Courier New" w:eastAsia="Yu Mincho" w:hAnsi="Courier New"/>
          <w:sz w:val="20"/>
        </w:rPr>
        <w:t>i</w:t>
      </w:r>
      <w:proofErr w:type="spellEnd"/>
      <w:r w:rsidRPr="00270324">
        <w:rPr>
          <w:rFonts w:ascii="Courier New" w:eastAsia="Yu Mincho" w:hAnsi="Courier New"/>
          <w:sz w:val="20"/>
        </w:rPr>
        <w:t xml:space="preserve"> &lt; </w:t>
      </w:r>
      <w:proofErr w:type="spellStart"/>
      <w:r w:rsidRPr="00270324">
        <w:rPr>
          <w:rFonts w:ascii="Courier New" w:eastAsia="Yu Mincho" w:hAnsi="Courier New"/>
          <w:sz w:val="20"/>
        </w:rPr>
        <w:t>num_regions</w:t>
      </w:r>
      <w:proofErr w:type="spellEnd"/>
      <w:r w:rsidRPr="00270324">
        <w:rPr>
          <w:rFonts w:ascii="Courier New" w:eastAsia="Yu Mincho" w:hAnsi="Courier New"/>
          <w:sz w:val="20"/>
        </w:rPr>
        <w:t xml:space="preserve">; </w:t>
      </w:r>
      <w:proofErr w:type="spellStart"/>
      <w:r w:rsidRPr="00270324">
        <w:rPr>
          <w:rFonts w:ascii="Courier New" w:eastAsia="Yu Mincho" w:hAnsi="Courier New"/>
          <w:sz w:val="20"/>
        </w:rPr>
        <w:t>i</w:t>
      </w:r>
      <w:proofErr w:type="spellEnd"/>
      <w:r w:rsidRPr="00270324">
        <w:rPr>
          <w:rFonts w:ascii="Courier New" w:eastAsia="Yu Mincho" w:hAnsi="Courier New"/>
          <w:sz w:val="20"/>
        </w:rPr>
        <w:t>++) {</w:t>
      </w:r>
    </w:p>
    <w:p w14:paraId="7043FDB5" w14:textId="77777777" w:rsidR="007662D9" w:rsidRPr="00270324" w:rsidRDefault="007662D9" w:rsidP="00270324">
      <w:pPr>
        <w:spacing w:after="0" w:line="240" w:lineRule="auto"/>
        <w:jc w:val="left"/>
        <w:rPr>
          <w:rFonts w:ascii="Courier New" w:eastAsia="Yu Mincho" w:hAnsi="Courier New"/>
          <w:sz w:val="20"/>
        </w:rPr>
      </w:pPr>
      <w:r w:rsidRPr="00270324">
        <w:rPr>
          <w:rFonts w:ascii="Courier New" w:eastAsia="Yu Mincho" w:hAnsi="Courier New"/>
          <w:sz w:val="20"/>
        </w:rPr>
        <w:tab/>
      </w:r>
      <w:r w:rsidRPr="00270324">
        <w:rPr>
          <w:rFonts w:ascii="Courier New" w:eastAsia="Yu Mincho" w:hAnsi="Courier New"/>
          <w:sz w:val="20"/>
        </w:rPr>
        <w:tab/>
        <w:t>3DSpatialRegionStruct(1,1);</w:t>
      </w:r>
      <w:ins w:id="492" w:author="Sejin Oh" w:date="2020-07-28T20:51:00Z">
        <w:r w:rsidR="006F26C1">
          <w:rPr>
            <w:rFonts w:ascii="Courier New" w:eastAsia="Yu Mincho" w:hAnsi="Courier New"/>
            <w:sz w:val="20"/>
          </w:rPr>
          <w:br/>
        </w:r>
        <w:r w:rsidR="006F26C1" w:rsidRPr="00270324">
          <w:rPr>
            <w:rFonts w:ascii="Courier New" w:eastAsia="Yu Mincho" w:hAnsi="Courier New"/>
            <w:sz w:val="20"/>
          </w:rPr>
          <w:tab/>
        </w:r>
        <w:r w:rsidR="006F26C1" w:rsidRPr="00270324">
          <w:rPr>
            <w:rFonts w:ascii="Courier New" w:eastAsia="Yu Mincho" w:hAnsi="Courier New"/>
            <w:sz w:val="20"/>
          </w:rPr>
          <w:tab/>
        </w:r>
        <w:r w:rsidR="006F26C1" w:rsidRPr="006F26C1">
          <w:rPr>
            <w:rFonts w:ascii="Courier New" w:eastAsia="Yu Mincho" w:hAnsi="Courier New"/>
            <w:sz w:val="20"/>
          </w:rPr>
          <w:t>if(</w:t>
        </w:r>
        <w:proofErr w:type="spellStart"/>
        <w:r w:rsidR="006F26C1" w:rsidRPr="006F26C1">
          <w:rPr>
            <w:rFonts w:ascii="Courier New" w:eastAsia="Yu Mincho" w:hAnsi="Courier New"/>
            <w:sz w:val="20"/>
          </w:rPr>
          <w:t>tile_id_present</w:t>
        </w:r>
        <w:proofErr w:type="spellEnd"/>
        <w:r w:rsidR="006F26C1" w:rsidRPr="006F26C1">
          <w:rPr>
            <w:rFonts w:ascii="Courier New" w:eastAsia="Yu Mincho" w:hAnsi="Courier New"/>
            <w:sz w:val="20"/>
          </w:rPr>
          <w:t>){</w:t>
        </w:r>
        <w:r w:rsidR="006F26C1" w:rsidRPr="006F26C1">
          <w:rPr>
            <w:rFonts w:ascii="Courier New" w:eastAsia="Yu Mincho" w:hAnsi="Courier New"/>
            <w:sz w:val="20"/>
          </w:rPr>
          <w:br/>
        </w:r>
        <w:r w:rsidR="006F26C1" w:rsidRPr="006F26C1">
          <w:rPr>
            <w:rFonts w:ascii="Courier New" w:eastAsia="Yu Mincho" w:hAnsi="Courier New"/>
            <w:sz w:val="20"/>
          </w:rPr>
          <w:tab/>
        </w:r>
        <w:r w:rsidR="006F26C1" w:rsidRPr="006F26C1">
          <w:rPr>
            <w:rFonts w:ascii="Courier New" w:eastAsia="Yu Mincho" w:hAnsi="Courier New"/>
            <w:sz w:val="20"/>
          </w:rPr>
          <w:tab/>
        </w:r>
        <w:r w:rsidR="006F26C1" w:rsidRPr="006F26C1">
          <w:rPr>
            <w:rFonts w:ascii="Courier New" w:eastAsia="Yu Mincho" w:hAnsi="Courier New"/>
            <w:sz w:val="20"/>
          </w:rPr>
          <w:tab/>
          <w:t xml:space="preserve">unsigned int(8) </w:t>
        </w:r>
        <w:proofErr w:type="spellStart"/>
        <w:r w:rsidR="006F26C1" w:rsidRPr="006F26C1">
          <w:rPr>
            <w:rFonts w:ascii="Courier New" w:eastAsia="Yu Mincho" w:hAnsi="Courier New"/>
            <w:sz w:val="20"/>
          </w:rPr>
          <w:t>num_tiles</w:t>
        </w:r>
      </w:ins>
      <w:proofErr w:type="spellEnd"/>
      <w:ins w:id="493" w:author="Sejin Oh" w:date="2020-07-28T21:10:00Z">
        <w:r w:rsidR="00364E78">
          <w:rPr>
            <w:rFonts w:ascii="Courier New" w:eastAsia="Yu Mincho" w:hAnsi="Courier New"/>
            <w:sz w:val="20"/>
          </w:rPr>
          <w:t>[</w:t>
        </w:r>
        <w:proofErr w:type="spellStart"/>
        <w:r w:rsidR="00364E78">
          <w:rPr>
            <w:rFonts w:ascii="Courier New" w:eastAsia="Yu Mincho" w:hAnsi="Courier New"/>
            <w:sz w:val="20"/>
          </w:rPr>
          <w:t>i</w:t>
        </w:r>
        <w:proofErr w:type="spellEnd"/>
        <w:r w:rsidR="00364E78">
          <w:rPr>
            <w:rFonts w:ascii="Courier New" w:eastAsia="Yu Mincho" w:hAnsi="Courier New"/>
            <w:sz w:val="20"/>
          </w:rPr>
          <w:t>]</w:t>
        </w:r>
      </w:ins>
      <w:ins w:id="494" w:author="Sejin Oh" w:date="2020-07-28T20:51:00Z">
        <w:r w:rsidR="006F26C1" w:rsidRPr="006F26C1">
          <w:rPr>
            <w:rFonts w:ascii="Courier New" w:eastAsia="Yu Mincho" w:hAnsi="Courier New"/>
            <w:sz w:val="20"/>
          </w:rPr>
          <w:t>;</w:t>
        </w:r>
        <w:r w:rsidR="006F26C1" w:rsidRPr="006F26C1">
          <w:rPr>
            <w:rFonts w:ascii="Courier New" w:eastAsia="Yu Mincho" w:hAnsi="Courier New"/>
            <w:sz w:val="20"/>
          </w:rPr>
          <w:br/>
        </w:r>
        <w:r w:rsidR="006F26C1" w:rsidRPr="006F26C1">
          <w:rPr>
            <w:rFonts w:ascii="Courier New" w:eastAsia="Yu Mincho" w:hAnsi="Courier New"/>
            <w:sz w:val="20"/>
          </w:rPr>
          <w:tab/>
        </w:r>
        <w:r w:rsidR="006F26C1" w:rsidRPr="006F26C1">
          <w:rPr>
            <w:rFonts w:ascii="Courier New" w:eastAsia="Yu Mincho" w:hAnsi="Courier New"/>
            <w:sz w:val="20"/>
          </w:rPr>
          <w:tab/>
        </w:r>
        <w:r w:rsidR="006F26C1" w:rsidRPr="006F26C1">
          <w:rPr>
            <w:rFonts w:ascii="Courier New" w:eastAsia="Yu Mincho" w:hAnsi="Courier New"/>
            <w:sz w:val="20"/>
          </w:rPr>
          <w:tab/>
          <w:t xml:space="preserve">for(int j=0; j &lt; </w:t>
        </w:r>
        <w:proofErr w:type="spellStart"/>
        <w:r w:rsidR="006F26C1" w:rsidRPr="006F26C1">
          <w:rPr>
            <w:rFonts w:ascii="Courier New" w:eastAsia="Yu Mincho" w:hAnsi="Courier New"/>
            <w:sz w:val="20"/>
          </w:rPr>
          <w:t>num_tiles</w:t>
        </w:r>
        <w:proofErr w:type="spellEnd"/>
        <w:r w:rsidR="006F26C1" w:rsidRPr="006F26C1">
          <w:rPr>
            <w:rFonts w:ascii="Courier New" w:eastAsia="Yu Mincho" w:hAnsi="Courier New"/>
            <w:sz w:val="20"/>
          </w:rPr>
          <w:t xml:space="preserve">; </w:t>
        </w:r>
        <w:proofErr w:type="spellStart"/>
        <w:r w:rsidR="006F26C1" w:rsidRPr="006F26C1">
          <w:rPr>
            <w:rFonts w:ascii="Courier New" w:eastAsia="Yu Mincho" w:hAnsi="Courier New"/>
            <w:sz w:val="20"/>
          </w:rPr>
          <w:t>j++</w:t>
        </w:r>
        <w:proofErr w:type="spellEnd"/>
        <w:r w:rsidR="006F26C1" w:rsidRPr="006F26C1">
          <w:rPr>
            <w:rFonts w:ascii="Courier New" w:eastAsia="Yu Mincho" w:hAnsi="Courier New"/>
            <w:sz w:val="20"/>
          </w:rPr>
          <w:t>)</w:t>
        </w:r>
        <w:r w:rsidR="006F26C1" w:rsidRPr="006F26C1">
          <w:rPr>
            <w:rFonts w:ascii="Courier New" w:eastAsia="Yu Mincho" w:hAnsi="Courier New"/>
            <w:sz w:val="20"/>
          </w:rPr>
          <w:br/>
        </w:r>
        <w:r w:rsidR="006F26C1" w:rsidRPr="006F26C1">
          <w:rPr>
            <w:rFonts w:ascii="Courier New" w:eastAsia="Yu Mincho" w:hAnsi="Courier New"/>
            <w:sz w:val="20"/>
          </w:rPr>
          <w:tab/>
        </w:r>
        <w:r w:rsidR="006F26C1" w:rsidRPr="006F26C1">
          <w:rPr>
            <w:rFonts w:ascii="Courier New" w:eastAsia="Yu Mincho" w:hAnsi="Courier New"/>
            <w:sz w:val="20"/>
          </w:rPr>
          <w:tab/>
        </w:r>
        <w:r w:rsidR="006F26C1" w:rsidRPr="006F26C1">
          <w:rPr>
            <w:rFonts w:ascii="Courier New" w:eastAsia="Yu Mincho" w:hAnsi="Courier New"/>
            <w:sz w:val="20"/>
          </w:rPr>
          <w:tab/>
        </w:r>
        <w:r w:rsidR="006F26C1" w:rsidRPr="006F26C1">
          <w:rPr>
            <w:rFonts w:ascii="Courier New" w:eastAsia="Yu Mincho" w:hAnsi="Courier New"/>
            <w:sz w:val="20"/>
          </w:rPr>
          <w:tab/>
          <w:t xml:space="preserve">unsigned int(16) </w:t>
        </w:r>
        <w:proofErr w:type="spellStart"/>
        <w:r w:rsidR="006F26C1" w:rsidRPr="006F26C1">
          <w:rPr>
            <w:rFonts w:ascii="Courier New" w:eastAsia="Yu Mincho" w:hAnsi="Courier New"/>
            <w:sz w:val="20"/>
          </w:rPr>
          <w:t>tile_id</w:t>
        </w:r>
      </w:ins>
      <w:proofErr w:type="spellEnd"/>
      <w:ins w:id="495" w:author="Sejin Oh" w:date="2020-07-28T21:10:00Z">
        <w:r w:rsidR="00364E78">
          <w:rPr>
            <w:rFonts w:ascii="Courier New" w:eastAsia="Yu Mincho" w:hAnsi="Courier New"/>
            <w:sz w:val="20"/>
          </w:rPr>
          <w:t>[j]</w:t>
        </w:r>
      </w:ins>
      <w:ins w:id="496" w:author="Sejin Oh" w:date="2020-07-28T20:51:00Z">
        <w:r w:rsidR="006F26C1" w:rsidRPr="006F26C1">
          <w:rPr>
            <w:rFonts w:ascii="Courier New" w:eastAsia="Yu Mincho" w:hAnsi="Courier New"/>
            <w:sz w:val="20"/>
          </w:rPr>
          <w:t>;</w:t>
        </w:r>
        <w:r w:rsidR="006F26C1" w:rsidRPr="006F26C1">
          <w:rPr>
            <w:rFonts w:ascii="Courier New" w:eastAsia="Yu Mincho" w:hAnsi="Courier New"/>
            <w:sz w:val="20"/>
          </w:rPr>
          <w:br/>
        </w:r>
        <w:r w:rsidR="006F26C1" w:rsidRPr="006F26C1">
          <w:rPr>
            <w:rFonts w:ascii="Courier New" w:eastAsia="Yu Mincho" w:hAnsi="Courier New"/>
            <w:sz w:val="20"/>
          </w:rPr>
          <w:tab/>
        </w:r>
        <w:r w:rsidR="006F26C1" w:rsidRPr="006F26C1">
          <w:rPr>
            <w:rFonts w:ascii="Courier New" w:eastAsia="Yu Mincho" w:hAnsi="Courier New"/>
            <w:sz w:val="20"/>
          </w:rPr>
          <w:tab/>
          <w:t>}</w:t>
        </w:r>
      </w:ins>
    </w:p>
    <w:p w14:paraId="7B68F911" w14:textId="77777777" w:rsidR="007662D9" w:rsidRPr="00270324" w:rsidRDefault="007662D9" w:rsidP="00270324">
      <w:pPr>
        <w:spacing w:after="0" w:line="240" w:lineRule="auto"/>
        <w:jc w:val="left"/>
        <w:rPr>
          <w:rFonts w:ascii="Courier New" w:eastAsia="Yu Mincho" w:hAnsi="Courier New"/>
          <w:sz w:val="20"/>
        </w:rPr>
      </w:pPr>
      <w:r w:rsidRPr="00270324">
        <w:rPr>
          <w:rFonts w:ascii="Courier New" w:eastAsia="Yu Mincho" w:hAnsi="Courier New"/>
          <w:sz w:val="20"/>
        </w:rPr>
        <w:tab/>
        <w:t>}</w:t>
      </w:r>
    </w:p>
    <w:p w14:paraId="05280C2C" w14:textId="77777777" w:rsidR="007662D9" w:rsidRDefault="007662D9" w:rsidP="007662D9">
      <w:pPr>
        <w:spacing w:after="0" w:line="240" w:lineRule="auto"/>
        <w:jc w:val="left"/>
        <w:rPr>
          <w:rFonts w:ascii="Courier New" w:eastAsia="Yu Mincho" w:hAnsi="Courier New"/>
          <w:sz w:val="20"/>
        </w:rPr>
      </w:pPr>
      <w:r w:rsidRPr="00270324">
        <w:rPr>
          <w:rFonts w:ascii="Courier New" w:eastAsia="Yu Mincho" w:hAnsi="Courier New"/>
          <w:sz w:val="20"/>
        </w:rPr>
        <w:t>}</w:t>
      </w:r>
    </w:p>
    <w:p w14:paraId="6C67A55C" w14:textId="77777777" w:rsidR="007662D9" w:rsidRPr="00270324" w:rsidRDefault="007662D9" w:rsidP="00270324">
      <w:pPr>
        <w:spacing w:after="0" w:line="240" w:lineRule="auto"/>
        <w:jc w:val="left"/>
        <w:rPr>
          <w:rFonts w:ascii="Courier New" w:eastAsia="Yu Mincho" w:hAnsi="Courier New"/>
          <w:sz w:val="20"/>
        </w:rPr>
      </w:pPr>
    </w:p>
    <w:p w14:paraId="5F3FAF29" w14:textId="77777777" w:rsidR="007662D9" w:rsidRPr="00270324" w:rsidRDefault="007662D9" w:rsidP="00270324">
      <w:pPr>
        <w:pStyle w:val="Heading4"/>
        <w:numPr>
          <w:ilvl w:val="3"/>
          <w:numId w:val="1"/>
        </w:numPr>
      </w:pPr>
      <w:r w:rsidRPr="00270324">
        <w:t>Semantics</w:t>
      </w:r>
    </w:p>
    <w:p w14:paraId="292F91BC" w14:textId="77777777" w:rsidR="007662D9" w:rsidRPr="006F26C1" w:rsidRDefault="007662D9" w:rsidP="006F26C1">
      <w:pPr>
        <w:tabs>
          <w:tab w:val="left" w:pos="1701"/>
        </w:tabs>
        <w:spacing w:after="0"/>
        <w:ind w:left="720" w:hanging="360"/>
        <w:rPr>
          <w:szCs w:val="20"/>
        </w:rPr>
      </w:pPr>
      <w:proofErr w:type="spellStart"/>
      <w:r w:rsidRPr="006F26C1">
        <w:rPr>
          <w:rFonts w:ascii="Courier" w:hAnsi="Courier"/>
          <w:sz w:val="20"/>
        </w:rPr>
        <w:t>num_regions</w:t>
      </w:r>
      <w:proofErr w:type="spellEnd"/>
      <w:r w:rsidRPr="006F26C1">
        <w:rPr>
          <w:rFonts w:ascii="Courier" w:hAnsi="Courier"/>
          <w:sz w:val="20"/>
        </w:rPr>
        <w:t xml:space="preserve"> </w:t>
      </w:r>
      <w:r w:rsidRPr="006F26C1">
        <w:rPr>
          <w:szCs w:val="20"/>
        </w:rPr>
        <w:t>indicates the number of 3D spatial regions of the point cloud.</w:t>
      </w:r>
    </w:p>
    <w:p w14:paraId="20F6AAF9" w14:textId="77777777" w:rsidR="006F26C1" w:rsidRPr="006F26C1" w:rsidRDefault="006F26C1" w:rsidP="006F26C1">
      <w:pPr>
        <w:tabs>
          <w:tab w:val="left" w:pos="1701"/>
        </w:tabs>
        <w:spacing w:after="0"/>
        <w:ind w:left="720" w:hanging="360"/>
        <w:rPr>
          <w:ins w:id="497" w:author="Sejin Oh" w:date="2020-07-28T20:51:00Z"/>
          <w:color w:val="000000" w:themeColor="text1"/>
        </w:rPr>
      </w:pPr>
      <w:proofErr w:type="spellStart"/>
      <w:ins w:id="498" w:author="Sejin Oh" w:date="2020-07-28T20:51:00Z">
        <w:r w:rsidRPr="006F26C1">
          <w:rPr>
            <w:rFonts w:ascii="Courier New" w:eastAsia="Yu Mincho" w:hAnsi="Courier New"/>
            <w:sz w:val="20"/>
          </w:rPr>
          <w:t>tile_id_present</w:t>
        </w:r>
        <w:proofErr w:type="spellEnd"/>
        <w:r w:rsidRPr="006F26C1">
          <w:rPr>
            <w:color w:val="000000" w:themeColor="text1"/>
          </w:rPr>
          <w:t xml:space="preserve"> equal to 0 that the identifier of tiles associated with this spatial region is not present. </w:t>
        </w:r>
        <w:proofErr w:type="spellStart"/>
        <w:r w:rsidRPr="006F26C1">
          <w:rPr>
            <w:rFonts w:ascii="Courier New" w:eastAsia="Yu Mincho" w:hAnsi="Courier New"/>
            <w:sz w:val="20"/>
          </w:rPr>
          <w:t>tile_id_present</w:t>
        </w:r>
        <w:proofErr w:type="spellEnd"/>
        <w:r w:rsidRPr="006F26C1">
          <w:rPr>
            <w:color w:val="000000" w:themeColor="text1"/>
          </w:rPr>
          <w:t xml:space="preserve"> equal to 1 that the identifier of tiles associated with this spatial region presents. </w:t>
        </w:r>
      </w:ins>
    </w:p>
    <w:p w14:paraId="3209C57C" w14:textId="77777777" w:rsidR="006F26C1" w:rsidRPr="006F26C1" w:rsidRDefault="007662D9" w:rsidP="006F26C1">
      <w:pPr>
        <w:tabs>
          <w:tab w:val="left" w:pos="1701"/>
        </w:tabs>
        <w:spacing w:after="0"/>
        <w:ind w:left="720" w:hanging="360"/>
        <w:rPr>
          <w:ins w:id="499" w:author="Sejin Oh" w:date="2020-07-28T20:52:00Z"/>
          <w:szCs w:val="20"/>
        </w:rPr>
      </w:pPr>
      <w:r w:rsidRPr="006F26C1">
        <w:rPr>
          <w:rFonts w:ascii="Courier" w:hAnsi="Courier"/>
          <w:sz w:val="20"/>
        </w:rPr>
        <w:t xml:space="preserve">3DSpatialRegionStruct </w:t>
      </w:r>
      <w:r w:rsidRPr="006F26C1">
        <w:rPr>
          <w:szCs w:val="20"/>
        </w:rPr>
        <w:t>provides the 3D spatial region information of the part or all point cloud data</w:t>
      </w:r>
      <w:r w:rsidRPr="005B6A21">
        <w:rPr>
          <w:szCs w:val="20"/>
        </w:rPr>
        <w:t xml:space="preserve"> indicated by the </w:t>
      </w:r>
      <w:r w:rsidRPr="005B6A21">
        <w:t>anchor point</w:t>
      </w:r>
      <w:r w:rsidRPr="005B6A21">
        <w:rPr>
          <w:szCs w:val="20"/>
        </w:rPr>
        <w:t xml:space="preserve"> and the size of the spatial region along to X, Y, Z axes relative to the </w:t>
      </w:r>
      <w:r w:rsidRPr="006F26C1">
        <w:t>anchor point</w:t>
      </w:r>
      <w:r w:rsidRPr="006F26C1">
        <w:rPr>
          <w:szCs w:val="20"/>
        </w:rPr>
        <w:t>.</w:t>
      </w:r>
    </w:p>
    <w:p w14:paraId="3BE9F446" w14:textId="77777777" w:rsidR="006F26C1" w:rsidRPr="006F26C1" w:rsidRDefault="006F26C1" w:rsidP="006F26C1">
      <w:pPr>
        <w:tabs>
          <w:tab w:val="left" w:pos="1701"/>
        </w:tabs>
        <w:spacing w:after="0"/>
        <w:ind w:left="720" w:hanging="360"/>
        <w:rPr>
          <w:ins w:id="500" w:author="Sejin Oh" w:date="2020-07-28T20:52:00Z"/>
          <w:color w:val="000000" w:themeColor="text1"/>
        </w:rPr>
      </w:pPr>
      <w:proofErr w:type="spellStart"/>
      <w:ins w:id="501" w:author="Sejin Oh" w:date="2020-07-28T20:52:00Z">
        <w:r w:rsidRPr="006F26C1">
          <w:rPr>
            <w:rFonts w:ascii="Courier New" w:eastAsia="Yu Mincho" w:hAnsi="Courier New"/>
            <w:sz w:val="20"/>
          </w:rPr>
          <w:t>num_tiles</w:t>
        </w:r>
      </w:ins>
      <w:proofErr w:type="spellEnd"/>
      <w:ins w:id="502" w:author="Sejin Oh" w:date="2020-07-28T21:11:00Z">
        <w:r w:rsidR="00364E78">
          <w:rPr>
            <w:rFonts w:ascii="Courier New" w:eastAsia="Yu Mincho" w:hAnsi="Courier New"/>
            <w:sz w:val="20"/>
          </w:rPr>
          <w:t>[</w:t>
        </w:r>
        <w:proofErr w:type="spellStart"/>
        <w:r w:rsidR="00364E78">
          <w:rPr>
            <w:rFonts w:ascii="Courier New" w:eastAsia="Yu Mincho" w:hAnsi="Courier New"/>
            <w:sz w:val="20"/>
          </w:rPr>
          <w:t>i</w:t>
        </w:r>
      </w:ins>
      <w:proofErr w:type="spellEnd"/>
      <w:ins w:id="503" w:author="Sejin Oh" w:date="2020-07-28T21:10:00Z">
        <w:r w:rsidR="00364E78">
          <w:rPr>
            <w:rFonts w:ascii="Courier New" w:eastAsia="Yu Mincho" w:hAnsi="Courier New"/>
            <w:sz w:val="20"/>
          </w:rPr>
          <w:t>]</w:t>
        </w:r>
      </w:ins>
      <w:ins w:id="504" w:author="Sejin Oh" w:date="2020-07-28T20:52:00Z">
        <w:r w:rsidRPr="006F26C1">
          <w:rPr>
            <w:color w:val="000000" w:themeColor="text1"/>
          </w:rPr>
          <w:t xml:space="preserve"> indicates the number of G-PCC tiles associated with </w:t>
        </w:r>
      </w:ins>
      <w:ins w:id="505" w:author="Sejin Oh" w:date="2020-07-28T21:10:00Z">
        <w:r w:rsidR="00364E78">
          <w:rPr>
            <w:color w:val="000000" w:themeColor="text1"/>
          </w:rPr>
          <w:t xml:space="preserve">the </w:t>
        </w:r>
        <w:proofErr w:type="spellStart"/>
        <w:r w:rsidR="00364E78">
          <w:rPr>
            <w:color w:val="000000" w:themeColor="text1"/>
          </w:rPr>
          <w:t>i-th</w:t>
        </w:r>
        <w:proofErr w:type="spellEnd"/>
        <w:r w:rsidR="00364E78">
          <w:rPr>
            <w:color w:val="000000" w:themeColor="text1"/>
          </w:rPr>
          <w:t xml:space="preserve"> 3D </w:t>
        </w:r>
      </w:ins>
      <w:ins w:id="506" w:author="Sejin Oh" w:date="2020-07-28T20:52:00Z">
        <w:r w:rsidRPr="006F26C1">
          <w:rPr>
            <w:color w:val="000000" w:themeColor="text1"/>
          </w:rPr>
          <w:t>spatial region</w:t>
        </w:r>
      </w:ins>
    </w:p>
    <w:p w14:paraId="194CED2F" w14:textId="77777777" w:rsidR="006F26C1" w:rsidRPr="00E60771" w:rsidRDefault="006F26C1" w:rsidP="006F26C1">
      <w:pPr>
        <w:tabs>
          <w:tab w:val="left" w:pos="1701"/>
        </w:tabs>
        <w:spacing w:after="0"/>
        <w:ind w:left="720" w:hanging="360"/>
        <w:rPr>
          <w:ins w:id="507" w:author="Sejin Oh" w:date="2020-07-28T20:52:00Z"/>
          <w:color w:val="000000" w:themeColor="text1"/>
          <w:lang w:eastAsia="ko-KR"/>
        </w:rPr>
      </w:pPr>
      <w:proofErr w:type="spellStart"/>
      <w:ins w:id="508" w:author="Sejin Oh" w:date="2020-07-28T20:52:00Z">
        <w:r w:rsidRPr="006F26C1">
          <w:rPr>
            <w:rFonts w:ascii="Courier New" w:eastAsia="Yu Mincho" w:hAnsi="Courier New"/>
            <w:color w:val="000000" w:themeColor="text1"/>
            <w:sz w:val="20"/>
          </w:rPr>
          <w:t>tile_id</w:t>
        </w:r>
        <w:proofErr w:type="spellEnd"/>
        <w:r w:rsidRPr="006F26C1">
          <w:rPr>
            <w:color w:val="000000" w:themeColor="text1"/>
          </w:rPr>
          <w:t xml:space="preserve"> </w:t>
        </w:r>
      </w:ins>
      <w:ins w:id="509" w:author="Sejin Oh" w:date="2020-07-28T21:10:00Z">
        <w:r w:rsidR="00364E78">
          <w:rPr>
            <w:color w:val="000000" w:themeColor="text1"/>
          </w:rPr>
          <w:t xml:space="preserve">[j] </w:t>
        </w:r>
      </w:ins>
      <w:ins w:id="510" w:author="Sejin Oh" w:date="2020-07-28T20:52:00Z">
        <w:r w:rsidRPr="006F26C1">
          <w:rPr>
            <w:bCs/>
            <w:color w:val="000000" w:themeColor="text1"/>
            <w:lang w:val="en-CA" w:eastAsia="ja-JP"/>
          </w:rPr>
          <w:t xml:space="preserve">identifies </w:t>
        </w:r>
      </w:ins>
      <w:ins w:id="511" w:author="Sejin Oh" w:date="2020-07-28T21:10:00Z">
        <w:r w:rsidR="00364E78">
          <w:rPr>
            <w:bCs/>
            <w:color w:val="000000" w:themeColor="text1"/>
            <w:lang w:val="en-CA" w:eastAsia="ja-JP"/>
          </w:rPr>
          <w:t>the j-</w:t>
        </w:r>
        <w:proofErr w:type="spellStart"/>
        <w:r w:rsidR="00364E78">
          <w:rPr>
            <w:bCs/>
            <w:color w:val="000000" w:themeColor="text1"/>
            <w:lang w:val="en-CA" w:eastAsia="ja-JP"/>
          </w:rPr>
          <w:t>th</w:t>
        </w:r>
      </w:ins>
      <w:proofErr w:type="spellEnd"/>
      <w:ins w:id="512" w:author="Sejin Oh" w:date="2020-07-28T20:52:00Z">
        <w:r w:rsidRPr="006F26C1">
          <w:rPr>
            <w:bCs/>
            <w:color w:val="000000" w:themeColor="text1"/>
            <w:lang w:val="en-CA" w:eastAsia="ja-JP"/>
          </w:rPr>
          <w:t xml:space="preserve"> </w:t>
        </w:r>
        <w:r w:rsidRPr="006F26C1">
          <w:rPr>
            <w:color w:val="000000" w:themeColor="text1"/>
          </w:rPr>
          <w:t xml:space="preserve">G-PCC </w:t>
        </w:r>
        <w:r w:rsidRPr="006F26C1">
          <w:rPr>
            <w:bCs/>
            <w:color w:val="000000" w:themeColor="text1"/>
            <w:lang w:val="en-CA" w:eastAsia="ja-JP"/>
          </w:rPr>
          <w:t>tile</w:t>
        </w:r>
      </w:ins>
      <w:ins w:id="513" w:author="Sejin Oh" w:date="2020-07-28T21:10:00Z">
        <w:r w:rsidR="00364E78">
          <w:rPr>
            <w:color w:val="000000" w:themeColor="text1"/>
          </w:rPr>
          <w:t xml:space="preserve"> associated with the </w:t>
        </w:r>
        <w:proofErr w:type="spellStart"/>
        <w:r w:rsidR="00364E78">
          <w:rPr>
            <w:color w:val="000000" w:themeColor="text1"/>
          </w:rPr>
          <w:t>i-th</w:t>
        </w:r>
        <w:proofErr w:type="spellEnd"/>
        <w:r w:rsidR="00364E78">
          <w:rPr>
            <w:color w:val="000000" w:themeColor="text1"/>
          </w:rPr>
          <w:t xml:space="preserve"> 3</w:t>
        </w:r>
        <w:r w:rsidR="00364E78">
          <w:rPr>
            <w:rFonts w:hint="eastAsia"/>
            <w:color w:val="000000" w:themeColor="text1"/>
            <w:lang w:eastAsia="ko-KR"/>
          </w:rPr>
          <w:t>D</w:t>
        </w:r>
        <w:r w:rsidR="00364E78">
          <w:rPr>
            <w:color w:val="000000" w:themeColor="text1"/>
            <w:lang w:eastAsia="ko-KR"/>
          </w:rPr>
          <w:t xml:space="preserve"> spati</w:t>
        </w:r>
      </w:ins>
      <w:ins w:id="514" w:author="Sejin Oh" w:date="2020-07-28T21:11:00Z">
        <w:r w:rsidR="00364E78">
          <w:rPr>
            <w:color w:val="000000" w:themeColor="text1"/>
            <w:lang w:eastAsia="ko-KR"/>
          </w:rPr>
          <w:t xml:space="preserve">al region. </w:t>
        </w:r>
      </w:ins>
    </w:p>
    <w:p w14:paraId="3733F00D" w14:textId="77777777" w:rsidR="006F26C1" w:rsidRDefault="006F26C1" w:rsidP="006F26C1">
      <w:pPr>
        <w:tabs>
          <w:tab w:val="left" w:pos="1701"/>
        </w:tabs>
        <w:ind w:left="720" w:hanging="360"/>
        <w:rPr>
          <w:szCs w:val="20"/>
        </w:rPr>
      </w:pPr>
    </w:p>
    <w:p w14:paraId="5E8D039A" w14:textId="77777777" w:rsidR="007662D9" w:rsidRDefault="007662D9" w:rsidP="00270324">
      <w:pPr>
        <w:pStyle w:val="Heading3"/>
        <w:numPr>
          <w:ilvl w:val="2"/>
          <w:numId w:val="1"/>
        </w:numPr>
      </w:pPr>
      <w:bookmarkStart w:id="515" w:name="_Toc46906047"/>
      <w:r w:rsidRPr="00270324">
        <w:t>Dynamic Spatial Region Information.</w:t>
      </w:r>
      <w:bookmarkEnd w:id="515"/>
      <w:r w:rsidRPr="00270324">
        <w:t xml:space="preserve">  </w:t>
      </w:r>
    </w:p>
    <w:p w14:paraId="62D025D3" w14:textId="77777777" w:rsidR="007662D9" w:rsidRPr="00270324" w:rsidRDefault="007662D9" w:rsidP="00270324">
      <w:pPr>
        <w:pStyle w:val="Heading4"/>
        <w:numPr>
          <w:ilvl w:val="3"/>
          <w:numId w:val="1"/>
        </w:numPr>
      </w:pPr>
      <w:r w:rsidRPr="00270324">
        <w:t>General</w:t>
      </w:r>
    </w:p>
    <w:p w14:paraId="66480BA8" w14:textId="77777777" w:rsidR="007662D9" w:rsidRPr="00311BB0" w:rsidRDefault="007662D9" w:rsidP="007662D9">
      <w:r w:rsidRPr="00311BB0">
        <w:t xml:space="preserve">This metadata track indicates the dynamically changed 3D </w:t>
      </w:r>
      <w:r>
        <w:t xml:space="preserve">spatial region information </w:t>
      </w:r>
      <w:ins w:id="516" w:author="Sejin Oh" w:date="2020-07-28T20:53:00Z">
        <w:r w:rsidR="006F26C1">
          <w:t xml:space="preserve">and the association </w:t>
        </w:r>
        <w:r w:rsidR="006F26C1" w:rsidRPr="005B6A21">
          <w:t xml:space="preserve">between </w:t>
        </w:r>
      </w:ins>
      <w:ins w:id="517" w:author="Sejin Oh" w:date="2020-07-28T20:54:00Z">
        <w:r w:rsidR="006F26C1" w:rsidRPr="005B6A21">
          <w:t xml:space="preserve">the </w:t>
        </w:r>
      </w:ins>
      <w:ins w:id="518" w:author="Sejin Oh" w:date="2020-07-28T20:53:00Z">
        <w:r w:rsidR="006F26C1" w:rsidRPr="005B6A21">
          <w:t xml:space="preserve">regions and </w:t>
        </w:r>
      </w:ins>
      <w:ins w:id="519" w:author="Sejin Oh" w:date="2020-07-28T20:54:00Z">
        <w:r w:rsidR="006F26C1" w:rsidRPr="005B6A21">
          <w:t xml:space="preserve">associated </w:t>
        </w:r>
      </w:ins>
      <w:ins w:id="520" w:author="Sejin Oh" w:date="2020-07-28T21:08:00Z">
        <w:r w:rsidR="00364E78">
          <w:t>G-PCC</w:t>
        </w:r>
      </w:ins>
      <w:ins w:id="521" w:author="Sejin Oh" w:date="2020-07-28T20:54:00Z">
        <w:r w:rsidR="006F26C1" w:rsidRPr="005B6A21">
          <w:t xml:space="preserve"> </w:t>
        </w:r>
      </w:ins>
      <w:ins w:id="522" w:author="Sejin Oh" w:date="2020-07-28T20:53:00Z">
        <w:r w:rsidR="006F26C1" w:rsidRPr="005B6A21">
          <w:t>tiles</w:t>
        </w:r>
        <w:r w:rsidR="006F26C1">
          <w:t xml:space="preserve"> </w:t>
        </w:r>
      </w:ins>
      <w:r w:rsidRPr="00311BB0">
        <w:t xml:space="preserve">over time. It shall contain a </w:t>
      </w:r>
      <w:r w:rsidRPr="00A116A6">
        <w:rPr>
          <w:rFonts w:ascii="Courier New" w:eastAsia="Times New Roman" w:hAnsi="Courier New" w:cs="Courier New"/>
          <w:noProof/>
          <w:sz w:val="20"/>
          <w:szCs w:val="20"/>
          <w:lang w:eastAsia="ja-JP"/>
        </w:rPr>
        <w:t>'cdsc'</w:t>
      </w:r>
      <w:r w:rsidRPr="00A116A6">
        <w:rPr>
          <w:rFonts w:eastAsia="Times New Roman"/>
          <w:noProof/>
        </w:rPr>
        <w:t xml:space="preserve"> </w:t>
      </w:r>
      <w:r w:rsidRPr="00311BB0">
        <w:t xml:space="preserve">track reference to </w:t>
      </w:r>
      <w:r>
        <w:t xml:space="preserve">the </w:t>
      </w:r>
      <w:r w:rsidRPr="00311BB0">
        <w:t>track</w:t>
      </w:r>
      <w:r>
        <w:t xml:space="preserve"> carrying </w:t>
      </w:r>
      <w:ins w:id="523" w:author="Sejin Oh" w:date="2020-07-29T10:08:00Z">
        <w:r w:rsidR="006130AA">
          <w:t xml:space="preserve">partial </w:t>
        </w:r>
      </w:ins>
      <w:ins w:id="524" w:author="Sejin Oh" w:date="2020-07-29T10:07:00Z">
        <w:r w:rsidR="006130AA">
          <w:t>or al</w:t>
        </w:r>
      </w:ins>
      <w:ins w:id="525" w:author="Sejin Oh" w:date="2020-07-29T10:08:00Z">
        <w:r w:rsidR="006130AA">
          <w:t xml:space="preserve">l </w:t>
        </w:r>
      </w:ins>
      <w:r>
        <w:t>G-PCC geometry bitstream</w:t>
      </w:r>
      <w:r w:rsidRPr="00311BB0">
        <w:t>.</w:t>
      </w:r>
    </w:p>
    <w:p w14:paraId="74F41D78" w14:textId="77777777" w:rsidR="007662D9" w:rsidRDefault="007662D9" w:rsidP="007662D9">
      <w:r w:rsidRPr="00DC42D5">
        <w:t xml:space="preserve">If a track carrying </w:t>
      </w:r>
      <w:ins w:id="526" w:author="Sejin Oh" w:date="2020-07-29T10:09:00Z">
        <w:r w:rsidR="006130AA">
          <w:t xml:space="preserve">partial or all </w:t>
        </w:r>
      </w:ins>
      <w:r w:rsidRPr="00DC42D5">
        <w:t xml:space="preserve">G-PCC </w:t>
      </w:r>
      <w:r>
        <w:t xml:space="preserve">geometry </w:t>
      </w:r>
      <w:r w:rsidRPr="00DC42D5">
        <w:t xml:space="preserve">bitstream has an associated timed-metadata track with a sample entry type </w:t>
      </w:r>
      <w:r w:rsidRPr="00DC42D5">
        <w:rPr>
          <w:rFonts w:ascii="Courier New" w:eastAsia="Times New Roman" w:hAnsi="Courier New" w:cs="Courier New"/>
          <w:noProof/>
          <w:sz w:val="20"/>
          <w:szCs w:val="20"/>
          <w:lang w:eastAsia="ja-JP"/>
        </w:rPr>
        <w:t>'</w:t>
      </w:r>
      <w:r w:rsidR="00270324">
        <w:rPr>
          <w:rFonts w:ascii="Courier New" w:eastAsia="Times New Roman" w:hAnsi="Courier New" w:cs="Courier New"/>
          <w:noProof/>
          <w:sz w:val="20"/>
          <w:szCs w:val="20"/>
          <w:lang w:eastAsia="ja-JP"/>
        </w:rPr>
        <w:t>gpdr</w:t>
      </w:r>
      <w:r w:rsidRPr="00DC42D5">
        <w:rPr>
          <w:rFonts w:ascii="Courier New" w:eastAsia="Times New Roman" w:hAnsi="Courier New" w:cs="Courier New"/>
          <w:noProof/>
          <w:sz w:val="20"/>
          <w:szCs w:val="20"/>
          <w:lang w:eastAsia="ja-JP"/>
        </w:rPr>
        <w:t>'</w:t>
      </w:r>
      <w:r w:rsidRPr="00DC42D5">
        <w:t xml:space="preserve">, the associated 3D spatial region </w:t>
      </w:r>
      <w:r w:rsidR="00270324">
        <w:t xml:space="preserve">information </w:t>
      </w:r>
      <w:r w:rsidRPr="00DC42D5">
        <w:t>of the point cloud data carried by the track is considered as dynamic.</w:t>
      </w:r>
      <w:r w:rsidRPr="00311BB0">
        <w:t xml:space="preserve"> </w:t>
      </w:r>
    </w:p>
    <w:p w14:paraId="541B84F2" w14:textId="77777777" w:rsidR="007662D9" w:rsidRPr="00270324" w:rsidRDefault="007662D9" w:rsidP="00270324">
      <w:pPr>
        <w:pStyle w:val="Heading4"/>
        <w:numPr>
          <w:ilvl w:val="3"/>
          <w:numId w:val="1"/>
        </w:numPr>
      </w:pPr>
      <w:bookmarkStart w:id="527" w:name="_Toc24122612"/>
      <w:r>
        <w:t xml:space="preserve"> </w:t>
      </w:r>
      <w:r w:rsidRPr="00270324">
        <w:t>Sample entry</w:t>
      </w:r>
    </w:p>
    <w:bookmarkEnd w:id="527"/>
    <w:p w14:paraId="3EC81799" w14:textId="77777777" w:rsidR="00270324" w:rsidRDefault="007662D9" w:rsidP="00270324">
      <w:pPr>
        <w:spacing w:after="0" w:line="240" w:lineRule="auto"/>
        <w:jc w:val="left"/>
        <w:rPr>
          <w:rFonts w:ascii="Courier New" w:eastAsia="Yu Mincho" w:hAnsi="Courier New"/>
          <w:sz w:val="20"/>
        </w:rPr>
      </w:pPr>
      <w:r w:rsidRPr="00270324">
        <w:rPr>
          <w:rFonts w:ascii="Courier New" w:eastAsia="Yu Mincho" w:hAnsi="Courier New"/>
          <w:sz w:val="20"/>
        </w:rPr>
        <w:t xml:space="preserve">aligned(8) class Dynamic3DSpatialRegionSampleEntry </w:t>
      </w:r>
    </w:p>
    <w:p w14:paraId="1D3E20B3" w14:textId="77777777" w:rsidR="007662D9" w:rsidRPr="00270324" w:rsidRDefault="00270324" w:rsidP="00270324">
      <w:pPr>
        <w:spacing w:after="0" w:line="240" w:lineRule="auto"/>
        <w:jc w:val="left"/>
        <w:rPr>
          <w:rFonts w:ascii="Courier New" w:eastAsia="Yu Mincho" w:hAnsi="Courier New"/>
          <w:sz w:val="20"/>
        </w:rPr>
      </w:pPr>
      <w:r>
        <w:rPr>
          <w:rFonts w:ascii="Courier New" w:eastAsia="Yu Mincho" w:hAnsi="Courier New"/>
          <w:sz w:val="20"/>
        </w:rPr>
        <w:tab/>
      </w:r>
      <w:r>
        <w:rPr>
          <w:rFonts w:ascii="Courier New" w:eastAsia="Yu Mincho" w:hAnsi="Courier New"/>
          <w:sz w:val="20"/>
        </w:rPr>
        <w:tab/>
      </w:r>
      <w:r>
        <w:rPr>
          <w:rFonts w:ascii="Courier New" w:eastAsia="Yu Mincho" w:hAnsi="Courier New"/>
          <w:sz w:val="20"/>
        </w:rPr>
        <w:tab/>
      </w:r>
      <w:r>
        <w:rPr>
          <w:rFonts w:ascii="Courier New" w:eastAsia="Yu Mincho" w:hAnsi="Courier New"/>
          <w:sz w:val="20"/>
        </w:rPr>
        <w:tab/>
      </w:r>
      <w:r>
        <w:rPr>
          <w:rFonts w:ascii="Courier New" w:eastAsia="Yu Mincho" w:hAnsi="Courier New"/>
          <w:sz w:val="20"/>
        </w:rPr>
        <w:tab/>
      </w:r>
      <w:r w:rsidR="007662D9" w:rsidRPr="00270324">
        <w:rPr>
          <w:rFonts w:ascii="Courier New" w:eastAsia="Yu Mincho" w:hAnsi="Courier New"/>
          <w:sz w:val="20"/>
        </w:rPr>
        <w:t xml:space="preserve">extends </w:t>
      </w:r>
      <w:proofErr w:type="spellStart"/>
      <w:r w:rsidR="007662D9" w:rsidRPr="00270324">
        <w:rPr>
          <w:rFonts w:ascii="Courier New" w:eastAsia="Yu Mincho" w:hAnsi="Courier New"/>
          <w:sz w:val="20"/>
        </w:rPr>
        <w:t>MetaDataSampleEntry</w:t>
      </w:r>
      <w:proofErr w:type="spellEnd"/>
      <w:r w:rsidR="007662D9" w:rsidRPr="00270324">
        <w:rPr>
          <w:rFonts w:ascii="Courier New" w:eastAsia="Yu Mincho" w:hAnsi="Courier New"/>
          <w:sz w:val="20"/>
        </w:rPr>
        <w:t>('</w:t>
      </w:r>
      <w:proofErr w:type="spellStart"/>
      <w:r w:rsidR="007662D9" w:rsidRPr="00270324">
        <w:rPr>
          <w:rFonts w:ascii="Courier New" w:eastAsia="Yu Mincho" w:hAnsi="Courier New"/>
          <w:sz w:val="20"/>
        </w:rPr>
        <w:t>gpdr</w:t>
      </w:r>
      <w:proofErr w:type="spellEnd"/>
      <w:r w:rsidR="007662D9" w:rsidRPr="00270324">
        <w:rPr>
          <w:rFonts w:ascii="Courier New" w:eastAsia="Yu Mincho" w:hAnsi="Courier New"/>
          <w:sz w:val="20"/>
        </w:rPr>
        <w:t>’)</w:t>
      </w:r>
    </w:p>
    <w:p w14:paraId="73793DE1" w14:textId="77777777" w:rsidR="007662D9" w:rsidRDefault="007662D9" w:rsidP="00270324">
      <w:pPr>
        <w:spacing w:after="0" w:line="240" w:lineRule="auto"/>
        <w:jc w:val="left"/>
        <w:rPr>
          <w:ins w:id="528" w:author="Sejin Oh" w:date="2020-07-28T21:00:00Z"/>
          <w:rFonts w:ascii="Courier New" w:eastAsia="Yu Mincho" w:hAnsi="Courier New"/>
          <w:sz w:val="20"/>
        </w:rPr>
      </w:pPr>
      <w:r w:rsidRPr="00270324">
        <w:rPr>
          <w:rFonts w:ascii="Courier New" w:eastAsia="Yu Mincho" w:hAnsi="Courier New"/>
          <w:sz w:val="20"/>
        </w:rPr>
        <w:t>{</w:t>
      </w:r>
    </w:p>
    <w:p w14:paraId="0D47CC30" w14:textId="77777777" w:rsidR="007662D9" w:rsidRPr="00270324" w:rsidRDefault="005B6A21" w:rsidP="00270324">
      <w:pPr>
        <w:spacing w:after="0" w:line="240" w:lineRule="auto"/>
        <w:jc w:val="left"/>
        <w:rPr>
          <w:rFonts w:ascii="Courier New" w:eastAsia="Yu Mincho" w:hAnsi="Courier New"/>
          <w:sz w:val="20"/>
        </w:rPr>
      </w:pPr>
      <w:ins w:id="529" w:author="Sejin Oh" w:date="2020-07-28T21:00:00Z">
        <w:r>
          <w:rPr>
            <w:rFonts w:ascii="Courier New" w:eastAsia="Yu Mincho" w:hAnsi="Courier New"/>
            <w:sz w:val="20"/>
          </w:rPr>
          <w:tab/>
        </w:r>
        <w:proofErr w:type="spellStart"/>
        <w:r w:rsidRPr="00270324">
          <w:rPr>
            <w:rFonts w:ascii="Courier New" w:eastAsia="Yu Mincho" w:hAnsi="Courier New"/>
            <w:sz w:val="20"/>
          </w:rPr>
          <w:t>GPCCSpatialRegionInfoBox</w:t>
        </w:r>
        <w:proofErr w:type="spellEnd"/>
        <w:r>
          <w:rPr>
            <w:rFonts w:ascii="Courier New" w:eastAsia="Yu Mincho" w:hAnsi="Courier New"/>
            <w:sz w:val="20"/>
          </w:rPr>
          <w:t>();</w:t>
        </w:r>
        <w:r>
          <w:rPr>
            <w:rFonts w:ascii="Courier New" w:eastAsia="Yu Mincho" w:hAnsi="Courier New"/>
            <w:sz w:val="20"/>
          </w:rPr>
          <w:br/>
        </w:r>
        <w:r>
          <w:rPr>
            <w:rFonts w:ascii="Courier New" w:eastAsia="Yu Mincho" w:hAnsi="Courier New"/>
            <w:sz w:val="20"/>
          </w:rPr>
          <w:tab/>
        </w:r>
        <w:r w:rsidRPr="005B6A21">
          <w:rPr>
            <w:rFonts w:ascii="Courier New" w:eastAsia="Yu Mincho" w:hAnsi="Courier New"/>
            <w:sz w:val="20"/>
          </w:rPr>
          <w:t xml:space="preserve">bit(6) </w:t>
        </w:r>
        <w:r w:rsidRPr="005B6A21">
          <w:rPr>
            <w:rFonts w:ascii="Courier New" w:eastAsia="Yu Mincho" w:hAnsi="Courier New"/>
            <w:sz w:val="20"/>
          </w:rPr>
          <w:tab/>
        </w:r>
        <w:r w:rsidRPr="005B6A21">
          <w:rPr>
            <w:rFonts w:ascii="Courier New" w:eastAsia="Yu Mincho" w:hAnsi="Courier New"/>
            <w:sz w:val="20"/>
          </w:rPr>
          <w:tab/>
        </w:r>
      </w:ins>
      <w:ins w:id="530" w:author="Sejin Oh" w:date="2020-07-28T21:15:00Z">
        <w:r w:rsidR="00364E78">
          <w:rPr>
            <w:rFonts w:ascii="Courier New" w:eastAsia="Yu Mincho" w:hAnsi="Courier New"/>
            <w:sz w:val="20"/>
          </w:rPr>
          <w:tab/>
        </w:r>
      </w:ins>
      <w:ins w:id="531" w:author="Sejin Oh" w:date="2020-07-28T21:00:00Z">
        <w:r w:rsidRPr="005B6A21">
          <w:rPr>
            <w:rFonts w:ascii="Courier New" w:eastAsia="Yu Mincho" w:hAnsi="Courier New"/>
            <w:sz w:val="20"/>
          </w:rPr>
          <w:t>reserved=0;</w:t>
        </w:r>
        <w:r w:rsidRPr="005B6A21">
          <w:rPr>
            <w:rFonts w:ascii="Courier New" w:eastAsia="Yu Mincho" w:hAnsi="Courier New"/>
            <w:sz w:val="20"/>
          </w:rPr>
          <w:br/>
        </w:r>
        <w:r w:rsidRPr="005B6A21">
          <w:rPr>
            <w:rFonts w:ascii="Courier New" w:eastAsia="Yu Mincho" w:hAnsi="Courier New"/>
            <w:sz w:val="20"/>
          </w:rPr>
          <w:tab/>
          <w:t xml:space="preserve">unsigned int(1) </w:t>
        </w:r>
        <w:r w:rsidRPr="005B6A21">
          <w:rPr>
            <w:rFonts w:ascii="Courier New" w:eastAsia="Yu Mincho" w:hAnsi="Courier New"/>
            <w:sz w:val="20"/>
          </w:rPr>
          <w:tab/>
        </w:r>
        <w:proofErr w:type="spellStart"/>
        <w:r w:rsidRPr="005B6A21">
          <w:rPr>
            <w:rFonts w:ascii="Courier New" w:eastAsia="Yu Mincho" w:hAnsi="Courier New"/>
            <w:sz w:val="20"/>
          </w:rPr>
          <w:t>dynamic_dimension_flag</w:t>
        </w:r>
        <w:proofErr w:type="spellEnd"/>
        <w:r w:rsidRPr="005B6A21">
          <w:rPr>
            <w:rFonts w:ascii="Courier New" w:eastAsia="Yu Mincho" w:hAnsi="Courier New"/>
            <w:sz w:val="20"/>
          </w:rPr>
          <w:t>;</w:t>
        </w:r>
        <w:r w:rsidRPr="005B6A21">
          <w:rPr>
            <w:rFonts w:ascii="Courier New" w:eastAsia="Yu Mincho" w:hAnsi="Courier New"/>
            <w:sz w:val="20"/>
          </w:rPr>
          <w:br/>
        </w:r>
        <w:r w:rsidRPr="005B6A21">
          <w:rPr>
            <w:rFonts w:ascii="Courier New" w:eastAsia="Yu Mincho" w:hAnsi="Courier New"/>
            <w:sz w:val="20"/>
          </w:rPr>
          <w:tab/>
          <w:t xml:space="preserve">unsigned int(1) </w:t>
        </w:r>
        <w:r w:rsidRPr="005B6A21">
          <w:rPr>
            <w:rFonts w:ascii="Courier New" w:eastAsia="Yu Mincho" w:hAnsi="Courier New"/>
            <w:sz w:val="20"/>
          </w:rPr>
          <w:tab/>
        </w:r>
        <w:proofErr w:type="spellStart"/>
        <w:r w:rsidRPr="005B6A21">
          <w:rPr>
            <w:rFonts w:ascii="Courier New" w:eastAsia="Yu Mincho" w:hAnsi="Courier New"/>
            <w:sz w:val="20"/>
          </w:rPr>
          <w:t>dynamic_tile_id_flag</w:t>
        </w:r>
        <w:proofErr w:type="spellEnd"/>
        <w:r w:rsidRPr="005B6A21">
          <w:rPr>
            <w:rFonts w:ascii="Courier New" w:eastAsia="Yu Mincho" w:hAnsi="Courier New"/>
            <w:sz w:val="20"/>
          </w:rPr>
          <w:t>;</w:t>
        </w:r>
        <w:r>
          <w:rPr>
            <w:rFonts w:ascii="Courier New" w:eastAsia="Yu Mincho" w:hAnsi="Courier New"/>
            <w:sz w:val="20"/>
            <w:highlight w:val="yellow"/>
          </w:rPr>
          <w:br/>
        </w:r>
      </w:ins>
      <w:r w:rsidR="007662D9" w:rsidRPr="00270324">
        <w:rPr>
          <w:rFonts w:ascii="Courier New" w:eastAsia="Yu Mincho" w:hAnsi="Courier New"/>
          <w:sz w:val="20"/>
        </w:rPr>
        <w:t>}</w:t>
      </w:r>
    </w:p>
    <w:p w14:paraId="16711333" w14:textId="77777777" w:rsidR="005B6A21" w:rsidRDefault="005B6A21" w:rsidP="005B6A21">
      <w:pPr>
        <w:tabs>
          <w:tab w:val="left" w:pos="1701"/>
        </w:tabs>
        <w:spacing w:after="0"/>
        <w:ind w:left="720" w:hanging="360"/>
        <w:rPr>
          <w:ins w:id="532" w:author="Sejin Oh" w:date="2020-07-28T21:03:00Z"/>
          <w:rFonts w:ascii="Courier" w:hAnsi="Courier"/>
          <w:sz w:val="20"/>
        </w:rPr>
      </w:pPr>
      <w:proofErr w:type="spellStart"/>
      <w:ins w:id="533" w:author="Sejin Oh" w:date="2020-07-28T21:03:00Z">
        <w:r w:rsidRPr="00270324">
          <w:rPr>
            <w:rFonts w:ascii="Courier New" w:eastAsia="Yu Mincho" w:hAnsi="Courier New"/>
            <w:sz w:val="20"/>
          </w:rPr>
          <w:t>GPCCSpatialRegionInfoBox</w:t>
        </w:r>
        <w:proofErr w:type="spellEnd"/>
        <w:r w:rsidRPr="007E2237">
          <w:rPr>
            <w:rFonts w:ascii="Courier" w:hAnsi="Courier"/>
            <w:sz w:val="20"/>
          </w:rPr>
          <w:t xml:space="preserve"> </w:t>
        </w:r>
        <w:r w:rsidRPr="007E2237">
          <w:rPr>
            <w:szCs w:val="20"/>
          </w:rPr>
          <w:t>indicates</w:t>
        </w:r>
        <w:r>
          <w:rPr>
            <w:szCs w:val="20"/>
          </w:rPr>
          <w:t xml:space="preserve"> one or more initial 3D spatial region information. </w:t>
        </w:r>
      </w:ins>
    </w:p>
    <w:p w14:paraId="0AFA4321" w14:textId="77777777" w:rsidR="007662D9" w:rsidRDefault="007662D9" w:rsidP="005B6A21">
      <w:pPr>
        <w:tabs>
          <w:tab w:val="left" w:pos="1701"/>
        </w:tabs>
        <w:spacing w:after="0"/>
        <w:ind w:left="720" w:hanging="360"/>
        <w:rPr>
          <w:ins w:id="534" w:author="Sejin Oh" w:date="2020-07-28T21:07:00Z"/>
          <w:szCs w:val="20"/>
        </w:rPr>
      </w:pPr>
      <w:proofErr w:type="spellStart"/>
      <w:r w:rsidRPr="007E2237">
        <w:rPr>
          <w:rFonts w:ascii="Courier" w:hAnsi="Courier"/>
          <w:sz w:val="20"/>
        </w:rPr>
        <w:t>num_regions</w:t>
      </w:r>
      <w:proofErr w:type="spellEnd"/>
      <w:r w:rsidRPr="007E2237">
        <w:rPr>
          <w:rFonts w:ascii="Courier" w:hAnsi="Courier"/>
          <w:sz w:val="20"/>
        </w:rPr>
        <w:t xml:space="preserve"> </w:t>
      </w:r>
      <w:r w:rsidRPr="007E2237">
        <w:rPr>
          <w:szCs w:val="20"/>
        </w:rPr>
        <w:t xml:space="preserve">indicates the number of 3D spatial regions </w:t>
      </w:r>
      <w:r>
        <w:rPr>
          <w:szCs w:val="20"/>
        </w:rPr>
        <w:t>signalled in the sample entry.</w:t>
      </w:r>
    </w:p>
    <w:p w14:paraId="3DEDF3EC" w14:textId="77777777" w:rsidR="00364E78" w:rsidRPr="00BA2D4B" w:rsidRDefault="005B6A21" w:rsidP="00364E78">
      <w:pPr>
        <w:tabs>
          <w:tab w:val="left" w:pos="1701"/>
        </w:tabs>
        <w:spacing w:after="0"/>
        <w:ind w:left="720" w:hanging="360"/>
        <w:rPr>
          <w:ins w:id="535" w:author="Sejin Oh" w:date="2020-07-28T21:11:00Z"/>
          <w:szCs w:val="20"/>
        </w:rPr>
      </w:pPr>
      <w:proofErr w:type="spellStart"/>
      <w:ins w:id="536" w:author="Sejin Oh" w:date="2020-07-28T21:07:00Z">
        <w:r w:rsidRPr="00BA2D4B">
          <w:rPr>
            <w:rFonts w:ascii="Courier New" w:eastAsia="Yu Mincho" w:hAnsi="Courier New"/>
            <w:sz w:val="20"/>
          </w:rPr>
          <w:t>tile_id_present</w:t>
        </w:r>
        <w:proofErr w:type="spellEnd"/>
        <w:r w:rsidRPr="00BA2D4B">
          <w:rPr>
            <w:rFonts w:ascii="Courier New" w:eastAsia="Yu Mincho" w:hAnsi="Courier New"/>
            <w:sz w:val="20"/>
          </w:rPr>
          <w:t xml:space="preserve"> </w:t>
        </w:r>
        <w:r w:rsidRPr="00BA2D4B">
          <w:rPr>
            <w:szCs w:val="20"/>
          </w:rPr>
          <w:t xml:space="preserve">equal to 0 indicates that the identifier of tiles associated with </w:t>
        </w:r>
        <w:r w:rsidR="00364E78">
          <w:rPr>
            <w:szCs w:val="20"/>
          </w:rPr>
          <w:t xml:space="preserve">3D </w:t>
        </w:r>
        <w:r w:rsidRPr="00BA2D4B">
          <w:rPr>
            <w:szCs w:val="20"/>
          </w:rPr>
          <w:t>spatial region</w:t>
        </w:r>
        <w:r w:rsidR="00364E78">
          <w:rPr>
            <w:szCs w:val="20"/>
          </w:rPr>
          <w:t>s</w:t>
        </w:r>
        <w:r w:rsidRPr="00BA2D4B">
          <w:rPr>
            <w:szCs w:val="20"/>
          </w:rPr>
          <w:t xml:space="preserve"> is not present in </w:t>
        </w:r>
        <w:r w:rsidR="00364E78">
          <w:rPr>
            <w:szCs w:val="20"/>
          </w:rPr>
          <w:t>the</w:t>
        </w:r>
        <w:r w:rsidRPr="00BA2D4B">
          <w:rPr>
            <w:szCs w:val="20"/>
          </w:rPr>
          <w:t xml:space="preserve"> sample entry. </w:t>
        </w:r>
        <w:proofErr w:type="spellStart"/>
        <w:r w:rsidRPr="00364E78">
          <w:rPr>
            <w:rFonts w:ascii="Courier New" w:eastAsia="Yu Mincho" w:hAnsi="Courier New"/>
            <w:sz w:val="20"/>
          </w:rPr>
          <w:t>tile_id_present</w:t>
        </w:r>
        <w:proofErr w:type="spellEnd"/>
        <w:r w:rsidRPr="00BA2D4B">
          <w:rPr>
            <w:szCs w:val="20"/>
          </w:rPr>
          <w:t xml:space="preserve"> equal to 1 indicates that the identifier of tiles associated with </w:t>
        </w:r>
      </w:ins>
      <w:ins w:id="537" w:author="Sejin Oh" w:date="2020-07-28T21:08:00Z">
        <w:r w:rsidR="00364E78">
          <w:rPr>
            <w:szCs w:val="20"/>
          </w:rPr>
          <w:t xml:space="preserve">3D </w:t>
        </w:r>
      </w:ins>
      <w:ins w:id="538" w:author="Sejin Oh" w:date="2020-07-28T21:07:00Z">
        <w:r w:rsidRPr="00BA2D4B">
          <w:rPr>
            <w:szCs w:val="20"/>
          </w:rPr>
          <w:t>spatial region</w:t>
        </w:r>
      </w:ins>
      <w:ins w:id="539" w:author="Sejin Oh" w:date="2020-07-28T21:08:00Z">
        <w:r w:rsidR="00364E78">
          <w:rPr>
            <w:szCs w:val="20"/>
          </w:rPr>
          <w:t>s</w:t>
        </w:r>
      </w:ins>
      <w:ins w:id="540" w:author="Sejin Oh" w:date="2020-07-28T21:07:00Z">
        <w:r w:rsidRPr="00BA2D4B">
          <w:rPr>
            <w:szCs w:val="20"/>
          </w:rPr>
          <w:t xml:space="preserve"> presents in </w:t>
        </w:r>
      </w:ins>
      <w:ins w:id="541" w:author="Sejin Oh" w:date="2020-07-28T21:08:00Z">
        <w:r w:rsidR="00364E78">
          <w:rPr>
            <w:szCs w:val="20"/>
          </w:rPr>
          <w:t xml:space="preserve">the </w:t>
        </w:r>
      </w:ins>
      <w:ins w:id="542" w:author="Sejin Oh" w:date="2020-07-28T21:07:00Z">
        <w:r w:rsidRPr="00BA2D4B">
          <w:rPr>
            <w:szCs w:val="20"/>
          </w:rPr>
          <w:t>sample entry.</w:t>
        </w:r>
        <w:r w:rsidRPr="00BA2D4B">
          <w:rPr>
            <w:rFonts w:ascii="Courier New" w:eastAsia="Yu Mincho" w:hAnsi="Courier New"/>
            <w:sz w:val="20"/>
          </w:rPr>
          <w:t xml:space="preserve"> </w:t>
        </w:r>
      </w:ins>
    </w:p>
    <w:p w14:paraId="6CB381A5" w14:textId="77777777" w:rsidR="00364E78" w:rsidRPr="00436688" w:rsidRDefault="00364E78" w:rsidP="00364E78">
      <w:pPr>
        <w:tabs>
          <w:tab w:val="left" w:pos="1701"/>
        </w:tabs>
        <w:spacing w:after="0"/>
        <w:ind w:left="720" w:hanging="360"/>
        <w:rPr>
          <w:rFonts w:ascii="Courier New" w:hAnsi="Courier New" w:cs="Courier New"/>
          <w:lang w:eastAsia="zh-CN"/>
        </w:rPr>
      </w:pPr>
      <w:r w:rsidRPr="00C7688A">
        <w:rPr>
          <w:rFonts w:ascii="Courier" w:hAnsi="Courier"/>
          <w:sz w:val="20"/>
        </w:rPr>
        <w:lastRenderedPageBreak/>
        <w:t>3DSpatialRegionStruct</w:t>
      </w:r>
      <w:r w:rsidRPr="00C7688A">
        <w:t xml:space="preserve"> provides the initial information of the </w:t>
      </w:r>
      <w:proofErr w:type="spellStart"/>
      <w:ins w:id="543" w:author="Sejin Oh" w:date="2020-07-28T21:12:00Z">
        <w:r>
          <w:t>i-th</w:t>
        </w:r>
        <w:proofErr w:type="spellEnd"/>
        <w:r>
          <w:t xml:space="preserve"> </w:t>
        </w:r>
      </w:ins>
      <w:r w:rsidRPr="00C7688A">
        <w:t>3D spatial region including the anchor point and the size along to X, Y, Z axes relative to the anchor point in Cartesian coordinate</w:t>
      </w:r>
      <w:ins w:id="544" w:author="Sejin Oh" w:date="2020-07-28T21:13:00Z">
        <w:r>
          <w:t xml:space="preserve"> </w:t>
        </w:r>
        <w:r>
          <w:rPr>
            <w:rFonts w:hint="eastAsia"/>
            <w:lang w:eastAsia="ko-KR"/>
          </w:rPr>
          <w:t>in</w:t>
        </w:r>
        <w:r>
          <w:rPr>
            <w:lang w:eastAsia="ko-KR"/>
          </w:rPr>
          <w:t xml:space="preserve"> the sample entry</w:t>
        </w:r>
      </w:ins>
      <w:r w:rsidRPr="00C7688A">
        <w:t>.</w:t>
      </w:r>
    </w:p>
    <w:p w14:paraId="3D8179C6" w14:textId="77777777" w:rsidR="00364E78" w:rsidRPr="006F26C1" w:rsidRDefault="00364E78" w:rsidP="00364E78">
      <w:pPr>
        <w:tabs>
          <w:tab w:val="left" w:pos="1701"/>
        </w:tabs>
        <w:spacing w:after="0"/>
        <w:ind w:left="720" w:hanging="360"/>
        <w:rPr>
          <w:ins w:id="545" w:author="Sejin Oh" w:date="2020-07-28T21:11:00Z"/>
          <w:color w:val="000000" w:themeColor="text1"/>
        </w:rPr>
      </w:pPr>
      <w:proofErr w:type="spellStart"/>
      <w:ins w:id="546" w:author="Sejin Oh" w:date="2020-07-28T21:11:00Z">
        <w:r w:rsidRPr="006F26C1">
          <w:rPr>
            <w:rFonts w:ascii="Courier New" w:eastAsia="Yu Mincho" w:hAnsi="Courier New"/>
            <w:sz w:val="20"/>
          </w:rPr>
          <w:t>num_tiles</w:t>
        </w:r>
        <w:proofErr w:type="spellEnd"/>
        <w:r>
          <w:rPr>
            <w:rFonts w:ascii="Courier New" w:eastAsia="Yu Mincho" w:hAnsi="Courier New"/>
            <w:sz w:val="20"/>
          </w:rPr>
          <w:t>[</w:t>
        </w:r>
        <w:proofErr w:type="spellStart"/>
        <w:r>
          <w:rPr>
            <w:rFonts w:ascii="Courier New" w:eastAsia="Yu Mincho" w:hAnsi="Courier New"/>
            <w:sz w:val="20"/>
          </w:rPr>
          <w:t>i</w:t>
        </w:r>
        <w:proofErr w:type="spellEnd"/>
        <w:r>
          <w:rPr>
            <w:rFonts w:ascii="Courier New" w:eastAsia="Yu Mincho" w:hAnsi="Courier New"/>
            <w:sz w:val="20"/>
          </w:rPr>
          <w:t>]</w:t>
        </w:r>
        <w:r w:rsidRPr="006F26C1">
          <w:rPr>
            <w:color w:val="000000" w:themeColor="text1"/>
          </w:rPr>
          <w:t xml:space="preserve"> indicates the number of G-PCC tiles associated with </w:t>
        </w:r>
        <w:r>
          <w:rPr>
            <w:color w:val="000000" w:themeColor="text1"/>
          </w:rPr>
          <w:t xml:space="preserve">the </w:t>
        </w:r>
        <w:proofErr w:type="spellStart"/>
        <w:r>
          <w:rPr>
            <w:color w:val="000000" w:themeColor="text1"/>
          </w:rPr>
          <w:t>i-th</w:t>
        </w:r>
        <w:proofErr w:type="spellEnd"/>
        <w:r>
          <w:rPr>
            <w:color w:val="000000" w:themeColor="text1"/>
          </w:rPr>
          <w:t xml:space="preserve"> 3D </w:t>
        </w:r>
        <w:r w:rsidRPr="006F26C1">
          <w:rPr>
            <w:color w:val="000000" w:themeColor="text1"/>
          </w:rPr>
          <w:t>spatial region</w:t>
        </w:r>
        <w:r>
          <w:rPr>
            <w:color w:val="000000" w:themeColor="text1"/>
          </w:rPr>
          <w:t xml:space="preserve"> in the sample entry</w:t>
        </w:r>
      </w:ins>
    </w:p>
    <w:p w14:paraId="2B296AE3" w14:textId="77777777" w:rsidR="00364E78" w:rsidRPr="00BA2D4B" w:rsidRDefault="00364E78" w:rsidP="00364E78">
      <w:pPr>
        <w:tabs>
          <w:tab w:val="left" w:pos="1701"/>
        </w:tabs>
        <w:spacing w:after="0"/>
        <w:ind w:left="720" w:hanging="360"/>
        <w:rPr>
          <w:ins w:id="547" w:author="Sejin Oh" w:date="2020-07-28T21:07:00Z"/>
          <w:rFonts w:ascii="Courier New" w:eastAsia="Yu Mincho" w:hAnsi="Courier New"/>
          <w:sz w:val="20"/>
        </w:rPr>
      </w:pPr>
      <w:proofErr w:type="spellStart"/>
      <w:ins w:id="548" w:author="Sejin Oh" w:date="2020-07-28T21:11:00Z">
        <w:r w:rsidRPr="006F26C1">
          <w:rPr>
            <w:rFonts w:ascii="Courier New" w:eastAsia="Yu Mincho" w:hAnsi="Courier New"/>
            <w:color w:val="000000" w:themeColor="text1"/>
            <w:sz w:val="20"/>
          </w:rPr>
          <w:t>tile_id</w:t>
        </w:r>
      </w:ins>
      <w:proofErr w:type="spellEnd"/>
      <w:ins w:id="549" w:author="Sejin Oh" w:date="2020-07-29T10:09:00Z">
        <w:r w:rsidR="006130AA">
          <w:rPr>
            <w:rFonts w:ascii="Courier New" w:eastAsia="Yu Mincho" w:hAnsi="Courier New"/>
            <w:color w:val="000000" w:themeColor="text1"/>
            <w:sz w:val="20"/>
          </w:rPr>
          <w:t xml:space="preserve"> [j]</w:t>
        </w:r>
      </w:ins>
      <w:ins w:id="550" w:author="Sejin Oh" w:date="2020-07-28T21:11:00Z">
        <w:r>
          <w:rPr>
            <w:color w:val="000000" w:themeColor="text1"/>
          </w:rPr>
          <w:t xml:space="preserve"> </w:t>
        </w:r>
        <w:r w:rsidRPr="006F26C1">
          <w:rPr>
            <w:bCs/>
            <w:color w:val="000000" w:themeColor="text1"/>
            <w:lang w:val="en-CA" w:eastAsia="ja-JP"/>
          </w:rPr>
          <w:t xml:space="preserve">identifies </w:t>
        </w:r>
        <w:r>
          <w:rPr>
            <w:bCs/>
            <w:color w:val="000000" w:themeColor="text1"/>
            <w:lang w:val="en-CA" w:eastAsia="ja-JP"/>
          </w:rPr>
          <w:t>the j-</w:t>
        </w:r>
        <w:proofErr w:type="spellStart"/>
        <w:r>
          <w:rPr>
            <w:bCs/>
            <w:color w:val="000000" w:themeColor="text1"/>
            <w:lang w:val="en-CA" w:eastAsia="ja-JP"/>
          </w:rPr>
          <w:t>th</w:t>
        </w:r>
        <w:proofErr w:type="spellEnd"/>
        <w:r w:rsidRPr="006F26C1">
          <w:rPr>
            <w:bCs/>
            <w:color w:val="000000" w:themeColor="text1"/>
            <w:lang w:val="en-CA" w:eastAsia="ja-JP"/>
          </w:rPr>
          <w:t xml:space="preserve"> </w:t>
        </w:r>
        <w:r w:rsidRPr="006F26C1">
          <w:rPr>
            <w:color w:val="000000" w:themeColor="text1"/>
          </w:rPr>
          <w:t xml:space="preserve">G-PCC </w:t>
        </w:r>
        <w:r w:rsidRPr="006F26C1">
          <w:rPr>
            <w:bCs/>
            <w:color w:val="000000" w:themeColor="text1"/>
            <w:lang w:val="en-CA" w:eastAsia="ja-JP"/>
          </w:rPr>
          <w:t>tile</w:t>
        </w:r>
        <w:r>
          <w:rPr>
            <w:color w:val="000000" w:themeColor="text1"/>
          </w:rPr>
          <w:t xml:space="preserve"> associated with the </w:t>
        </w:r>
        <w:proofErr w:type="spellStart"/>
        <w:r>
          <w:rPr>
            <w:color w:val="000000" w:themeColor="text1"/>
          </w:rPr>
          <w:t>i-th</w:t>
        </w:r>
        <w:proofErr w:type="spellEnd"/>
        <w:r>
          <w:rPr>
            <w:color w:val="000000" w:themeColor="text1"/>
          </w:rPr>
          <w:t xml:space="preserve"> 3</w:t>
        </w:r>
        <w:r>
          <w:rPr>
            <w:rFonts w:hint="eastAsia"/>
            <w:color w:val="000000" w:themeColor="text1"/>
            <w:lang w:eastAsia="ko-KR"/>
          </w:rPr>
          <w:t>D</w:t>
        </w:r>
        <w:r>
          <w:rPr>
            <w:color w:val="000000" w:themeColor="text1"/>
            <w:lang w:eastAsia="ko-KR"/>
          </w:rPr>
          <w:t xml:space="preserve"> spatial region in the sample entry. </w:t>
        </w:r>
      </w:ins>
    </w:p>
    <w:p w14:paraId="6EF644A7" w14:textId="77777777" w:rsidR="005B6A21" w:rsidRPr="00BA2D4B" w:rsidRDefault="005B6A21" w:rsidP="005B6A21">
      <w:pPr>
        <w:tabs>
          <w:tab w:val="left" w:pos="1701"/>
        </w:tabs>
        <w:spacing w:after="0"/>
        <w:ind w:left="720" w:hanging="360"/>
        <w:rPr>
          <w:ins w:id="551" w:author="Sejin Oh" w:date="2020-07-28T21:07:00Z"/>
          <w:rFonts w:ascii="Courier New" w:eastAsia="Yu Mincho" w:hAnsi="Courier New"/>
          <w:sz w:val="20"/>
        </w:rPr>
      </w:pPr>
      <w:proofErr w:type="spellStart"/>
      <w:ins w:id="552" w:author="Sejin Oh" w:date="2020-07-28T21:07:00Z">
        <w:r w:rsidRPr="00BA2D4B">
          <w:rPr>
            <w:rFonts w:ascii="Courier New" w:eastAsia="Yu Mincho" w:hAnsi="Courier New"/>
            <w:sz w:val="20"/>
          </w:rPr>
          <w:t>dynamic_dimension_flag</w:t>
        </w:r>
        <w:proofErr w:type="spellEnd"/>
        <w:r w:rsidRPr="00BA2D4B">
          <w:rPr>
            <w:rFonts w:ascii="Courier New" w:eastAsia="Yu Mincho" w:hAnsi="Courier New"/>
            <w:sz w:val="20"/>
          </w:rPr>
          <w:t xml:space="preserve">  </w:t>
        </w:r>
        <w:r w:rsidRPr="00BA2D4B">
          <w:rPr>
            <w:szCs w:val="20"/>
          </w:rPr>
          <w:t xml:space="preserve">equal to 0 specifies that the dimension of the 3D spatial region remains unchanged in all samples referring to this sample entry. </w:t>
        </w:r>
        <w:proofErr w:type="spellStart"/>
        <w:r w:rsidRPr="00364E78">
          <w:rPr>
            <w:rFonts w:ascii="Courier New" w:eastAsia="Yu Mincho" w:hAnsi="Courier New"/>
            <w:sz w:val="20"/>
          </w:rPr>
          <w:t>dynamic_dimension_flag</w:t>
        </w:r>
        <w:proofErr w:type="spellEnd"/>
        <w:r w:rsidRPr="00BA2D4B">
          <w:rPr>
            <w:szCs w:val="20"/>
          </w:rPr>
          <w:t xml:space="preserve">  equal to 1 specifies that the dimension of the 3D spatial region is indicated in </w:t>
        </w:r>
      </w:ins>
      <w:ins w:id="553" w:author="Sejin Oh" w:date="2020-07-28T21:11:00Z">
        <w:r w:rsidR="00364E78">
          <w:rPr>
            <w:szCs w:val="20"/>
          </w:rPr>
          <w:t>each</w:t>
        </w:r>
      </w:ins>
      <w:ins w:id="554" w:author="Sejin Oh" w:date="2020-07-28T21:07:00Z">
        <w:r w:rsidRPr="00BA2D4B">
          <w:rPr>
            <w:szCs w:val="20"/>
          </w:rPr>
          <w:t xml:space="preserve"> sample.</w:t>
        </w:r>
        <w:r w:rsidRPr="00BA2D4B">
          <w:rPr>
            <w:rFonts w:ascii="Courier New" w:eastAsia="Yu Mincho" w:hAnsi="Courier New"/>
            <w:sz w:val="20"/>
          </w:rPr>
          <w:t xml:space="preserve"> </w:t>
        </w:r>
      </w:ins>
    </w:p>
    <w:p w14:paraId="78B4B1BA" w14:textId="77777777" w:rsidR="005B6A21" w:rsidRPr="00BA2D4B" w:rsidRDefault="005B6A21" w:rsidP="005B6A21">
      <w:pPr>
        <w:tabs>
          <w:tab w:val="left" w:pos="1701"/>
        </w:tabs>
        <w:spacing w:after="0"/>
        <w:ind w:left="720" w:hanging="360"/>
        <w:rPr>
          <w:ins w:id="555" w:author="Sejin Oh" w:date="2020-07-28T21:07:00Z"/>
          <w:rFonts w:ascii="Courier New" w:eastAsia="Yu Mincho" w:hAnsi="Courier New"/>
          <w:sz w:val="20"/>
        </w:rPr>
      </w:pPr>
      <w:proofErr w:type="spellStart"/>
      <w:ins w:id="556" w:author="Sejin Oh" w:date="2020-07-28T21:07:00Z">
        <w:r w:rsidRPr="00BA2D4B">
          <w:rPr>
            <w:rFonts w:ascii="Courier New" w:eastAsia="Yu Mincho" w:hAnsi="Courier New"/>
            <w:sz w:val="20"/>
          </w:rPr>
          <w:t>dynamic_tile_id_flag</w:t>
        </w:r>
        <w:proofErr w:type="spellEnd"/>
        <w:r w:rsidRPr="00BA2D4B">
          <w:rPr>
            <w:rFonts w:ascii="Courier New" w:eastAsia="Yu Mincho" w:hAnsi="Courier New"/>
            <w:sz w:val="20"/>
          </w:rPr>
          <w:t xml:space="preserve">  </w:t>
        </w:r>
        <w:r w:rsidRPr="00BA2D4B">
          <w:rPr>
            <w:szCs w:val="20"/>
          </w:rPr>
          <w:t xml:space="preserve">equal to 0 specifies that identifier of tiles associated with the 3D spatial region remains unchanged in all samples referring to this sample entry. </w:t>
        </w:r>
        <w:proofErr w:type="spellStart"/>
        <w:r w:rsidRPr="00364E78">
          <w:rPr>
            <w:rFonts w:ascii="Courier New" w:eastAsia="Yu Mincho" w:hAnsi="Courier New"/>
            <w:sz w:val="20"/>
          </w:rPr>
          <w:t>dynamic_tile_id_flag</w:t>
        </w:r>
        <w:proofErr w:type="spellEnd"/>
        <w:r w:rsidRPr="00BA2D4B">
          <w:rPr>
            <w:szCs w:val="20"/>
          </w:rPr>
          <w:t xml:space="preserve">  equal to 1 specifies that identifier of tiles associated with the 3D spatial region presents in </w:t>
        </w:r>
      </w:ins>
      <w:ins w:id="557" w:author="Sejin Oh" w:date="2020-07-28T21:12:00Z">
        <w:r w:rsidR="00364E78">
          <w:rPr>
            <w:szCs w:val="20"/>
          </w:rPr>
          <w:t>each</w:t>
        </w:r>
      </w:ins>
      <w:ins w:id="558" w:author="Sejin Oh" w:date="2020-07-28T21:07:00Z">
        <w:r w:rsidRPr="00BA2D4B">
          <w:rPr>
            <w:szCs w:val="20"/>
          </w:rPr>
          <w:t xml:space="preserve"> sample.</w:t>
        </w:r>
        <w:r w:rsidRPr="00BA2D4B">
          <w:rPr>
            <w:rFonts w:ascii="Courier New" w:eastAsia="Yu Mincho" w:hAnsi="Courier New"/>
            <w:sz w:val="20"/>
          </w:rPr>
          <w:t xml:space="preserve"> </w:t>
        </w:r>
      </w:ins>
    </w:p>
    <w:p w14:paraId="47131E89" w14:textId="77777777" w:rsidR="005B6A21" w:rsidRDefault="005B6A21" w:rsidP="005B6A21">
      <w:pPr>
        <w:tabs>
          <w:tab w:val="left" w:pos="1701"/>
        </w:tabs>
        <w:spacing w:after="0"/>
        <w:ind w:left="720" w:hanging="360"/>
        <w:rPr>
          <w:szCs w:val="20"/>
        </w:rPr>
      </w:pPr>
    </w:p>
    <w:p w14:paraId="43875240" w14:textId="77777777" w:rsidR="007662D9" w:rsidRPr="00270324" w:rsidRDefault="007662D9" w:rsidP="00270324">
      <w:pPr>
        <w:pStyle w:val="Heading4"/>
        <w:numPr>
          <w:ilvl w:val="3"/>
          <w:numId w:val="1"/>
        </w:numPr>
      </w:pPr>
      <w:r w:rsidRPr="00270324">
        <w:t>Sample format</w:t>
      </w:r>
    </w:p>
    <w:p w14:paraId="396B2AFB" w14:textId="77777777" w:rsidR="007662D9" w:rsidRPr="00C0021B" w:rsidRDefault="007662D9" w:rsidP="007662D9">
      <w:pPr>
        <w:spacing w:after="160"/>
      </w:pPr>
      <w:r w:rsidRPr="00C0021B">
        <w:t xml:space="preserve">The sample syntax of this sample entry type </w:t>
      </w:r>
      <w:r w:rsidRPr="00CE47AF">
        <w:rPr>
          <w:rFonts w:ascii="Courier" w:hAnsi="Courier"/>
          <w:sz w:val="20"/>
        </w:rPr>
        <w:t>'</w:t>
      </w:r>
      <w:proofErr w:type="spellStart"/>
      <w:r>
        <w:rPr>
          <w:rFonts w:ascii="Courier" w:hAnsi="Courier"/>
          <w:sz w:val="20"/>
        </w:rPr>
        <w:t>gpdr</w:t>
      </w:r>
      <w:proofErr w:type="spellEnd"/>
      <w:r w:rsidRPr="00CE47AF">
        <w:rPr>
          <w:rFonts w:ascii="Courier" w:hAnsi="Courier"/>
          <w:sz w:val="20"/>
        </w:rPr>
        <w:t>’</w:t>
      </w:r>
      <w:r>
        <w:rPr>
          <w:rFonts w:ascii="Courier" w:hAnsi="Courier"/>
          <w:sz w:val="20"/>
        </w:rPr>
        <w:t xml:space="preserve"> </w:t>
      </w:r>
      <w:r w:rsidRPr="00C0021B">
        <w:t>is specified as follows:</w:t>
      </w:r>
    </w:p>
    <w:p w14:paraId="5F5CAED5" w14:textId="77777777" w:rsidR="007662D9" w:rsidRPr="00270324" w:rsidRDefault="007662D9" w:rsidP="00270324">
      <w:pPr>
        <w:spacing w:after="0" w:line="240" w:lineRule="auto"/>
        <w:jc w:val="left"/>
        <w:rPr>
          <w:rFonts w:ascii="Courier New" w:eastAsia="Yu Mincho" w:hAnsi="Courier New"/>
          <w:sz w:val="20"/>
        </w:rPr>
      </w:pPr>
      <w:r w:rsidRPr="00270324">
        <w:rPr>
          <w:rFonts w:ascii="Courier New" w:eastAsia="Yu Mincho" w:hAnsi="Courier New"/>
          <w:sz w:val="20"/>
        </w:rPr>
        <w:t xml:space="preserve">aligned(8) </w:t>
      </w:r>
      <w:ins w:id="559" w:author="Sejin Oh" w:date="2020-07-28T21:13:00Z">
        <w:r w:rsidR="00364E78" w:rsidRPr="00270324">
          <w:rPr>
            <w:rFonts w:ascii="Courier New" w:eastAsia="Yu Mincho" w:hAnsi="Courier New"/>
            <w:sz w:val="20"/>
          </w:rPr>
          <w:t>Dynamic3D</w:t>
        </w:r>
        <w:r w:rsidR="00364E78">
          <w:rPr>
            <w:rFonts w:ascii="Courier New" w:eastAsia="Yu Mincho" w:hAnsi="Courier New"/>
            <w:sz w:val="20"/>
          </w:rPr>
          <w:t>SpatialRegion</w:t>
        </w:r>
        <w:r w:rsidR="00364E78" w:rsidRPr="00270324">
          <w:rPr>
            <w:rFonts w:ascii="Courier New" w:eastAsia="Yu Mincho" w:hAnsi="Courier New"/>
            <w:sz w:val="20"/>
          </w:rPr>
          <w:t>Sample</w:t>
        </w:r>
      </w:ins>
      <w:r w:rsidRPr="00270324">
        <w:rPr>
          <w:rFonts w:ascii="Courier New" w:eastAsia="Yu Mincho" w:hAnsi="Courier New"/>
          <w:sz w:val="20"/>
        </w:rPr>
        <w:t>() {</w:t>
      </w:r>
      <w:r w:rsidRPr="00270324">
        <w:rPr>
          <w:rFonts w:ascii="Courier New" w:eastAsia="Yu Mincho" w:hAnsi="Courier New"/>
          <w:sz w:val="20"/>
        </w:rPr>
        <w:br/>
        <w:t xml:space="preserve">   unsigned int(16) </w:t>
      </w:r>
      <w:proofErr w:type="spellStart"/>
      <w:r w:rsidRPr="00270324">
        <w:rPr>
          <w:rFonts w:ascii="Courier New" w:eastAsia="Yu Mincho" w:hAnsi="Courier New"/>
          <w:sz w:val="20"/>
        </w:rPr>
        <w:t>num_regions</w:t>
      </w:r>
      <w:proofErr w:type="spellEnd"/>
      <w:r w:rsidRPr="00270324">
        <w:rPr>
          <w:rFonts w:ascii="Courier New" w:eastAsia="Yu Mincho" w:hAnsi="Courier New"/>
          <w:sz w:val="20"/>
        </w:rPr>
        <w:t>;</w:t>
      </w:r>
      <w:r w:rsidRPr="00270324">
        <w:rPr>
          <w:rFonts w:ascii="Courier New" w:eastAsia="Yu Mincho" w:hAnsi="Courier New"/>
          <w:sz w:val="20"/>
        </w:rPr>
        <w:br/>
        <w:t xml:space="preserve">   for (int </w:t>
      </w:r>
      <w:proofErr w:type="spellStart"/>
      <w:r w:rsidRPr="00270324">
        <w:rPr>
          <w:rFonts w:ascii="Courier New" w:eastAsia="Yu Mincho" w:hAnsi="Courier New"/>
          <w:sz w:val="20"/>
        </w:rPr>
        <w:t>i</w:t>
      </w:r>
      <w:proofErr w:type="spellEnd"/>
      <w:r w:rsidRPr="00270324">
        <w:rPr>
          <w:rFonts w:ascii="Courier New" w:eastAsia="Yu Mincho" w:hAnsi="Courier New"/>
          <w:sz w:val="20"/>
        </w:rPr>
        <w:t xml:space="preserve">=0; </w:t>
      </w:r>
      <w:proofErr w:type="spellStart"/>
      <w:r w:rsidRPr="00270324">
        <w:rPr>
          <w:rFonts w:ascii="Courier New" w:eastAsia="Yu Mincho" w:hAnsi="Courier New"/>
          <w:sz w:val="20"/>
        </w:rPr>
        <w:t>i</w:t>
      </w:r>
      <w:proofErr w:type="spellEnd"/>
      <w:r w:rsidRPr="00270324">
        <w:rPr>
          <w:rFonts w:ascii="Courier New" w:eastAsia="Yu Mincho" w:hAnsi="Courier New"/>
          <w:sz w:val="20"/>
        </w:rPr>
        <w:t xml:space="preserve"> &lt; </w:t>
      </w:r>
      <w:proofErr w:type="spellStart"/>
      <w:r w:rsidRPr="00270324">
        <w:rPr>
          <w:rFonts w:ascii="Courier New" w:eastAsia="Yu Mincho" w:hAnsi="Courier New"/>
          <w:sz w:val="20"/>
        </w:rPr>
        <w:t>num_regions</w:t>
      </w:r>
      <w:proofErr w:type="spellEnd"/>
      <w:r w:rsidRPr="00270324">
        <w:rPr>
          <w:rFonts w:ascii="Courier New" w:eastAsia="Yu Mincho" w:hAnsi="Courier New"/>
          <w:sz w:val="20"/>
        </w:rPr>
        <w:t xml:space="preserve">; </w:t>
      </w:r>
      <w:proofErr w:type="spellStart"/>
      <w:r w:rsidRPr="00270324">
        <w:rPr>
          <w:rFonts w:ascii="Courier New" w:eastAsia="Yu Mincho" w:hAnsi="Courier New"/>
          <w:sz w:val="20"/>
        </w:rPr>
        <w:t>i</w:t>
      </w:r>
      <w:proofErr w:type="spellEnd"/>
      <w:r w:rsidRPr="00270324">
        <w:rPr>
          <w:rFonts w:ascii="Courier New" w:eastAsia="Yu Mincho" w:hAnsi="Courier New"/>
          <w:sz w:val="20"/>
        </w:rPr>
        <w:t>++) {</w:t>
      </w:r>
    </w:p>
    <w:p w14:paraId="01ABFE72" w14:textId="77777777" w:rsidR="007662D9" w:rsidRPr="00270324" w:rsidRDefault="007662D9" w:rsidP="00364E78">
      <w:pPr>
        <w:spacing w:after="0" w:line="240" w:lineRule="auto"/>
        <w:ind w:left="720"/>
        <w:jc w:val="left"/>
        <w:rPr>
          <w:rFonts w:ascii="Courier New" w:eastAsia="Yu Mincho" w:hAnsi="Courier New"/>
          <w:sz w:val="20"/>
        </w:rPr>
      </w:pPr>
      <w:r w:rsidRPr="00270324">
        <w:rPr>
          <w:rFonts w:ascii="Courier New" w:eastAsia="Yu Mincho" w:hAnsi="Courier New"/>
          <w:sz w:val="20"/>
        </w:rPr>
        <w:t>3DSpatialRegionStruct(</w:t>
      </w:r>
      <w:ins w:id="560" w:author="Sejin Oh" w:date="2020-07-28T21:13:00Z">
        <w:r w:rsidR="00364E78">
          <w:rPr>
            <w:rFonts w:ascii="Courier New" w:eastAsia="Yu Mincho" w:hAnsi="Courier New"/>
            <w:sz w:val="20"/>
          </w:rPr>
          <w:t>1</w:t>
        </w:r>
      </w:ins>
      <w:r w:rsidRPr="00270324">
        <w:rPr>
          <w:rFonts w:ascii="Courier New" w:eastAsia="Yu Mincho" w:hAnsi="Courier New"/>
          <w:sz w:val="20"/>
        </w:rPr>
        <w:t>,dynamic_dimension_flag</w:t>
      </w:r>
      <w:r w:rsidR="00270324">
        <w:rPr>
          <w:rFonts w:ascii="Courier New" w:eastAsia="Yu Mincho" w:hAnsi="Courier New"/>
          <w:sz w:val="20"/>
        </w:rPr>
        <w:t>[</w:t>
      </w:r>
      <w:proofErr w:type="spellStart"/>
      <w:r w:rsidR="00270324">
        <w:rPr>
          <w:rFonts w:ascii="Courier New" w:eastAsia="Yu Mincho" w:hAnsi="Courier New"/>
          <w:sz w:val="20"/>
        </w:rPr>
        <w:t>i</w:t>
      </w:r>
      <w:proofErr w:type="spellEnd"/>
      <w:r w:rsidR="00270324">
        <w:rPr>
          <w:rFonts w:ascii="Courier New" w:eastAsia="Yu Mincho" w:hAnsi="Courier New"/>
          <w:sz w:val="20"/>
        </w:rPr>
        <w:t>]</w:t>
      </w:r>
      <w:r w:rsidRPr="00270324">
        <w:rPr>
          <w:rFonts w:ascii="Courier New" w:eastAsia="Yu Mincho" w:hAnsi="Courier New"/>
          <w:sz w:val="20"/>
        </w:rPr>
        <w:t>);</w:t>
      </w:r>
      <w:ins w:id="561" w:author="Sejin Oh" w:date="2020-07-28T21:14:00Z">
        <w:r w:rsidR="00364E78">
          <w:rPr>
            <w:rFonts w:ascii="Courier New" w:eastAsia="Yu Mincho" w:hAnsi="Courier New"/>
            <w:sz w:val="20"/>
          </w:rPr>
          <w:br/>
        </w:r>
        <w:r w:rsidR="00364E78" w:rsidRPr="00364E78">
          <w:rPr>
            <w:rFonts w:ascii="Courier New" w:eastAsia="Yu Mincho" w:hAnsi="Courier New"/>
            <w:sz w:val="20"/>
          </w:rPr>
          <w:t>if(</w:t>
        </w:r>
        <w:proofErr w:type="spellStart"/>
        <w:r w:rsidR="00364E78" w:rsidRPr="00364E78">
          <w:rPr>
            <w:rFonts w:ascii="Courier New" w:eastAsia="Yu Mincho" w:hAnsi="Courier New"/>
            <w:sz w:val="20"/>
          </w:rPr>
          <w:t>dynamic_tile_id_flag</w:t>
        </w:r>
        <w:proofErr w:type="spellEnd"/>
        <w:r w:rsidR="00364E78" w:rsidRPr="00364E78">
          <w:rPr>
            <w:rFonts w:ascii="Courier New" w:eastAsia="Yu Mincho" w:hAnsi="Courier New"/>
            <w:sz w:val="20"/>
          </w:rPr>
          <w:t>){</w:t>
        </w:r>
        <w:r w:rsidR="00364E78" w:rsidRPr="00364E78">
          <w:rPr>
            <w:rFonts w:ascii="Courier New" w:eastAsia="Yu Mincho" w:hAnsi="Courier New"/>
            <w:sz w:val="20"/>
          </w:rPr>
          <w:br/>
        </w:r>
        <w:r w:rsidR="00364E78" w:rsidRPr="00364E78">
          <w:rPr>
            <w:rFonts w:ascii="Courier New" w:eastAsia="Yu Mincho" w:hAnsi="Courier New"/>
            <w:sz w:val="20"/>
          </w:rPr>
          <w:tab/>
          <w:t xml:space="preserve">unsigned int(8) </w:t>
        </w:r>
        <w:proofErr w:type="spellStart"/>
        <w:r w:rsidR="00364E78" w:rsidRPr="00364E78">
          <w:rPr>
            <w:rFonts w:ascii="Courier New" w:eastAsia="Yu Mincho" w:hAnsi="Courier New"/>
            <w:sz w:val="20"/>
          </w:rPr>
          <w:t>num_tiles</w:t>
        </w:r>
      </w:ins>
      <w:proofErr w:type="spellEnd"/>
      <w:ins w:id="562" w:author="Sejin Oh" w:date="2020-07-28T21:16:00Z">
        <w:r w:rsidR="00364E78">
          <w:rPr>
            <w:rFonts w:ascii="Courier New" w:eastAsia="Yu Mincho" w:hAnsi="Courier New"/>
            <w:sz w:val="20"/>
          </w:rPr>
          <w:t>[</w:t>
        </w:r>
        <w:proofErr w:type="spellStart"/>
        <w:r w:rsidR="00364E78">
          <w:rPr>
            <w:rFonts w:ascii="Courier New" w:eastAsia="Yu Mincho" w:hAnsi="Courier New"/>
            <w:sz w:val="20"/>
          </w:rPr>
          <w:t>i</w:t>
        </w:r>
        <w:proofErr w:type="spellEnd"/>
        <w:r w:rsidR="00364E78">
          <w:rPr>
            <w:rFonts w:ascii="Courier New" w:eastAsia="Yu Mincho" w:hAnsi="Courier New"/>
            <w:sz w:val="20"/>
          </w:rPr>
          <w:t>]</w:t>
        </w:r>
      </w:ins>
      <w:ins w:id="563" w:author="Sejin Oh" w:date="2020-07-28T21:14:00Z">
        <w:r w:rsidR="00364E78" w:rsidRPr="00364E78">
          <w:rPr>
            <w:rFonts w:ascii="Courier New" w:eastAsia="Yu Mincho" w:hAnsi="Courier New"/>
            <w:sz w:val="20"/>
          </w:rPr>
          <w:t>;</w:t>
        </w:r>
        <w:r w:rsidR="00364E78" w:rsidRPr="00364E78">
          <w:rPr>
            <w:rFonts w:ascii="Courier New" w:eastAsia="Yu Mincho" w:hAnsi="Courier New"/>
            <w:sz w:val="20"/>
          </w:rPr>
          <w:br/>
        </w:r>
        <w:r w:rsidR="00364E78" w:rsidRPr="00364E78">
          <w:rPr>
            <w:rFonts w:ascii="Courier New" w:eastAsia="Yu Mincho" w:hAnsi="Courier New"/>
            <w:sz w:val="20"/>
          </w:rPr>
          <w:tab/>
          <w:t xml:space="preserve">for(int j=0; j &lt; </w:t>
        </w:r>
        <w:proofErr w:type="spellStart"/>
        <w:r w:rsidR="00364E78" w:rsidRPr="00364E78">
          <w:rPr>
            <w:rFonts w:ascii="Courier New" w:eastAsia="Yu Mincho" w:hAnsi="Courier New"/>
            <w:sz w:val="20"/>
          </w:rPr>
          <w:t>num_tiles</w:t>
        </w:r>
        <w:proofErr w:type="spellEnd"/>
        <w:r w:rsidR="00364E78" w:rsidRPr="00364E78">
          <w:rPr>
            <w:rFonts w:ascii="Courier New" w:eastAsia="Yu Mincho" w:hAnsi="Courier New"/>
            <w:sz w:val="20"/>
          </w:rPr>
          <w:t xml:space="preserve">; </w:t>
        </w:r>
        <w:proofErr w:type="spellStart"/>
        <w:r w:rsidR="00364E78" w:rsidRPr="00364E78">
          <w:rPr>
            <w:rFonts w:ascii="Courier New" w:eastAsia="Yu Mincho" w:hAnsi="Courier New"/>
            <w:sz w:val="20"/>
          </w:rPr>
          <w:t>j++</w:t>
        </w:r>
        <w:proofErr w:type="spellEnd"/>
        <w:r w:rsidR="00364E78" w:rsidRPr="00364E78">
          <w:rPr>
            <w:rFonts w:ascii="Courier New" w:eastAsia="Yu Mincho" w:hAnsi="Courier New"/>
            <w:sz w:val="20"/>
          </w:rPr>
          <w:t>)</w:t>
        </w:r>
        <w:r w:rsidR="00364E78" w:rsidRPr="00364E78">
          <w:rPr>
            <w:rFonts w:ascii="Courier New" w:eastAsia="Yu Mincho" w:hAnsi="Courier New"/>
            <w:sz w:val="20"/>
          </w:rPr>
          <w:br/>
        </w:r>
        <w:r w:rsidR="00364E78" w:rsidRPr="00364E78">
          <w:rPr>
            <w:rFonts w:ascii="Courier New" w:eastAsia="Yu Mincho" w:hAnsi="Courier New"/>
            <w:sz w:val="20"/>
          </w:rPr>
          <w:tab/>
        </w:r>
        <w:r w:rsidR="00364E78" w:rsidRPr="00364E78">
          <w:rPr>
            <w:rFonts w:ascii="Courier New" w:eastAsia="Yu Mincho" w:hAnsi="Courier New"/>
            <w:sz w:val="20"/>
          </w:rPr>
          <w:tab/>
          <w:t xml:space="preserve">unsigned int(16) </w:t>
        </w:r>
        <w:proofErr w:type="spellStart"/>
        <w:r w:rsidR="00364E78" w:rsidRPr="00364E78">
          <w:rPr>
            <w:rFonts w:ascii="Courier New" w:eastAsia="Yu Mincho" w:hAnsi="Courier New"/>
            <w:sz w:val="20"/>
          </w:rPr>
          <w:t>tile_id</w:t>
        </w:r>
      </w:ins>
      <w:proofErr w:type="spellEnd"/>
      <w:ins w:id="564" w:author="Sejin Oh" w:date="2020-07-28T21:17:00Z">
        <w:r w:rsidR="00364E78">
          <w:rPr>
            <w:rFonts w:ascii="Courier New" w:eastAsia="Yu Mincho" w:hAnsi="Courier New"/>
            <w:sz w:val="20"/>
          </w:rPr>
          <w:t>[j]</w:t>
        </w:r>
      </w:ins>
      <w:ins w:id="565" w:author="Sejin Oh" w:date="2020-07-28T21:14:00Z">
        <w:r w:rsidR="00364E78" w:rsidRPr="00364E78">
          <w:rPr>
            <w:rFonts w:ascii="Courier New" w:eastAsia="Yu Mincho" w:hAnsi="Courier New"/>
            <w:sz w:val="20"/>
          </w:rPr>
          <w:t>;</w:t>
        </w:r>
        <w:r w:rsidR="00364E78" w:rsidRPr="00364E78">
          <w:rPr>
            <w:rFonts w:ascii="Courier New" w:eastAsia="Yu Mincho" w:hAnsi="Courier New"/>
            <w:sz w:val="20"/>
          </w:rPr>
          <w:br/>
          <w:t>}</w:t>
        </w:r>
      </w:ins>
    </w:p>
    <w:p w14:paraId="3E4CFF74" w14:textId="77777777" w:rsidR="007662D9" w:rsidRPr="00270324" w:rsidRDefault="007662D9" w:rsidP="00270324">
      <w:pPr>
        <w:spacing w:after="0" w:line="240" w:lineRule="auto"/>
        <w:jc w:val="left"/>
        <w:rPr>
          <w:rFonts w:ascii="Courier New" w:eastAsia="Yu Mincho" w:hAnsi="Courier New"/>
          <w:sz w:val="20"/>
        </w:rPr>
      </w:pPr>
      <w:r w:rsidRPr="00270324">
        <w:rPr>
          <w:rFonts w:ascii="Courier New" w:eastAsia="Yu Mincho" w:hAnsi="Courier New"/>
          <w:sz w:val="20"/>
        </w:rPr>
        <w:t xml:space="preserve">   }</w:t>
      </w:r>
    </w:p>
    <w:p w14:paraId="2AF0ED25" w14:textId="77777777" w:rsidR="007662D9" w:rsidRPr="00270324" w:rsidRDefault="007662D9" w:rsidP="00270324">
      <w:pPr>
        <w:spacing w:after="0" w:line="240" w:lineRule="auto"/>
        <w:jc w:val="left"/>
        <w:rPr>
          <w:rFonts w:ascii="Courier New" w:eastAsia="Yu Mincho" w:hAnsi="Courier New"/>
          <w:sz w:val="20"/>
        </w:rPr>
      </w:pPr>
      <w:r w:rsidRPr="00270324">
        <w:rPr>
          <w:rFonts w:ascii="Courier New" w:eastAsia="Yu Mincho" w:hAnsi="Courier New"/>
          <w:sz w:val="20"/>
        </w:rPr>
        <w:t>}</w:t>
      </w:r>
    </w:p>
    <w:p w14:paraId="77C6736A" w14:textId="77777777" w:rsidR="005B6A21" w:rsidRDefault="007662D9" w:rsidP="005B6A21">
      <w:pPr>
        <w:tabs>
          <w:tab w:val="left" w:pos="1701"/>
        </w:tabs>
        <w:spacing w:after="0"/>
        <w:ind w:left="720" w:hanging="360"/>
        <w:rPr>
          <w:ins w:id="566" w:author="Sejin Oh" w:date="2020-07-28T21:05:00Z"/>
          <w:szCs w:val="20"/>
        </w:rPr>
      </w:pPr>
      <w:proofErr w:type="spellStart"/>
      <w:r w:rsidRPr="007E2237">
        <w:rPr>
          <w:rFonts w:ascii="Courier" w:hAnsi="Courier"/>
          <w:sz w:val="20"/>
        </w:rPr>
        <w:t>num_regions</w:t>
      </w:r>
      <w:proofErr w:type="spellEnd"/>
      <w:r w:rsidRPr="007E2237">
        <w:rPr>
          <w:rFonts w:ascii="Courier" w:hAnsi="Courier"/>
          <w:sz w:val="20"/>
        </w:rPr>
        <w:t xml:space="preserve"> </w:t>
      </w:r>
      <w:r w:rsidRPr="007E2237">
        <w:rPr>
          <w:szCs w:val="20"/>
        </w:rPr>
        <w:t xml:space="preserve">indicates the number of 3D spatial regions </w:t>
      </w:r>
      <w:r>
        <w:rPr>
          <w:szCs w:val="20"/>
        </w:rPr>
        <w:t>signalled in the sample.</w:t>
      </w:r>
    </w:p>
    <w:p w14:paraId="13469495" w14:textId="77777777" w:rsidR="007662D9" w:rsidRDefault="007662D9" w:rsidP="005B6A21">
      <w:pPr>
        <w:tabs>
          <w:tab w:val="left" w:pos="1701"/>
        </w:tabs>
        <w:spacing w:after="0"/>
        <w:ind w:left="720" w:hanging="360"/>
        <w:rPr>
          <w:ins w:id="567" w:author="Sejin Oh" w:date="2020-07-28T21:17:00Z"/>
        </w:rPr>
      </w:pPr>
      <w:r w:rsidRPr="00373DB3">
        <w:rPr>
          <w:rFonts w:ascii="Courier" w:hAnsi="Courier"/>
          <w:sz w:val="20"/>
        </w:rPr>
        <w:t>3DSpatialRegionStruct</w:t>
      </w:r>
      <w:r w:rsidRPr="00373DB3">
        <w:t xml:space="preserve"> provides the 3D spatial region information of </w:t>
      </w:r>
      <w:ins w:id="568" w:author="Sejin Oh" w:date="2020-07-28T21:18:00Z">
        <w:r w:rsidR="00872A7A">
          <w:t xml:space="preserve">G-PCC </w:t>
        </w:r>
      </w:ins>
      <w:del w:id="569" w:author="Sejin Oh" w:date="2020-07-28T21:18:00Z">
        <w:r w:rsidRPr="00373DB3" w:rsidDel="00872A7A">
          <w:delText xml:space="preserve">point cloud </w:delText>
        </w:r>
      </w:del>
      <w:r w:rsidRPr="00373DB3">
        <w:t>data when this sample is applied</w:t>
      </w:r>
    </w:p>
    <w:p w14:paraId="15BEE156" w14:textId="77777777" w:rsidR="00872A7A" w:rsidRPr="00872A7A" w:rsidRDefault="00364E78">
      <w:pPr>
        <w:tabs>
          <w:tab w:val="left" w:pos="1701"/>
        </w:tabs>
        <w:spacing w:after="0"/>
        <w:ind w:left="720" w:hanging="360"/>
        <w:rPr>
          <w:ins w:id="570" w:author="Sejin Oh" w:date="2020-07-28T21:18:00Z"/>
          <w:szCs w:val="20"/>
          <w:rPrChange w:id="571" w:author="Sejin Oh" w:date="2020-07-28T21:19:00Z">
            <w:rPr>
              <w:ins w:id="572" w:author="Sejin Oh" w:date="2020-07-28T21:18:00Z"/>
              <w:color w:val="000000" w:themeColor="text1"/>
              <w:highlight w:val="yellow"/>
            </w:rPr>
          </w:rPrChange>
        </w:rPr>
        <w:pPrChange w:id="573" w:author="Sejin Oh" w:date="2020-07-28T21:18:00Z">
          <w:pPr>
            <w:tabs>
              <w:tab w:val="left" w:pos="1701"/>
            </w:tabs>
            <w:ind w:left="720" w:hanging="360"/>
          </w:pPr>
        </w:pPrChange>
      </w:pPr>
      <w:proofErr w:type="spellStart"/>
      <w:ins w:id="574" w:author="Sejin Oh" w:date="2020-07-28T21:17:00Z">
        <w:r w:rsidRPr="00872A7A">
          <w:rPr>
            <w:rFonts w:ascii="Courier New" w:eastAsia="Yu Mincho" w:hAnsi="Courier New"/>
            <w:sz w:val="20"/>
            <w:rPrChange w:id="575" w:author="Sejin Oh" w:date="2020-07-28T21:19:00Z">
              <w:rPr>
                <w:rFonts w:ascii="Courier New" w:eastAsia="Yu Mincho" w:hAnsi="Courier New"/>
                <w:sz w:val="20"/>
                <w:highlight w:val="yellow"/>
              </w:rPr>
            </w:rPrChange>
          </w:rPr>
          <w:t>num_tiles</w:t>
        </w:r>
      </w:ins>
      <w:proofErr w:type="spellEnd"/>
      <w:ins w:id="576" w:author="Sejin Oh" w:date="2020-07-28T21:19:00Z">
        <w:r w:rsidR="00872A7A" w:rsidRPr="00872A7A">
          <w:rPr>
            <w:rFonts w:ascii="Courier New" w:eastAsia="Yu Mincho" w:hAnsi="Courier New"/>
            <w:sz w:val="20"/>
          </w:rPr>
          <w:t>[</w:t>
        </w:r>
        <w:proofErr w:type="spellStart"/>
        <w:r w:rsidR="00872A7A" w:rsidRPr="00872A7A">
          <w:rPr>
            <w:rFonts w:ascii="Courier New" w:eastAsia="Yu Mincho" w:hAnsi="Courier New"/>
            <w:sz w:val="20"/>
          </w:rPr>
          <w:t>i</w:t>
        </w:r>
        <w:proofErr w:type="spellEnd"/>
        <w:r w:rsidR="00872A7A" w:rsidRPr="00872A7A">
          <w:rPr>
            <w:rFonts w:ascii="Courier New" w:eastAsia="Yu Mincho" w:hAnsi="Courier New"/>
            <w:sz w:val="20"/>
          </w:rPr>
          <w:t>]</w:t>
        </w:r>
      </w:ins>
      <w:ins w:id="577" w:author="Sejin Oh" w:date="2020-07-28T21:17:00Z">
        <w:r w:rsidRPr="00872A7A">
          <w:rPr>
            <w:color w:val="000000" w:themeColor="text1"/>
            <w:rPrChange w:id="578" w:author="Sejin Oh" w:date="2020-07-28T21:19:00Z">
              <w:rPr>
                <w:color w:val="000000" w:themeColor="text1"/>
                <w:highlight w:val="yellow"/>
              </w:rPr>
            </w:rPrChange>
          </w:rPr>
          <w:t xml:space="preserve"> indicates the number of G-PCC tiles associated with </w:t>
        </w:r>
      </w:ins>
      <w:ins w:id="579" w:author="Sejin Oh" w:date="2020-07-28T21:18:00Z">
        <w:r w:rsidR="00872A7A" w:rsidRPr="00872A7A">
          <w:rPr>
            <w:color w:val="000000" w:themeColor="text1"/>
            <w:rPrChange w:id="580" w:author="Sejin Oh" w:date="2020-07-28T21:19:00Z">
              <w:rPr>
                <w:color w:val="000000" w:themeColor="text1"/>
                <w:highlight w:val="yellow"/>
              </w:rPr>
            </w:rPrChange>
          </w:rPr>
          <w:t xml:space="preserve">the </w:t>
        </w:r>
        <w:proofErr w:type="spellStart"/>
        <w:r w:rsidR="00872A7A" w:rsidRPr="00872A7A">
          <w:rPr>
            <w:color w:val="000000" w:themeColor="text1"/>
            <w:rPrChange w:id="581" w:author="Sejin Oh" w:date="2020-07-28T21:19:00Z">
              <w:rPr>
                <w:color w:val="000000" w:themeColor="text1"/>
                <w:highlight w:val="yellow"/>
              </w:rPr>
            </w:rPrChange>
          </w:rPr>
          <w:t>i-th</w:t>
        </w:r>
      </w:ins>
      <w:proofErr w:type="spellEnd"/>
      <w:ins w:id="582" w:author="Sejin Oh" w:date="2020-07-28T21:17:00Z">
        <w:r w:rsidRPr="00872A7A">
          <w:rPr>
            <w:color w:val="000000" w:themeColor="text1"/>
            <w:rPrChange w:id="583" w:author="Sejin Oh" w:date="2020-07-28T21:19:00Z">
              <w:rPr>
                <w:color w:val="000000" w:themeColor="text1"/>
                <w:highlight w:val="yellow"/>
              </w:rPr>
            </w:rPrChange>
          </w:rPr>
          <w:t xml:space="preserve"> </w:t>
        </w:r>
      </w:ins>
      <w:ins w:id="584" w:author="Sejin Oh" w:date="2020-07-28T21:19:00Z">
        <w:r w:rsidR="00872A7A" w:rsidRPr="00872A7A">
          <w:rPr>
            <w:color w:val="000000" w:themeColor="text1"/>
          </w:rPr>
          <w:t xml:space="preserve">3D </w:t>
        </w:r>
      </w:ins>
      <w:ins w:id="585" w:author="Sejin Oh" w:date="2020-07-28T21:17:00Z">
        <w:r w:rsidRPr="00872A7A">
          <w:rPr>
            <w:color w:val="000000" w:themeColor="text1"/>
            <w:rPrChange w:id="586" w:author="Sejin Oh" w:date="2020-07-28T21:19:00Z">
              <w:rPr>
                <w:color w:val="000000" w:themeColor="text1"/>
                <w:highlight w:val="yellow"/>
              </w:rPr>
            </w:rPrChange>
          </w:rPr>
          <w:t>spatial region</w:t>
        </w:r>
      </w:ins>
      <w:ins w:id="587" w:author="Sejin Oh" w:date="2020-07-28T21:18:00Z">
        <w:r w:rsidR="00872A7A" w:rsidRPr="00872A7A">
          <w:rPr>
            <w:color w:val="000000" w:themeColor="text1"/>
            <w:rPrChange w:id="588" w:author="Sejin Oh" w:date="2020-07-28T21:19:00Z">
              <w:rPr>
                <w:color w:val="000000" w:themeColor="text1"/>
                <w:highlight w:val="yellow"/>
              </w:rPr>
            </w:rPrChange>
          </w:rPr>
          <w:t xml:space="preserve"> when this sample is applied</w:t>
        </w:r>
      </w:ins>
    </w:p>
    <w:p w14:paraId="56D7657A" w14:textId="77777777" w:rsidR="00364E78" w:rsidRPr="00872A7A" w:rsidRDefault="00364E78">
      <w:pPr>
        <w:tabs>
          <w:tab w:val="left" w:pos="1701"/>
        </w:tabs>
        <w:spacing w:after="0"/>
        <w:ind w:left="720" w:hanging="360"/>
        <w:rPr>
          <w:ins w:id="589" w:author="Sejin Oh" w:date="2020-07-28T21:17:00Z"/>
          <w:szCs w:val="20"/>
          <w:rPrChange w:id="590" w:author="Sejin Oh" w:date="2020-07-28T21:19:00Z">
            <w:rPr>
              <w:ins w:id="591" w:author="Sejin Oh" w:date="2020-07-28T21:17:00Z"/>
              <w:color w:val="000000" w:themeColor="text1"/>
            </w:rPr>
          </w:rPrChange>
        </w:rPr>
        <w:pPrChange w:id="592" w:author="Sejin Oh" w:date="2020-07-28T21:18:00Z">
          <w:pPr>
            <w:tabs>
              <w:tab w:val="left" w:pos="1701"/>
            </w:tabs>
            <w:ind w:left="720" w:hanging="360"/>
          </w:pPr>
        </w:pPrChange>
      </w:pPr>
      <w:proofErr w:type="spellStart"/>
      <w:ins w:id="593" w:author="Sejin Oh" w:date="2020-07-28T21:17:00Z">
        <w:r w:rsidRPr="00872A7A">
          <w:rPr>
            <w:rFonts w:ascii="Courier New" w:eastAsia="Yu Mincho" w:hAnsi="Courier New"/>
            <w:sz w:val="20"/>
            <w:rPrChange w:id="594" w:author="Sejin Oh" w:date="2020-07-28T21:19:00Z">
              <w:rPr>
                <w:rFonts w:ascii="Courier New" w:eastAsia="Yu Mincho" w:hAnsi="Courier New"/>
                <w:color w:val="000000" w:themeColor="text1"/>
                <w:sz w:val="20"/>
                <w:highlight w:val="yellow"/>
              </w:rPr>
            </w:rPrChange>
          </w:rPr>
          <w:t>tile_id</w:t>
        </w:r>
      </w:ins>
      <w:proofErr w:type="spellEnd"/>
      <w:ins w:id="595" w:author="Sejin Oh" w:date="2020-07-28T21:19:00Z">
        <w:r w:rsidR="00872A7A" w:rsidRPr="00872A7A">
          <w:rPr>
            <w:rFonts w:ascii="Courier New" w:eastAsia="Yu Mincho" w:hAnsi="Courier New"/>
            <w:sz w:val="20"/>
          </w:rPr>
          <w:t>[j]</w:t>
        </w:r>
      </w:ins>
      <w:ins w:id="596" w:author="Sejin Oh" w:date="2020-07-28T21:17:00Z">
        <w:r w:rsidRPr="00872A7A">
          <w:rPr>
            <w:szCs w:val="20"/>
            <w:rPrChange w:id="597" w:author="Sejin Oh" w:date="2020-07-28T21:19:00Z">
              <w:rPr>
                <w:color w:val="000000" w:themeColor="text1"/>
                <w:highlight w:val="yellow"/>
              </w:rPr>
            </w:rPrChange>
          </w:rPr>
          <w:t xml:space="preserve"> </w:t>
        </w:r>
        <w:r w:rsidRPr="00872A7A">
          <w:rPr>
            <w:szCs w:val="20"/>
            <w:rPrChange w:id="598" w:author="Sejin Oh" w:date="2020-07-28T21:19:00Z">
              <w:rPr>
                <w:bCs/>
                <w:color w:val="000000" w:themeColor="text1"/>
                <w:highlight w:val="yellow"/>
                <w:lang w:val="en-CA" w:eastAsia="ja-JP"/>
              </w:rPr>
            </w:rPrChange>
          </w:rPr>
          <w:t xml:space="preserve">identifies a particular </w:t>
        </w:r>
        <w:r w:rsidRPr="00872A7A">
          <w:rPr>
            <w:szCs w:val="20"/>
            <w:rPrChange w:id="599" w:author="Sejin Oh" w:date="2020-07-28T21:19:00Z">
              <w:rPr>
                <w:color w:val="000000" w:themeColor="text1"/>
                <w:highlight w:val="yellow"/>
              </w:rPr>
            </w:rPrChange>
          </w:rPr>
          <w:t xml:space="preserve">G-PCC </w:t>
        </w:r>
        <w:r w:rsidRPr="00872A7A">
          <w:rPr>
            <w:szCs w:val="20"/>
            <w:rPrChange w:id="600" w:author="Sejin Oh" w:date="2020-07-28T21:19:00Z">
              <w:rPr>
                <w:bCs/>
                <w:color w:val="000000" w:themeColor="text1"/>
                <w:highlight w:val="yellow"/>
                <w:lang w:val="en-CA" w:eastAsia="ja-JP"/>
              </w:rPr>
            </w:rPrChange>
          </w:rPr>
          <w:t>tile</w:t>
        </w:r>
        <w:r w:rsidRPr="00872A7A">
          <w:rPr>
            <w:szCs w:val="20"/>
            <w:rPrChange w:id="601" w:author="Sejin Oh" w:date="2020-07-28T21:19:00Z">
              <w:rPr>
                <w:color w:val="000000" w:themeColor="text1"/>
                <w:highlight w:val="yellow"/>
              </w:rPr>
            </w:rPrChange>
          </w:rPr>
          <w:t xml:space="preserve"> associated with </w:t>
        </w:r>
      </w:ins>
      <w:proofErr w:type="spellStart"/>
      <w:ins w:id="602" w:author="Sejin Oh" w:date="2020-07-28T21:19:00Z">
        <w:r w:rsidR="00872A7A" w:rsidRPr="00872A7A">
          <w:rPr>
            <w:szCs w:val="20"/>
            <w:lang w:eastAsia="ko-KR"/>
          </w:rPr>
          <w:t>i-th</w:t>
        </w:r>
        <w:proofErr w:type="spellEnd"/>
        <w:r w:rsidR="00872A7A" w:rsidRPr="00872A7A">
          <w:rPr>
            <w:szCs w:val="20"/>
            <w:lang w:eastAsia="ko-KR"/>
          </w:rPr>
          <w:t xml:space="preserve"> 3D </w:t>
        </w:r>
      </w:ins>
      <w:ins w:id="603" w:author="Sejin Oh" w:date="2020-07-28T21:17:00Z">
        <w:r w:rsidRPr="00872A7A">
          <w:rPr>
            <w:szCs w:val="20"/>
            <w:rPrChange w:id="604" w:author="Sejin Oh" w:date="2020-07-28T21:19:00Z">
              <w:rPr>
                <w:color w:val="000000" w:themeColor="text1"/>
                <w:highlight w:val="yellow"/>
              </w:rPr>
            </w:rPrChange>
          </w:rPr>
          <w:t>spatial region</w:t>
        </w:r>
      </w:ins>
      <w:ins w:id="605" w:author="Sejin Oh" w:date="2020-07-28T21:19:00Z">
        <w:r w:rsidR="00872A7A" w:rsidRPr="00872A7A">
          <w:rPr>
            <w:szCs w:val="20"/>
          </w:rPr>
          <w:t xml:space="preserve"> when this sample is applied.</w:t>
        </w:r>
      </w:ins>
    </w:p>
    <w:p w14:paraId="205CCCDE" w14:textId="77777777" w:rsidR="00364E78" w:rsidRDefault="00364E78" w:rsidP="005B6A21">
      <w:pPr>
        <w:tabs>
          <w:tab w:val="left" w:pos="1701"/>
        </w:tabs>
        <w:spacing w:after="0"/>
        <w:ind w:left="720" w:hanging="360"/>
        <w:rPr>
          <w:ins w:id="606" w:author="Sejin Oh" w:date="2020-07-28T21:06:00Z"/>
        </w:rPr>
      </w:pPr>
    </w:p>
    <w:p w14:paraId="232C286F" w14:textId="77777777" w:rsidR="005B6A21" w:rsidRPr="00373DB3" w:rsidRDefault="005B6A21" w:rsidP="00364E78">
      <w:pPr>
        <w:tabs>
          <w:tab w:val="left" w:pos="1701"/>
        </w:tabs>
        <w:spacing w:after="0"/>
        <w:ind w:left="720" w:hanging="360"/>
      </w:pPr>
    </w:p>
    <w:p w14:paraId="7017DE3F" w14:textId="6A792E27" w:rsidR="007662D9" w:rsidRDefault="007662D9" w:rsidP="00270324">
      <w:pPr>
        <w:rPr>
          <w:ins w:id="607" w:author="Sejin Oh" w:date="2020-07-30T10:27:00Z"/>
        </w:rPr>
      </w:pPr>
      <w:r w:rsidRPr="00A07F19">
        <w:t>Let the target be the point cloud data associated with samples in the referenced tracks with composition times greater than or equal to the composition time of this sample and less than the composition time of the next sample.</w:t>
      </w:r>
    </w:p>
    <w:p w14:paraId="1495CFB7" w14:textId="77777777" w:rsidR="004102EE" w:rsidRPr="00373DB3" w:rsidRDefault="004102EE" w:rsidP="004102EE">
      <w:pPr>
        <w:rPr>
          <w:ins w:id="608" w:author="Sejin Oh" w:date="2020-07-30T10:27:00Z"/>
        </w:rPr>
      </w:pPr>
      <w:ins w:id="609" w:author="Sejin Oh" w:date="2020-07-30T10:27:00Z">
        <w:r w:rsidRPr="0002556F">
          <w:rPr>
            <w:highlight w:val="yellow"/>
          </w:rPr>
          <w:t>[</w:t>
        </w:r>
        <w:r w:rsidRPr="004A46B8">
          <w:rPr>
            <w:highlight w:val="yellow"/>
          </w:rPr>
          <w:t>Ed (</w:t>
        </w:r>
        <w:r>
          <w:rPr>
            <w:highlight w:val="yellow"/>
          </w:rPr>
          <w:t>RT</w:t>
        </w:r>
        <w:r w:rsidRPr="004A46B8">
          <w:rPr>
            <w:highlight w:val="yellow"/>
          </w:rPr>
          <w:t>):</w:t>
        </w:r>
        <w:r>
          <w:rPr>
            <w:highlight w:val="yellow"/>
          </w:rPr>
          <w:t xml:space="preserve"> How to associate partial point clouds that contribute to the same entire point cloud needs further study.</w:t>
        </w:r>
        <w:r w:rsidRPr="0002556F">
          <w:rPr>
            <w:highlight w:val="yellow"/>
          </w:rPr>
          <w:t>]</w:t>
        </w:r>
      </w:ins>
    </w:p>
    <w:p w14:paraId="0154282C" w14:textId="77777777" w:rsidR="004102EE" w:rsidRPr="00373DB3" w:rsidRDefault="004102EE" w:rsidP="00270324"/>
    <w:p w14:paraId="5EB6125E" w14:textId="77777777" w:rsidR="007662D9" w:rsidDel="0003203C" w:rsidRDefault="007662D9" w:rsidP="00270324">
      <w:pPr>
        <w:pStyle w:val="Heading3"/>
        <w:numPr>
          <w:ilvl w:val="2"/>
          <w:numId w:val="1"/>
        </w:numPr>
        <w:rPr>
          <w:del w:id="610" w:author="Sejin Oh" w:date="2020-07-28T20:56:00Z"/>
        </w:rPr>
      </w:pPr>
      <w:del w:id="611" w:author="Sejin Oh" w:date="2020-07-28T20:56:00Z">
        <w:r w:rsidRPr="00270324" w:rsidDel="0003203C">
          <w:delText xml:space="preserve">3D Spatial Region Track Grouping  </w:delText>
        </w:r>
        <w:bookmarkStart w:id="612" w:name="_Toc46906048"/>
        <w:bookmarkEnd w:id="612"/>
      </w:del>
    </w:p>
    <w:p w14:paraId="09EB872E" w14:textId="77777777" w:rsidR="007662D9" w:rsidRPr="00270324" w:rsidDel="0003203C" w:rsidRDefault="007662D9" w:rsidP="00270324">
      <w:pPr>
        <w:pStyle w:val="Heading4"/>
        <w:numPr>
          <w:ilvl w:val="3"/>
          <w:numId w:val="1"/>
        </w:numPr>
        <w:rPr>
          <w:del w:id="613" w:author="Sejin Oh" w:date="2020-07-28T20:56:00Z"/>
        </w:rPr>
      </w:pPr>
      <w:del w:id="614" w:author="Sejin Oh" w:date="2020-07-28T20:56:00Z">
        <w:r w:rsidRPr="00270324" w:rsidDel="0003203C">
          <w:delText>Definition</w:delText>
        </w:r>
        <w:bookmarkStart w:id="615" w:name="_Toc46906049"/>
        <w:bookmarkEnd w:id="615"/>
      </w:del>
    </w:p>
    <w:p w14:paraId="2BAD99D2" w14:textId="77777777" w:rsidR="007662D9" w:rsidRPr="00094714" w:rsidDel="0003203C" w:rsidRDefault="007662D9" w:rsidP="007662D9">
      <w:pPr>
        <w:rPr>
          <w:del w:id="616" w:author="Sejin Oh" w:date="2020-07-28T20:56:00Z"/>
        </w:rPr>
      </w:pPr>
      <w:del w:id="617" w:author="Sejin Oh" w:date="2020-07-28T20:56:00Z">
        <w:r w:rsidRPr="00270324" w:rsidDel="0003203C">
          <w:rPr>
            <w:rStyle w:val="codeChar"/>
            <w:sz w:val="20"/>
            <w:lang w:val="en-US" w:eastAsia="ko-KR"/>
          </w:rPr>
          <w:delText>TrackGroupTypeBox</w:delText>
        </w:r>
        <w:r w:rsidRPr="00094714" w:rsidDel="0003203C">
          <w:delText xml:space="preserve"> with track_group_type equal to </w:delText>
        </w:r>
        <w:r w:rsidRPr="00094714" w:rsidDel="0003203C">
          <w:rPr>
            <w:rFonts w:ascii="Courier" w:hAnsi="Courier"/>
            <w:sz w:val="20"/>
          </w:rPr>
          <w:delText>'3drg'</w:delText>
        </w:r>
        <w:r w:rsidRPr="00094714" w:rsidDel="0003203C">
          <w:delText xml:space="preserve"> indicates that this track belongs to a group of tracks that contribute to the  point cloud data. </w:delText>
        </w:r>
        <w:bookmarkStart w:id="618" w:name="_Toc46906050"/>
        <w:bookmarkEnd w:id="618"/>
      </w:del>
    </w:p>
    <w:p w14:paraId="3DF2EA47" w14:textId="77777777" w:rsidR="007662D9" w:rsidRPr="00094714" w:rsidDel="0003203C" w:rsidRDefault="007662D9" w:rsidP="007662D9">
      <w:pPr>
        <w:rPr>
          <w:del w:id="619" w:author="Sejin Oh" w:date="2020-07-28T20:56:00Z"/>
        </w:rPr>
      </w:pPr>
      <w:del w:id="620" w:author="Sejin Oh" w:date="2020-07-28T20:56:00Z">
        <w:r w:rsidRPr="00094714" w:rsidDel="0003203C">
          <w:delText xml:space="preserve">Tracks contribute to the same point cloud data have the same value of </w:delText>
        </w:r>
        <w:r w:rsidRPr="00094714" w:rsidDel="0003203C">
          <w:rPr>
            <w:rFonts w:ascii="Courier" w:hAnsi="Courier"/>
            <w:sz w:val="20"/>
          </w:rPr>
          <w:delText>track_group_id</w:delText>
        </w:r>
        <w:r w:rsidRPr="00094714" w:rsidDel="0003203C">
          <w:delText xml:space="preserve"> for </w:delText>
        </w:r>
        <w:r w:rsidRPr="00270324" w:rsidDel="0003203C">
          <w:rPr>
            <w:rStyle w:val="codeChar"/>
            <w:sz w:val="20"/>
            <w:lang w:val="en-US" w:eastAsia="ko-KR"/>
          </w:rPr>
          <w:delText>track_group_type</w:delText>
        </w:r>
        <w:r w:rsidRPr="00094714" w:rsidDel="0003203C">
          <w:delText xml:space="preserve"> </w:delText>
        </w:r>
        <w:r w:rsidRPr="00094714" w:rsidDel="0003203C">
          <w:rPr>
            <w:rFonts w:ascii="Courier" w:hAnsi="Courier"/>
            <w:sz w:val="20"/>
          </w:rPr>
          <w:delText>'3drg'</w:delText>
        </w:r>
        <w:r w:rsidRPr="00094714" w:rsidDel="0003203C">
          <w:delText xml:space="preserve">, and the </w:delText>
        </w:r>
        <w:r w:rsidRPr="00094714" w:rsidDel="0003203C">
          <w:rPr>
            <w:rFonts w:ascii="Courier" w:hAnsi="Courier"/>
            <w:sz w:val="20"/>
          </w:rPr>
          <w:delText>track_group_id</w:delText>
        </w:r>
        <w:r w:rsidRPr="00094714" w:rsidDel="0003203C">
          <w:delText xml:space="preserve"> of tracks from one point cloud data differs from the </w:delText>
        </w:r>
        <w:r w:rsidRPr="00094714" w:rsidDel="0003203C">
          <w:rPr>
            <w:rFonts w:ascii="Courier" w:hAnsi="Courier"/>
            <w:sz w:val="20"/>
          </w:rPr>
          <w:delText>track_group_id</w:delText>
        </w:r>
        <w:r w:rsidRPr="00094714" w:rsidDel="0003203C">
          <w:delText xml:space="preserve"> of tracks from any other point cloud data.</w:delText>
        </w:r>
        <w:bookmarkStart w:id="621" w:name="_Toc46906051"/>
        <w:bookmarkEnd w:id="621"/>
      </w:del>
    </w:p>
    <w:p w14:paraId="2B12693B" w14:textId="77777777" w:rsidR="007662D9" w:rsidRPr="00270324" w:rsidDel="0003203C" w:rsidRDefault="007662D9" w:rsidP="00270324">
      <w:pPr>
        <w:pStyle w:val="Heading4"/>
        <w:numPr>
          <w:ilvl w:val="3"/>
          <w:numId w:val="1"/>
        </w:numPr>
        <w:rPr>
          <w:del w:id="622" w:author="Sejin Oh" w:date="2020-07-28T20:56:00Z"/>
        </w:rPr>
      </w:pPr>
      <w:del w:id="623" w:author="Sejin Oh" w:date="2020-07-28T20:56:00Z">
        <w:r w:rsidRPr="00270324" w:rsidDel="0003203C">
          <w:delText>Syntax</w:delText>
        </w:r>
        <w:bookmarkStart w:id="624" w:name="_Toc46906052"/>
        <w:bookmarkEnd w:id="624"/>
      </w:del>
    </w:p>
    <w:p w14:paraId="7C5BC230" w14:textId="77777777" w:rsidR="007662D9" w:rsidRPr="00094714" w:rsidDel="0003203C" w:rsidRDefault="007662D9" w:rsidP="007662D9">
      <w:pPr>
        <w:rPr>
          <w:del w:id="625" w:author="Sejin Oh" w:date="2020-07-28T20:56:00Z"/>
          <w:rFonts w:ascii="Courier" w:hAnsi="Courier"/>
          <w:sz w:val="20"/>
        </w:rPr>
      </w:pPr>
      <w:del w:id="626" w:author="Sejin Oh" w:date="2020-07-28T20:56:00Z">
        <w:r w:rsidRPr="00094714" w:rsidDel="0003203C">
          <w:rPr>
            <w:rFonts w:ascii="Courier" w:hAnsi="Courier"/>
            <w:sz w:val="20"/>
          </w:rPr>
          <w:delText>aligned(8) class SpatialRegionGroupBox extends TrackGroupTypeBox('3drg') {</w:delText>
        </w:r>
        <w:bookmarkStart w:id="627" w:name="_Toc46906053"/>
        <w:bookmarkEnd w:id="627"/>
      </w:del>
    </w:p>
    <w:p w14:paraId="6735AFC2" w14:textId="77777777" w:rsidR="007662D9" w:rsidRPr="00094714" w:rsidDel="0003203C" w:rsidRDefault="007662D9" w:rsidP="007662D9">
      <w:pPr>
        <w:rPr>
          <w:del w:id="628" w:author="Sejin Oh" w:date="2020-07-28T20:56:00Z"/>
          <w:rFonts w:ascii="Courier" w:hAnsi="Courier"/>
          <w:sz w:val="20"/>
        </w:rPr>
      </w:pPr>
      <w:del w:id="629" w:author="Sejin Oh" w:date="2020-07-28T20:56:00Z">
        <w:r w:rsidRPr="00094714" w:rsidDel="0003203C">
          <w:rPr>
            <w:rFonts w:ascii="Courier" w:hAnsi="Courier"/>
            <w:sz w:val="20"/>
          </w:rPr>
          <w:delText>}</w:delText>
        </w:r>
        <w:bookmarkStart w:id="630" w:name="_Toc46906054"/>
        <w:bookmarkEnd w:id="630"/>
      </w:del>
    </w:p>
    <w:p w14:paraId="11A49D4A" w14:textId="77777777" w:rsidR="007662D9" w:rsidRPr="00270324" w:rsidDel="0003203C" w:rsidRDefault="007662D9" w:rsidP="00270324">
      <w:pPr>
        <w:pStyle w:val="Heading4"/>
        <w:numPr>
          <w:ilvl w:val="3"/>
          <w:numId w:val="1"/>
        </w:numPr>
        <w:rPr>
          <w:del w:id="631" w:author="Sejin Oh" w:date="2020-07-28T20:56:00Z"/>
          <w:sz w:val="24"/>
        </w:rPr>
      </w:pPr>
      <w:del w:id="632" w:author="Sejin Oh" w:date="2020-07-28T20:56:00Z">
        <w:r w:rsidRPr="00270324" w:rsidDel="0003203C">
          <w:rPr>
            <w:sz w:val="24"/>
          </w:rPr>
          <w:delText>Semantics</w:delText>
        </w:r>
        <w:bookmarkStart w:id="633" w:name="_Toc46906055"/>
        <w:bookmarkEnd w:id="633"/>
      </w:del>
    </w:p>
    <w:p w14:paraId="7332E45D" w14:textId="77777777" w:rsidR="007662D9" w:rsidDel="0003203C" w:rsidRDefault="007662D9" w:rsidP="00714A24">
      <w:pPr>
        <w:rPr>
          <w:del w:id="634" w:author="Sejin Oh" w:date="2020-07-28T20:56:00Z"/>
          <w:rFonts w:eastAsia="MS Mincho"/>
        </w:rPr>
      </w:pPr>
      <w:del w:id="635" w:author="Sejin Oh" w:date="2020-07-28T20:56:00Z">
        <w:r w:rsidRPr="00094714" w:rsidDel="0003203C">
          <w:rPr>
            <w:rFonts w:eastAsia="MS Mincho"/>
          </w:rPr>
          <w:delText xml:space="preserve">Tracks that have the same value of </w:delText>
        </w:r>
        <w:r w:rsidRPr="00094714" w:rsidDel="0003203C">
          <w:rPr>
            <w:rFonts w:ascii="Courier" w:eastAsia="MS Mincho" w:hAnsi="Courier"/>
            <w:sz w:val="20"/>
          </w:rPr>
          <w:delText>track_group_id</w:delText>
        </w:r>
        <w:r w:rsidRPr="00094714" w:rsidDel="0003203C">
          <w:rPr>
            <w:rFonts w:eastAsia="MS Mincho"/>
          </w:rPr>
          <w:delText xml:space="preserve"> within </w:delText>
        </w:r>
        <w:r w:rsidRPr="00094714" w:rsidDel="0003203C">
          <w:rPr>
            <w:rFonts w:ascii="Courier" w:eastAsia="MS Mincho" w:hAnsi="Courier"/>
            <w:sz w:val="20"/>
          </w:rPr>
          <w:delText>TrackGroupTypeBox</w:delText>
        </w:r>
        <w:r w:rsidRPr="00094714" w:rsidDel="0003203C">
          <w:rPr>
            <w:rFonts w:eastAsia="MS Mincho"/>
          </w:rPr>
          <w:delText xml:space="preserve"> with track_group_type equal to </w:delText>
        </w:r>
        <w:r w:rsidRPr="00094714" w:rsidDel="0003203C">
          <w:rPr>
            <w:rFonts w:ascii="Courier" w:eastAsia="MS Mincho" w:hAnsi="Courier"/>
            <w:sz w:val="20"/>
          </w:rPr>
          <w:delText>'3drg'</w:delText>
        </w:r>
        <w:r w:rsidRPr="00094714" w:rsidDel="0003203C">
          <w:rPr>
            <w:rFonts w:eastAsia="MS Mincho"/>
          </w:rPr>
          <w:delText xml:space="preserve"> belong to the same point cloud data. The </w:delText>
        </w:r>
        <w:r w:rsidRPr="00094714" w:rsidDel="0003203C">
          <w:rPr>
            <w:rFonts w:ascii="Courier" w:eastAsia="MS Mincho" w:hAnsi="Courier"/>
            <w:sz w:val="20"/>
          </w:rPr>
          <w:delText>track_group_id</w:delText>
        </w:r>
        <w:r w:rsidRPr="00094714" w:rsidDel="0003203C">
          <w:rPr>
            <w:rFonts w:eastAsia="MS Mincho"/>
          </w:rPr>
          <w:delText xml:space="preserve"> within </w:delText>
        </w:r>
        <w:r w:rsidRPr="00094714" w:rsidDel="0003203C">
          <w:rPr>
            <w:rFonts w:ascii="Courier" w:eastAsia="MS Mincho" w:hAnsi="Courier"/>
            <w:sz w:val="20"/>
          </w:rPr>
          <w:delText>TrackGroupTypeBox</w:delText>
        </w:r>
        <w:r w:rsidRPr="00094714" w:rsidDel="0003203C">
          <w:rPr>
            <w:rFonts w:eastAsia="MS Mincho"/>
          </w:rPr>
          <w:delText xml:space="preserve"> with </w:delText>
        </w:r>
        <w:r w:rsidRPr="00094714" w:rsidDel="0003203C">
          <w:rPr>
            <w:rFonts w:ascii="Courier" w:eastAsia="MS Mincho" w:hAnsi="Courier"/>
            <w:sz w:val="20"/>
          </w:rPr>
          <w:delText>track_group_type</w:delText>
        </w:r>
        <w:r w:rsidRPr="00094714" w:rsidDel="0003203C">
          <w:rPr>
            <w:rFonts w:eastAsia="MS Mincho"/>
          </w:rPr>
          <w:delText xml:space="preserve"> equal to </w:delText>
        </w:r>
        <w:r w:rsidRPr="00094714" w:rsidDel="0003203C">
          <w:rPr>
            <w:rFonts w:ascii="Courier" w:eastAsia="MS Mincho" w:hAnsi="Courier"/>
            <w:sz w:val="20"/>
          </w:rPr>
          <w:delText>'3drg'</w:delText>
        </w:r>
        <w:r w:rsidRPr="00094714" w:rsidDel="0003203C">
          <w:rPr>
            <w:rFonts w:eastAsia="MS Mincho"/>
          </w:rPr>
          <w:delText xml:space="preserve"> is therefore used as the identifier of the point cloud data</w:delText>
        </w:r>
        <w:bookmarkStart w:id="636" w:name="_Toc46906056"/>
        <w:bookmarkEnd w:id="636"/>
      </w:del>
    </w:p>
    <w:p w14:paraId="026FC4BE" w14:textId="77777777" w:rsidR="00446DFA" w:rsidRPr="00BC394B" w:rsidRDefault="00446DFA" w:rsidP="00446DFA">
      <w:pPr>
        <w:pStyle w:val="Heading1"/>
        <w:numPr>
          <w:ilvl w:val="0"/>
          <w:numId w:val="1"/>
        </w:numPr>
        <w:tabs>
          <w:tab w:val="clear" w:pos="432"/>
        </w:tabs>
        <w:ind w:left="0" w:firstLine="0"/>
      </w:pPr>
      <w:bookmarkStart w:id="637" w:name="_Toc36209135"/>
      <w:bookmarkStart w:id="638" w:name="_Toc46906057"/>
      <w:r>
        <w:t>Encapsulation and signalling in DASH</w:t>
      </w:r>
      <w:bookmarkEnd w:id="637"/>
      <w:bookmarkEnd w:id="638"/>
    </w:p>
    <w:p w14:paraId="3CCD3A4C" w14:textId="77777777" w:rsidR="00583ACB" w:rsidRDefault="00583ACB" w:rsidP="00583ACB">
      <w:pPr>
        <w:pStyle w:val="Heading2"/>
        <w:numPr>
          <w:ilvl w:val="1"/>
          <w:numId w:val="1"/>
        </w:numPr>
        <w:tabs>
          <w:tab w:val="clear" w:pos="360"/>
        </w:tabs>
        <w:rPr>
          <w:ins w:id="639" w:author="Sejin Oh" w:date="2020-07-28T21:46:00Z"/>
        </w:rPr>
      </w:pPr>
      <w:bookmarkStart w:id="640" w:name="_Toc46906058"/>
      <w:bookmarkStart w:id="641" w:name="_Toc46906059"/>
      <w:bookmarkEnd w:id="640"/>
      <w:ins w:id="642" w:author="Sejin Oh" w:date="2020-07-28T21:46:00Z">
        <w:r>
          <w:t>General</w:t>
        </w:r>
        <w:bookmarkEnd w:id="641"/>
      </w:ins>
    </w:p>
    <w:p w14:paraId="28425A77" w14:textId="77777777" w:rsidR="001A33D0" w:rsidRPr="00BC394B" w:rsidDel="00583ACB" w:rsidRDefault="001A33D0" w:rsidP="00B9118A">
      <w:pPr>
        <w:rPr>
          <w:del w:id="643" w:author="Sejin Oh" w:date="2020-07-28T21:38:00Z"/>
        </w:rPr>
      </w:pPr>
    </w:p>
    <w:p w14:paraId="14954D71" w14:textId="77777777" w:rsidR="00583ACB" w:rsidRDefault="00583ACB" w:rsidP="00583ACB">
      <w:pPr>
        <w:rPr>
          <w:ins w:id="644" w:author="Sejin Oh" w:date="2020-07-28T21:46:00Z"/>
        </w:rPr>
      </w:pPr>
      <w:ins w:id="645" w:author="Sejin Oh" w:date="2020-07-28T21:38:00Z">
        <w:r w:rsidRPr="004323A6">
          <w:t xml:space="preserve">Each G-PCC component </w:t>
        </w:r>
      </w:ins>
      <w:ins w:id="646" w:author="Sejin Oh" w:date="2020-07-28T21:39:00Z">
        <w:r>
          <w:t>shall be</w:t>
        </w:r>
      </w:ins>
      <w:ins w:id="647" w:author="Sejin Oh" w:date="2020-07-28T21:38:00Z">
        <w:r w:rsidRPr="004323A6">
          <w:t xml:space="preserve"> represented in the DASH manifest (MPD) file as a separate Adaptation</w:t>
        </w:r>
        <w:r>
          <w:t xml:space="preserve"> </w:t>
        </w:r>
        <w:r w:rsidRPr="004323A6">
          <w:t>Set</w:t>
        </w:r>
        <w:r>
          <w:t>, referred to as a Component Adaptation Set. The</w:t>
        </w:r>
        <w:r w:rsidRPr="004323A6">
          <w:t xml:space="preserve"> Adaptation</w:t>
        </w:r>
        <w:r>
          <w:t xml:space="preserve"> </w:t>
        </w:r>
        <w:r w:rsidRPr="004323A6">
          <w:t xml:space="preserve">Set </w:t>
        </w:r>
        <w:r>
          <w:t xml:space="preserve">containing the geometry information </w:t>
        </w:r>
        <w:r>
          <w:lastRenderedPageBreak/>
          <w:t xml:space="preserve">is also the Main Adaptation Set which </w:t>
        </w:r>
        <w:r w:rsidRPr="004323A6">
          <w:t>serv</w:t>
        </w:r>
        <w:r>
          <w:t>es</w:t>
        </w:r>
        <w:r w:rsidRPr="004323A6">
          <w:t xml:space="preserve"> as the access point for the G-PCC content.</w:t>
        </w:r>
        <w:r>
          <w:t xml:space="preserve"> </w:t>
        </w:r>
        <w:r w:rsidRPr="00C22C18">
          <w:t xml:space="preserve">The </w:t>
        </w:r>
        <w:r>
          <w:t>M</w:t>
        </w:r>
        <w:r w:rsidRPr="00C22C18">
          <w:t>ain Adaptation</w:t>
        </w:r>
        <w:r>
          <w:t xml:space="preserve"> </w:t>
        </w:r>
        <w:r w:rsidRPr="00C22C18">
          <w:t xml:space="preserve">Set shall contain either a single </w:t>
        </w:r>
        <w:r>
          <w:t>I</w:t>
        </w:r>
        <w:r w:rsidRPr="00C22C18">
          <w:t xml:space="preserve">nitialization </w:t>
        </w:r>
        <w:r>
          <w:t>S</w:t>
        </w:r>
        <w:r w:rsidRPr="00C22C18">
          <w:t xml:space="preserve">egment at adaptation set level or multiple </w:t>
        </w:r>
        <w:r>
          <w:t>I</w:t>
        </w:r>
        <w:r w:rsidRPr="00C22C18">
          <w:t xml:space="preserve">nitialization </w:t>
        </w:r>
        <w:r>
          <w:t>S</w:t>
        </w:r>
        <w:r w:rsidRPr="00C22C18">
          <w:t xml:space="preserve">egments at representation level (one for each Representation). Initialization </w:t>
        </w:r>
        <w:r>
          <w:t>S</w:t>
        </w:r>
        <w:r w:rsidRPr="00C22C18">
          <w:t>egments sh</w:t>
        </w:r>
        <w:r>
          <w:t>all</w:t>
        </w:r>
        <w:r w:rsidRPr="00C22C18">
          <w:t xml:space="preserve"> contain the G-PCC parameter sets as defined in </w:t>
        </w:r>
        <w:r>
          <w:fldChar w:fldCharType="begin"/>
        </w:r>
        <w:r>
          <w:instrText xml:space="preserve"> REF _Ref43115364 \r \h </w:instrText>
        </w:r>
      </w:ins>
      <w:ins w:id="648" w:author="Sejin Oh" w:date="2020-07-28T21:38:00Z">
        <w:r>
          <w:fldChar w:fldCharType="separate"/>
        </w:r>
        <w:r>
          <w:t>[1]</w:t>
        </w:r>
        <w:r>
          <w:fldChar w:fldCharType="end"/>
        </w:r>
        <w:r w:rsidRPr="00C22C18">
          <w:t>, which are needed to initialize the G-PCC decoder.</w:t>
        </w:r>
      </w:ins>
    </w:p>
    <w:p w14:paraId="3EC8A318" w14:textId="77777777" w:rsidR="00583ACB" w:rsidRDefault="00583ACB">
      <w:pPr>
        <w:pStyle w:val="Heading2"/>
        <w:numPr>
          <w:ilvl w:val="1"/>
          <w:numId w:val="1"/>
        </w:numPr>
        <w:tabs>
          <w:tab w:val="clear" w:pos="360"/>
        </w:tabs>
        <w:rPr>
          <w:ins w:id="649" w:author="Sejin Oh" w:date="2020-07-28T21:38:00Z"/>
        </w:rPr>
        <w:pPrChange w:id="650" w:author="Sejin Oh" w:date="2020-07-28T21:40:00Z">
          <w:pPr/>
        </w:pPrChange>
      </w:pPr>
      <w:bookmarkStart w:id="651" w:name="_Toc46906060"/>
      <w:ins w:id="652" w:author="Sejin Oh" w:date="2020-07-28T21:41:00Z">
        <w:r>
          <w:t>DASH MPD descriptors for G-PCC media</w:t>
        </w:r>
        <w:bookmarkEnd w:id="651"/>
        <w:r>
          <w:t xml:space="preserve">  </w:t>
        </w:r>
      </w:ins>
    </w:p>
    <w:p w14:paraId="3225AEA7" w14:textId="77777777" w:rsidR="00583ACB" w:rsidRDefault="00583ACB" w:rsidP="00583ACB">
      <w:pPr>
        <w:rPr>
          <w:ins w:id="653" w:author="Sejin Oh" w:date="2020-07-28T21:42:00Z"/>
        </w:rPr>
      </w:pPr>
      <w:ins w:id="654" w:author="Sejin Oh" w:date="2020-07-28T21:38:00Z">
        <w:r>
          <w:t>A number of XML elements and attributes are defined. These XML elements are defined in a separate namespace "</w:t>
        </w:r>
        <w:r w:rsidRPr="00265339">
          <w:rPr>
            <w:rFonts w:ascii="Courier" w:hAnsi="Courier"/>
          </w:rPr>
          <w:t>urn:mpeg:mpegI:gpcc:2020</w:t>
        </w:r>
        <w:r>
          <w:t>". The namespace designator "</w:t>
        </w:r>
        <w:proofErr w:type="spellStart"/>
        <w:r>
          <w:t>gpcc</w:t>
        </w:r>
        <w:proofErr w:type="spellEnd"/>
        <w:r>
          <w:t>:" is used to refer to this name space.</w:t>
        </w:r>
      </w:ins>
    </w:p>
    <w:p w14:paraId="6AAA1BD3" w14:textId="77777777" w:rsidR="00583ACB" w:rsidRPr="00583ACB" w:rsidRDefault="00583ACB">
      <w:pPr>
        <w:pStyle w:val="Heading3"/>
        <w:numPr>
          <w:ilvl w:val="2"/>
          <w:numId w:val="1"/>
        </w:numPr>
        <w:rPr>
          <w:ins w:id="655" w:author="Sejin Oh" w:date="2020-07-28T21:42:00Z"/>
          <w:rPrChange w:id="656" w:author="Sejin Oh" w:date="2020-07-28T21:42:00Z">
            <w:rPr>
              <w:ins w:id="657" w:author="Sejin Oh" w:date="2020-07-28T21:42:00Z"/>
              <w:i/>
              <w:iCs/>
            </w:rPr>
          </w:rPrChange>
        </w:rPr>
        <w:pPrChange w:id="658" w:author="Sejin Oh" w:date="2020-07-28T21:42:00Z">
          <w:pPr>
            <w:pStyle w:val="Heading2"/>
          </w:pPr>
        </w:pPrChange>
      </w:pPr>
      <w:bookmarkStart w:id="659" w:name="_Toc46906061"/>
      <w:proofErr w:type="spellStart"/>
      <w:ins w:id="660" w:author="Sejin Oh" w:date="2020-07-28T21:42:00Z">
        <w:r w:rsidRPr="00D513FB">
          <w:t>GPCCComponent</w:t>
        </w:r>
        <w:proofErr w:type="spellEnd"/>
        <w:r w:rsidRPr="00D513FB">
          <w:t xml:space="preserve"> </w:t>
        </w:r>
        <w:r>
          <w:t>D</w:t>
        </w:r>
        <w:r w:rsidRPr="00D513FB">
          <w:t>escriptor</w:t>
        </w:r>
        <w:bookmarkEnd w:id="659"/>
      </w:ins>
    </w:p>
    <w:p w14:paraId="1AFA61B8" w14:textId="77777777" w:rsidR="006130AA" w:rsidRDefault="00583ACB">
      <w:pPr>
        <w:jc w:val="left"/>
        <w:rPr>
          <w:ins w:id="661" w:author="Sejin Oh" w:date="2020-07-29T10:10:00Z"/>
        </w:rPr>
      </w:pPr>
      <w:ins w:id="662" w:author="Sejin Oh" w:date="2020-07-28T21:42:00Z">
        <w:r w:rsidRPr="004A20A9">
          <w:t>To identify the type of the G-PCC component in a</w:t>
        </w:r>
        <w:r>
          <w:t xml:space="preserve"> Component</w:t>
        </w:r>
        <w:r w:rsidRPr="004A20A9">
          <w:t xml:space="preserve"> </w:t>
        </w:r>
        <w:r w:rsidRPr="00362C78">
          <w:t>Adaptation</w:t>
        </w:r>
        <w:r>
          <w:t xml:space="preserve"> </w:t>
        </w:r>
        <w:r w:rsidRPr="00362C78">
          <w:t>Set</w:t>
        </w:r>
        <w:r w:rsidRPr="004A20A9">
          <w:t xml:space="preserve">, an </w:t>
        </w:r>
        <w:proofErr w:type="spellStart"/>
        <w:r w:rsidRPr="00BA2D4B">
          <w:rPr>
            <w:rFonts w:ascii="Courier" w:hAnsi="Courier"/>
            <w:b/>
            <w:bCs/>
          </w:rPr>
          <w:t>EssentialProperty</w:t>
        </w:r>
        <w:proofErr w:type="spellEnd"/>
        <w:r w:rsidRPr="004A20A9">
          <w:t xml:space="preserve"> descriptor </w:t>
        </w:r>
        <w:r>
          <w:t xml:space="preserve">can be </w:t>
        </w:r>
        <w:r w:rsidRPr="004A20A9">
          <w:t xml:space="preserve">used with the </w:t>
        </w:r>
        <w:r w:rsidRPr="00033C45">
          <w:rPr>
            <w:rFonts w:ascii="Courier" w:hAnsi="Courier"/>
          </w:rPr>
          <w:t>@</w:t>
        </w:r>
        <w:proofErr w:type="spellStart"/>
        <w:r w:rsidRPr="00033C45">
          <w:rPr>
            <w:rFonts w:ascii="Courier" w:hAnsi="Courier"/>
          </w:rPr>
          <w:t>schemeIdUri</w:t>
        </w:r>
        <w:proofErr w:type="spellEnd"/>
        <w:r w:rsidRPr="004A20A9">
          <w:t xml:space="preserve"> attribute equal to "</w:t>
        </w:r>
        <w:r w:rsidRPr="00033C45">
          <w:rPr>
            <w:rFonts w:ascii="Courier" w:hAnsi="Courier"/>
          </w:rPr>
          <w:t>urn:mpeg:mpegI:gpcc:2020:component</w:t>
        </w:r>
        <w:r w:rsidRPr="004A20A9">
          <w:t xml:space="preserve">". </w:t>
        </w:r>
      </w:ins>
      <w:ins w:id="663" w:author="Sejin Oh" w:date="2020-07-29T10:10:00Z">
        <w:r w:rsidR="006130AA">
          <w:t xml:space="preserve"> </w:t>
        </w:r>
      </w:ins>
    </w:p>
    <w:p w14:paraId="1283912F" w14:textId="77777777" w:rsidR="00583ACB" w:rsidRDefault="00583ACB">
      <w:pPr>
        <w:rPr>
          <w:ins w:id="664" w:author="Sejin Oh" w:date="2020-07-28T21:42:00Z"/>
        </w:rPr>
      </w:pPr>
      <w:ins w:id="665" w:author="Sejin Oh" w:date="2020-07-28T21:42:00Z">
        <w:r w:rsidRPr="004A20A9">
          <w:t xml:space="preserve">This descriptor is referred to as a </w:t>
        </w:r>
        <w:proofErr w:type="spellStart"/>
        <w:r w:rsidRPr="00033C45">
          <w:rPr>
            <w:b/>
            <w:bCs/>
          </w:rPr>
          <w:t>GPCCComponent</w:t>
        </w:r>
        <w:proofErr w:type="spellEnd"/>
        <w:r w:rsidRPr="004A20A9">
          <w:t xml:space="preserve"> descriptor.</w:t>
        </w:r>
        <w:r>
          <w:t xml:space="preserve"> </w:t>
        </w:r>
        <w:r w:rsidRPr="004A20A9">
          <w:t xml:space="preserve">At adaptation set level, one </w:t>
        </w:r>
        <w:proofErr w:type="spellStart"/>
        <w:r w:rsidRPr="00033C45">
          <w:rPr>
            <w:b/>
            <w:bCs/>
          </w:rPr>
          <w:t>GPCCComponent</w:t>
        </w:r>
        <w:proofErr w:type="spellEnd"/>
        <w:r w:rsidRPr="004A20A9">
          <w:t xml:space="preserve"> descriptor shall be </w:t>
        </w:r>
      </w:ins>
      <w:ins w:id="666" w:author="Sejin Oh" w:date="2020-07-29T10:11:00Z">
        <w:r w:rsidR="006130AA" w:rsidRPr="004A20A9">
          <w:t>signalled</w:t>
        </w:r>
      </w:ins>
      <w:ins w:id="667" w:author="Sejin Oh" w:date="2020-07-28T21:42:00Z">
        <w:r w:rsidRPr="004A20A9">
          <w:t xml:space="preserve"> for each point cloud component that is present in the </w:t>
        </w:r>
        <w:r w:rsidRPr="00362C78">
          <w:t>Representations</w:t>
        </w:r>
        <w:r w:rsidRPr="004A20A9">
          <w:t xml:space="preserve"> of the adaptation set.</w:t>
        </w:r>
        <w:r>
          <w:t xml:space="preserve"> The </w:t>
        </w:r>
        <w:proofErr w:type="spellStart"/>
        <w:r w:rsidRPr="00033C45">
          <w:rPr>
            <w:b/>
            <w:bCs/>
          </w:rPr>
          <w:t>GPCCComponent</w:t>
        </w:r>
        <w:proofErr w:type="spellEnd"/>
        <w:r>
          <w:t xml:space="preserve"> descriptor shall include the attributes defined in </w:t>
        </w:r>
      </w:ins>
      <w:ins w:id="668" w:author="Sejin Oh" w:date="2020-07-29T10:11:00Z">
        <w:r w:rsidR="006130AA">
          <w:fldChar w:fldCharType="begin"/>
        </w:r>
        <w:r w:rsidR="006130AA">
          <w:instrText xml:space="preserve"> REF _Ref1305212 \h </w:instrText>
        </w:r>
      </w:ins>
      <w:r w:rsidR="006130AA">
        <w:fldChar w:fldCharType="separate"/>
      </w:r>
      <w:ins w:id="669" w:author="Sejin Oh" w:date="2020-07-29T10:11:00Z">
        <w:r w:rsidR="006130AA" w:rsidRPr="00583ACB">
          <w:t xml:space="preserve">Table </w:t>
        </w:r>
        <w:r w:rsidR="006130AA">
          <w:rPr>
            <w:noProof/>
          </w:rPr>
          <w:t>8</w:t>
        </w:r>
        <w:r w:rsidR="006130AA">
          <w:t>.</w:t>
        </w:r>
        <w:r w:rsidR="006130AA">
          <w:rPr>
            <w:noProof/>
          </w:rPr>
          <w:t>1</w:t>
        </w:r>
        <w:r w:rsidR="006130AA">
          <w:fldChar w:fldCharType="end"/>
        </w:r>
        <w:r w:rsidR="006130AA">
          <w:t>.</w:t>
        </w:r>
      </w:ins>
    </w:p>
    <w:p w14:paraId="5C657A89" w14:textId="77777777" w:rsidR="00C72E35" w:rsidRDefault="00583ACB">
      <w:pPr>
        <w:pStyle w:val="Caption"/>
        <w:rPr>
          <w:ins w:id="670" w:author="Sejin Oh" w:date="2020-07-28T22:00:00Z"/>
        </w:rPr>
        <w:pPrChange w:id="671" w:author="Sejin Oh" w:date="2020-07-28T22:00:00Z">
          <w:pPr/>
        </w:pPrChange>
      </w:pPr>
      <w:bookmarkStart w:id="672" w:name="_Ref1305212"/>
      <w:ins w:id="673" w:author="Sejin Oh" w:date="2020-07-28T21:42:00Z">
        <w:r w:rsidRPr="00583ACB">
          <w:rPr>
            <w:rFonts w:ascii="Cambria" w:hAnsi="Cambria"/>
            <w:rPrChange w:id="674" w:author="Sejin Oh" w:date="2020-07-28T21:43:00Z">
              <w:rPr>
                <w:b/>
                <w:bCs/>
              </w:rPr>
            </w:rPrChange>
          </w:rPr>
          <w:t xml:space="preserve">Table </w:t>
        </w:r>
      </w:ins>
      <w:ins w:id="675" w:author="Sejin Oh" w:date="2020-07-28T22:00:00Z">
        <w:r w:rsidR="00C72E35">
          <w:rPr>
            <w:rFonts w:ascii="Cambria" w:hAnsi="Cambria"/>
          </w:rPr>
          <w:fldChar w:fldCharType="begin"/>
        </w:r>
        <w:r w:rsidR="00C72E35">
          <w:rPr>
            <w:rFonts w:ascii="Cambria" w:hAnsi="Cambria"/>
          </w:rPr>
          <w:instrText xml:space="preserve"> STYLEREF 1 \s </w:instrText>
        </w:r>
      </w:ins>
      <w:r w:rsidR="00C72E35">
        <w:rPr>
          <w:rFonts w:ascii="Cambria" w:hAnsi="Cambria"/>
        </w:rPr>
        <w:fldChar w:fldCharType="separate"/>
      </w:r>
      <w:r w:rsidR="00C72E35">
        <w:rPr>
          <w:rFonts w:ascii="Cambria" w:hAnsi="Cambria"/>
          <w:noProof/>
        </w:rPr>
        <w:t>8</w:t>
      </w:r>
      <w:ins w:id="676" w:author="Sejin Oh" w:date="2020-07-28T22:00:00Z">
        <w:r w:rsidR="00C72E35">
          <w:rPr>
            <w:rFonts w:ascii="Cambria" w:hAnsi="Cambria"/>
          </w:rPr>
          <w:fldChar w:fldCharType="end"/>
        </w:r>
        <w:r w:rsidR="00C72E35">
          <w:rPr>
            <w:rFonts w:ascii="Cambria" w:hAnsi="Cambria"/>
          </w:rPr>
          <w:t>.</w:t>
        </w:r>
        <w:r w:rsidR="00C72E35">
          <w:rPr>
            <w:rFonts w:ascii="Cambria" w:hAnsi="Cambria"/>
          </w:rPr>
          <w:fldChar w:fldCharType="begin"/>
        </w:r>
        <w:r w:rsidR="00C72E35">
          <w:rPr>
            <w:rFonts w:ascii="Cambria" w:hAnsi="Cambria"/>
          </w:rPr>
          <w:instrText xml:space="preserve"> SEQ Table \* ARABIC \s 1 </w:instrText>
        </w:r>
      </w:ins>
      <w:r w:rsidR="00C72E35">
        <w:rPr>
          <w:rFonts w:ascii="Cambria" w:hAnsi="Cambria"/>
        </w:rPr>
        <w:fldChar w:fldCharType="separate"/>
      </w:r>
      <w:ins w:id="677" w:author="Sejin Oh" w:date="2020-07-28T22:00:00Z">
        <w:r w:rsidR="00C72E35">
          <w:rPr>
            <w:rFonts w:ascii="Cambria" w:hAnsi="Cambria"/>
            <w:noProof/>
          </w:rPr>
          <w:t>1</w:t>
        </w:r>
        <w:r w:rsidR="00C72E35">
          <w:rPr>
            <w:rFonts w:ascii="Cambria" w:hAnsi="Cambria"/>
          </w:rPr>
          <w:fldChar w:fldCharType="end"/>
        </w:r>
      </w:ins>
      <w:bookmarkEnd w:id="672"/>
      <w:ins w:id="678" w:author="Sejin Oh" w:date="2020-07-28T21:42:00Z">
        <w:r w:rsidRPr="00583ACB">
          <w:rPr>
            <w:rFonts w:ascii="Cambria" w:hAnsi="Cambria"/>
            <w:rPrChange w:id="679" w:author="Sejin Oh" w:date="2020-07-28T21:43:00Z">
              <w:rPr>
                <w:b/>
                <w:bCs/>
              </w:rPr>
            </w:rPrChange>
          </w:rPr>
          <w:t xml:space="preserve"> Elements and attributes for the </w:t>
        </w:r>
        <w:proofErr w:type="spellStart"/>
        <w:r w:rsidRPr="00583ACB">
          <w:rPr>
            <w:rFonts w:ascii="Cambria" w:hAnsi="Cambria"/>
            <w:rPrChange w:id="680" w:author="Sejin Oh" w:date="2020-07-28T21:43:00Z">
              <w:rPr>
                <w:b/>
                <w:bCs/>
              </w:rPr>
            </w:rPrChange>
          </w:rPr>
          <w:t>GPCCComponent</w:t>
        </w:r>
        <w:proofErr w:type="spellEnd"/>
        <w:r w:rsidRPr="00583ACB">
          <w:rPr>
            <w:rFonts w:ascii="Cambria" w:hAnsi="Cambria"/>
            <w:rPrChange w:id="681" w:author="Sejin Oh" w:date="2020-07-28T21:43:00Z">
              <w:rPr>
                <w:b/>
                <w:bCs/>
              </w:rPr>
            </w:rPrChange>
          </w:rPr>
          <w:t xml:space="preserve"> descriptor</w:t>
        </w:r>
      </w:ins>
    </w:p>
    <w:tbl>
      <w:tblPr>
        <w:tblW w:w="4945" w:type="pct"/>
        <w:tblInd w:w="108" w:type="dxa"/>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979"/>
        <w:gridCol w:w="655"/>
        <w:gridCol w:w="2252"/>
        <w:gridCol w:w="3748"/>
      </w:tblGrid>
      <w:tr w:rsidR="00583ACB" w:rsidRPr="00F4709D" w14:paraId="58F657D4" w14:textId="77777777" w:rsidTr="004A39D2">
        <w:trPr>
          <w:ins w:id="682" w:author="Sejin Oh" w:date="2020-07-28T21:42:00Z"/>
        </w:trPr>
        <w:tc>
          <w:tcPr>
            <w:tcW w:w="1546" w:type="pct"/>
            <w:tcBorders>
              <w:right w:val="single" w:sz="4" w:space="0" w:color="000000"/>
            </w:tcBorders>
          </w:tcPr>
          <w:p w14:paraId="3C1AB808" w14:textId="77777777" w:rsidR="00583ACB" w:rsidRPr="00F4709D" w:rsidRDefault="00583ACB" w:rsidP="004A39D2">
            <w:pPr>
              <w:tabs>
                <w:tab w:val="left" w:pos="720"/>
                <w:tab w:val="left" w:pos="1080"/>
                <w:tab w:val="left" w:pos="1440"/>
                <w:tab w:val="left" w:pos="1800"/>
                <w:tab w:val="left" w:pos="2160"/>
              </w:tabs>
              <w:suppressAutoHyphens/>
              <w:rPr>
                <w:ins w:id="683" w:author="Sejin Oh" w:date="2020-07-28T21:42:00Z"/>
                <w:b/>
                <w:sz w:val="18"/>
                <w:szCs w:val="18"/>
              </w:rPr>
            </w:pPr>
            <w:ins w:id="684" w:author="Sejin Oh" w:date="2020-07-28T21:42:00Z">
              <w:r>
                <w:rPr>
                  <w:b/>
                  <w:sz w:val="18"/>
                  <w:szCs w:val="18"/>
                </w:rPr>
                <w:t>Elements and A</w:t>
              </w:r>
              <w:r w:rsidRPr="00C04D20">
                <w:rPr>
                  <w:b/>
                  <w:sz w:val="18"/>
                  <w:szCs w:val="18"/>
                </w:rPr>
                <w:t>ttribute</w:t>
              </w:r>
              <w:r>
                <w:rPr>
                  <w:b/>
                  <w:sz w:val="18"/>
                  <w:szCs w:val="18"/>
                </w:rPr>
                <w:t>s</w:t>
              </w:r>
              <w:r w:rsidRPr="00F4709D">
                <w:rPr>
                  <w:b/>
                  <w:sz w:val="18"/>
                  <w:szCs w:val="18"/>
                </w:rPr>
                <w:t xml:space="preserve"> for </w:t>
              </w:r>
              <w:proofErr w:type="spellStart"/>
              <w:r>
                <w:rPr>
                  <w:b/>
                  <w:sz w:val="18"/>
                  <w:szCs w:val="18"/>
                </w:rPr>
                <w:t>GPCCComponent</w:t>
              </w:r>
              <w:proofErr w:type="spellEnd"/>
              <w:r>
                <w:rPr>
                  <w:b/>
                  <w:sz w:val="18"/>
                  <w:szCs w:val="18"/>
                </w:rPr>
                <w:t xml:space="preserve"> </w:t>
              </w:r>
              <w:r w:rsidRPr="00F4709D">
                <w:rPr>
                  <w:b/>
                  <w:sz w:val="18"/>
                  <w:szCs w:val="18"/>
                </w:rPr>
                <w:t>descriptor</w:t>
              </w:r>
            </w:ins>
          </w:p>
        </w:tc>
        <w:tc>
          <w:tcPr>
            <w:tcW w:w="340" w:type="pct"/>
            <w:tcBorders>
              <w:right w:val="single" w:sz="4" w:space="0" w:color="000000"/>
            </w:tcBorders>
          </w:tcPr>
          <w:p w14:paraId="6812D1B6" w14:textId="77777777" w:rsidR="00583ACB" w:rsidRPr="00F4709D" w:rsidRDefault="00583ACB" w:rsidP="004A39D2">
            <w:pPr>
              <w:tabs>
                <w:tab w:val="left" w:pos="720"/>
                <w:tab w:val="left" w:pos="1080"/>
                <w:tab w:val="left" w:pos="1440"/>
                <w:tab w:val="left" w:pos="1800"/>
                <w:tab w:val="left" w:pos="2160"/>
              </w:tabs>
              <w:suppressAutoHyphens/>
              <w:jc w:val="center"/>
              <w:rPr>
                <w:ins w:id="685" w:author="Sejin Oh" w:date="2020-07-28T21:42:00Z"/>
                <w:b/>
                <w:sz w:val="18"/>
                <w:szCs w:val="16"/>
              </w:rPr>
            </w:pPr>
            <w:ins w:id="686" w:author="Sejin Oh" w:date="2020-07-28T21:42:00Z">
              <w:r w:rsidRPr="00F4709D">
                <w:rPr>
                  <w:b/>
                  <w:sz w:val="18"/>
                  <w:szCs w:val="16"/>
                </w:rPr>
                <w:t>Use</w:t>
              </w:r>
            </w:ins>
          </w:p>
        </w:tc>
        <w:tc>
          <w:tcPr>
            <w:tcW w:w="1169" w:type="pct"/>
            <w:tcBorders>
              <w:right w:val="single" w:sz="4" w:space="0" w:color="000000"/>
            </w:tcBorders>
          </w:tcPr>
          <w:p w14:paraId="350425E9" w14:textId="77777777" w:rsidR="00583ACB" w:rsidRPr="00F4709D" w:rsidRDefault="00583ACB" w:rsidP="004A39D2">
            <w:pPr>
              <w:tabs>
                <w:tab w:val="left" w:pos="720"/>
                <w:tab w:val="left" w:pos="1080"/>
                <w:tab w:val="left" w:pos="1440"/>
                <w:tab w:val="left" w:pos="1800"/>
                <w:tab w:val="left" w:pos="2160"/>
              </w:tabs>
              <w:suppressAutoHyphens/>
              <w:rPr>
                <w:ins w:id="687" w:author="Sejin Oh" w:date="2020-07-28T21:42:00Z"/>
                <w:b/>
                <w:sz w:val="18"/>
                <w:szCs w:val="16"/>
              </w:rPr>
            </w:pPr>
            <w:ins w:id="688" w:author="Sejin Oh" w:date="2020-07-28T21:42:00Z">
              <w:r>
                <w:rPr>
                  <w:b/>
                  <w:sz w:val="18"/>
                  <w:szCs w:val="16"/>
                </w:rPr>
                <w:t>Data type</w:t>
              </w:r>
            </w:ins>
          </w:p>
        </w:tc>
        <w:tc>
          <w:tcPr>
            <w:tcW w:w="1945" w:type="pct"/>
            <w:tcBorders>
              <w:left w:val="single" w:sz="4" w:space="0" w:color="000000"/>
            </w:tcBorders>
          </w:tcPr>
          <w:p w14:paraId="7B2F199B" w14:textId="77777777" w:rsidR="00583ACB" w:rsidRPr="00F4709D" w:rsidRDefault="00583ACB" w:rsidP="004A39D2">
            <w:pPr>
              <w:tabs>
                <w:tab w:val="left" w:pos="720"/>
                <w:tab w:val="left" w:pos="1080"/>
                <w:tab w:val="left" w:pos="1440"/>
                <w:tab w:val="left" w:pos="1800"/>
                <w:tab w:val="left" w:pos="2160"/>
              </w:tabs>
              <w:suppressAutoHyphens/>
              <w:rPr>
                <w:ins w:id="689" w:author="Sejin Oh" w:date="2020-07-28T21:42:00Z"/>
                <w:b/>
                <w:sz w:val="18"/>
                <w:szCs w:val="16"/>
              </w:rPr>
            </w:pPr>
            <w:ins w:id="690" w:author="Sejin Oh" w:date="2020-07-28T21:42:00Z">
              <w:r w:rsidRPr="00F4709D">
                <w:rPr>
                  <w:b/>
                  <w:sz w:val="18"/>
                  <w:szCs w:val="16"/>
                </w:rPr>
                <w:t>Description</w:t>
              </w:r>
            </w:ins>
          </w:p>
        </w:tc>
      </w:tr>
      <w:tr w:rsidR="00583ACB" w:rsidRPr="00F4709D" w14:paraId="37F74A91" w14:textId="77777777" w:rsidTr="004A39D2">
        <w:trPr>
          <w:ins w:id="691" w:author="Sejin Oh" w:date="2020-07-28T21:42:00Z"/>
        </w:trPr>
        <w:tc>
          <w:tcPr>
            <w:tcW w:w="1546" w:type="pct"/>
            <w:tcBorders>
              <w:right w:val="single" w:sz="4" w:space="0" w:color="000000"/>
            </w:tcBorders>
          </w:tcPr>
          <w:p w14:paraId="7D94380E" w14:textId="77777777" w:rsidR="00583ACB" w:rsidRDefault="00583ACB" w:rsidP="004A39D2">
            <w:pPr>
              <w:tabs>
                <w:tab w:val="left" w:pos="720"/>
                <w:tab w:val="left" w:pos="1080"/>
                <w:tab w:val="left" w:pos="1440"/>
                <w:tab w:val="left" w:pos="1800"/>
                <w:tab w:val="left" w:pos="2160"/>
              </w:tabs>
              <w:suppressAutoHyphens/>
              <w:rPr>
                <w:ins w:id="692" w:author="Sejin Oh" w:date="2020-07-28T21:42:00Z"/>
                <w:rFonts w:ascii="Courier" w:hAnsi="Courier"/>
                <w:b/>
                <w:sz w:val="18"/>
              </w:rPr>
            </w:pPr>
            <w:ins w:id="693" w:author="Sejin Oh" w:date="2020-07-28T21:42:00Z">
              <w:r>
                <w:rPr>
                  <w:rFonts w:ascii="Courier" w:hAnsi="Courier"/>
                  <w:b/>
                  <w:sz w:val="18"/>
                </w:rPr>
                <w:t>component</w:t>
              </w:r>
            </w:ins>
          </w:p>
        </w:tc>
        <w:tc>
          <w:tcPr>
            <w:tcW w:w="340" w:type="pct"/>
            <w:tcBorders>
              <w:right w:val="single" w:sz="4" w:space="0" w:color="000000"/>
            </w:tcBorders>
          </w:tcPr>
          <w:p w14:paraId="3A375B56" w14:textId="77777777" w:rsidR="00583ACB" w:rsidRDefault="00583ACB" w:rsidP="004A39D2">
            <w:pPr>
              <w:tabs>
                <w:tab w:val="left" w:pos="720"/>
                <w:tab w:val="left" w:pos="1080"/>
                <w:tab w:val="left" w:pos="1440"/>
                <w:tab w:val="left" w:pos="1800"/>
                <w:tab w:val="left" w:pos="2160"/>
              </w:tabs>
              <w:suppressAutoHyphens/>
              <w:jc w:val="center"/>
              <w:rPr>
                <w:ins w:id="694" w:author="Sejin Oh" w:date="2020-07-28T21:42:00Z"/>
                <w:sz w:val="18"/>
                <w:szCs w:val="16"/>
              </w:rPr>
            </w:pPr>
            <w:ins w:id="695" w:author="Sejin Oh" w:date="2020-07-28T21:42:00Z">
              <w:r>
                <w:rPr>
                  <w:sz w:val="18"/>
                  <w:szCs w:val="16"/>
                </w:rPr>
                <w:t>0..N</w:t>
              </w:r>
            </w:ins>
          </w:p>
        </w:tc>
        <w:tc>
          <w:tcPr>
            <w:tcW w:w="1169" w:type="pct"/>
            <w:tcBorders>
              <w:right w:val="single" w:sz="4" w:space="0" w:color="000000"/>
            </w:tcBorders>
          </w:tcPr>
          <w:p w14:paraId="78B7BB98" w14:textId="77777777" w:rsidR="00583ACB" w:rsidRDefault="00583ACB" w:rsidP="004A39D2">
            <w:pPr>
              <w:tabs>
                <w:tab w:val="left" w:pos="720"/>
                <w:tab w:val="left" w:pos="1080"/>
                <w:tab w:val="left" w:pos="1440"/>
                <w:tab w:val="left" w:pos="1800"/>
                <w:tab w:val="left" w:pos="2160"/>
              </w:tabs>
              <w:suppressAutoHyphens/>
              <w:rPr>
                <w:ins w:id="696" w:author="Sejin Oh" w:date="2020-07-28T21:42:00Z"/>
                <w:sz w:val="18"/>
                <w:szCs w:val="16"/>
              </w:rPr>
            </w:pPr>
            <w:proofErr w:type="spellStart"/>
            <w:ins w:id="697" w:author="Sejin Oh" w:date="2020-07-28T21:42:00Z">
              <w:r>
                <w:rPr>
                  <w:sz w:val="18"/>
                  <w:szCs w:val="16"/>
                </w:rPr>
                <w:t>gpcc:gpccComponentType</w:t>
              </w:r>
              <w:proofErr w:type="spellEnd"/>
            </w:ins>
          </w:p>
        </w:tc>
        <w:tc>
          <w:tcPr>
            <w:tcW w:w="1945" w:type="pct"/>
            <w:tcBorders>
              <w:left w:val="single" w:sz="4" w:space="0" w:color="000000"/>
            </w:tcBorders>
          </w:tcPr>
          <w:p w14:paraId="3BA4AFC1" w14:textId="77777777" w:rsidR="00583ACB" w:rsidRDefault="00583ACB" w:rsidP="004A39D2">
            <w:pPr>
              <w:tabs>
                <w:tab w:val="left" w:pos="720"/>
                <w:tab w:val="left" w:pos="1080"/>
                <w:tab w:val="left" w:pos="1440"/>
                <w:tab w:val="left" w:pos="1800"/>
                <w:tab w:val="left" w:pos="2160"/>
              </w:tabs>
              <w:suppressAutoHyphens/>
              <w:rPr>
                <w:ins w:id="698" w:author="Sejin Oh" w:date="2020-07-28T21:42:00Z"/>
                <w:sz w:val="18"/>
                <w:szCs w:val="16"/>
              </w:rPr>
            </w:pPr>
            <w:ins w:id="699" w:author="Sejin Oh" w:date="2020-07-28T21:42:00Z">
              <w:r>
                <w:rPr>
                  <w:sz w:val="18"/>
                  <w:szCs w:val="16"/>
                </w:rPr>
                <w:t>An</w:t>
              </w:r>
              <w:r w:rsidRPr="00C04D20">
                <w:rPr>
                  <w:sz w:val="18"/>
                  <w:szCs w:val="16"/>
                </w:rPr>
                <w:t xml:space="preserve"> element whose attributes specify information</w:t>
              </w:r>
              <w:r>
                <w:rPr>
                  <w:sz w:val="18"/>
                  <w:szCs w:val="16"/>
                </w:rPr>
                <w:t xml:space="preserve"> for one of the Geometry point cloud components present in the representation(s) of the adaptation set</w:t>
              </w:r>
              <w:r w:rsidRPr="00C04D20">
                <w:rPr>
                  <w:sz w:val="18"/>
                  <w:szCs w:val="16"/>
                </w:rPr>
                <w:t>.</w:t>
              </w:r>
            </w:ins>
          </w:p>
        </w:tc>
      </w:tr>
      <w:tr w:rsidR="00583ACB" w:rsidRPr="00F4709D" w14:paraId="6FD250EE" w14:textId="77777777" w:rsidTr="004A39D2">
        <w:trPr>
          <w:ins w:id="700" w:author="Sejin Oh" w:date="2020-07-28T21:42:00Z"/>
        </w:trPr>
        <w:tc>
          <w:tcPr>
            <w:tcW w:w="1546" w:type="pct"/>
            <w:tcBorders>
              <w:right w:val="single" w:sz="4" w:space="0" w:color="000000"/>
            </w:tcBorders>
          </w:tcPr>
          <w:p w14:paraId="24F47325" w14:textId="77777777" w:rsidR="00583ACB" w:rsidRDefault="00583ACB" w:rsidP="004A39D2">
            <w:pPr>
              <w:tabs>
                <w:tab w:val="left" w:pos="720"/>
                <w:tab w:val="left" w:pos="1080"/>
                <w:tab w:val="left" w:pos="1440"/>
                <w:tab w:val="left" w:pos="1800"/>
                <w:tab w:val="left" w:pos="2160"/>
              </w:tabs>
              <w:suppressAutoHyphens/>
              <w:rPr>
                <w:ins w:id="701" w:author="Sejin Oh" w:date="2020-07-28T21:42:00Z"/>
                <w:b/>
                <w:sz w:val="18"/>
                <w:szCs w:val="18"/>
              </w:rPr>
            </w:pPr>
            <w:proofErr w:type="spellStart"/>
            <w:ins w:id="702" w:author="Sejin Oh" w:date="2020-07-28T21:42:00Z">
              <w:r>
                <w:rPr>
                  <w:rFonts w:ascii="Courier" w:hAnsi="Courier"/>
                  <w:b/>
                  <w:sz w:val="18"/>
                </w:rPr>
                <w:t>component</w:t>
              </w:r>
              <w:r w:rsidRPr="00E3186C">
                <w:rPr>
                  <w:rFonts w:ascii="Courier" w:hAnsi="Courier"/>
                  <w:bCs/>
                  <w:sz w:val="18"/>
                </w:rPr>
                <w:t>@component_type</w:t>
              </w:r>
              <w:proofErr w:type="spellEnd"/>
            </w:ins>
          </w:p>
        </w:tc>
        <w:tc>
          <w:tcPr>
            <w:tcW w:w="340" w:type="pct"/>
            <w:tcBorders>
              <w:right w:val="single" w:sz="4" w:space="0" w:color="000000"/>
            </w:tcBorders>
          </w:tcPr>
          <w:p w14:paraId="50F21D72" w14:textId="77777777" w:rsidR="00583ACB" w:rsidRPr="00F4709D" w:rsidRDefault="00583ACB" w:rsidP="004A39D2">
            <w:pPr>
              <w:tabs>
                <w:tab w:val="left" w:pos="720"/>
                <w:tab w:val="left" w:pos="1080"/>
                <w:tab w:val="left" w:pos="1440"/>
                <w:tab w:val="left" w:pos="1800"/>
                <w:tab w:val="left" w:pos="2160"/>
              </w:tabs>
              <w:suppressAutoHyphens/>
              <w:jc w:val="center"/>
              <w:rPr>
                <w:ins w:id="703" w:author="Sejin Oh" w:date="2020-07-28T21:42:00Z"/>
                <w:b/>
                <w:sz w:val="18"/>
                <w:szCs w:val="16"/>
              </w:rPr>
            </w:pPr>
            <w:ins w:id="704" w:author="Sejin Oh" w:date="2020-07-28T21:42:00Z">
              <w:r>
                <w:rPr>
                  <w:sz w:val="18"/>
                  <w:szCs w:val="16"/>
                </w:rPr>
                <w:t>M</w:t>
              </w:r>
            </w:ins>
          </w:p>
        </w:tc>
        <w:tc>
          <w:tcPr>
            <w:tcW w:w="1169" w:type="pct"/>
            <w:tcBorders>
              <w:right w:val="single" w:sz="4" w:space="0" w:color="000000"/>
            </w:tcBorders>
          </w:tcPr>
          <w:p w14:paraId="7360716F" w14:textId="77777777" w:rsidR="00583ACB" w:rsidRDefault="00583ACB" w:rsidP="004A39D2">
            <w:pPr>
              <w:tabs>
                <w:tab w:val="left" w:pos="720"/>
                <w:tab w:val="left" w:pos="1080"/>
                <w:tab w:val="left" w:pos="1440"/>
                <w:tab w:val="left" w:pos="1800"/>
                <w:tab w:val="left" w:pos="2160"/>
              </w:tabs>
              <w:suppressAutoHyphens/>
              <w:rPr>
                <w:ins w:id="705" w:author="Sejin Oh" w:date="2020-07-28T21:42:00Z"/>
                <w:b/>
                <w:sz w:val="18"/>
                <w:szCs w:val="16"/>
              </w:rPr>
            </w:pPr>
            <w:proofErr w:type="spellStart"/>
            <w:ins w:id="706" w:author="Sejin Oh" w:date="2020-07-28T21:42:00Z">
              <w:r>
                <w:rPr>
                  <w:sz w:val="18"/>
                  <w:szCs w:val="16"/>
                </w:rPr>
                <w:t>xs:string</w:t>
              </w:r>
              <w:proofErr w:type="spellEnd"/>
            </w:ins>
          </w:p>
        </w:tc>
        <w:tc>
          <w:tcPr>
            <w:tcW w:w="1945" w:type="pct"/>
            <w:tcBorders>
              <w:left w:val="single" w:sz="4" w:space="0" w:color="000000"/>
            </w:tcBorders>
          </w:tcPr>
          <w:p w14:paraId="55EC930E" w14:textId="77777777" w:rsidR="00583ACB" w:rsidRPr="00F4709D" w:rsidRDefault="00583ACB" w:rsidP="004A39D2">
            <w:pPr>
              <w:tabs>
                <w:tab w:val="left" w:pos="720"/>
                <w:tab w:val="left" w:pos="1080"/>
                <w:tab w:val="left" w:pos="1440"/>
                <w:tab w:val="left" w:pos="1800"/>
                <w:tab w:val="left" w:pos="2160"/>
              </w:tabs>
              <w:suppressAutoHyphens/>
              <w:rPr>
                <w:ins w:id="707" w:author="Sejin Oh" w:date="2020-07-28T21:42:00Z"/>
                <w:b/>
                <w:sz w:val="18"/>
                <w:szCs w:val="16"/>
              </w:rPr>
            </w:pPr>
            <w:ins w:id="708" w:author="Sejin Oh" w:date="2020-07-28T21:42:00Z">
              <w:r>
                <w:rPr>
                  <w:sz w:val="18"/>
                  <w:szCs w:val="16"/>
                </w:rPr>
                <w:t>Indicates the type of the point cloud component. Value ‘</w:t>
              </w:r>
              <w:proofErr w:type="spellStart"/>
              <w:r>
                <w:rPr>
                  <w:sz w:val="18"/>
                  <w:szCs w:val="16"/>
                </w:rPr>
                <w:t>geom</w:t>
              </w:r>
              <w:proofErr w:type="spellEnd"/>
              <w:r>
                <w:rPr>
                  <w:sz w:val="18"/>
                  <w:szCs w:val="16"/>
                </w:rPr>
                <w:t>’ indicates a geometry component, and ‘</w:t>
              </w:r>
              <w:proofErr w:type="spellStart"/>
              <w:r>
                <w:rPr>
                  <w:sz w:val="18"/>
                  <w:szCs w:val="16"/>
                </w:rPr>
                <w:t>attr</w:t>
              </w:r>
              <w:proofErr w:type="spellEnd"/>
              <w:r>
                <w:rPr>
                  <w:sz w:val="18"/>
                  <w:szCs w:val="16"/>
                </w:rPr>
                <w:t>’ indicates an attribute component.</w:t>
              </w:r>
            </w:ins>
          </w:p>
        </w:tc>
      </w:tr>
      <w:tr w:rsidR="00583ACB" w:rsidRPr="00F4709D" w14:paraId="46D24F76" w14:textId="77777777" w:rsidTr="004A39D2">
        <w:trPr>
          <w:ins w:id="709" w:author="Sejin Oh" w:date="2020-07-28T21:42:00Z"/>
        </w:trPr>
        <w:tc>
          <w:tcPr>
            <w:tcW w:w="1546" w:type="pct"/>
            <w:tcBorders>
              <w:right w:val="single" w:sz="4" w:space="0" w:color="000000"/>
            </w:tcBorders>
          </w:tcPr>
          <w:p w14:paraId="7277BA49" w14:textId="77777777" w:rsidR="00583ACB" w:rsidRDefault="00583ACB" w:rsidP="004A39D2">
            <w:pPr>
              <w:tabs>
                <w:tab w:val="left" w:pos="720"/>
                <w:tab w:val="left" w:pos="1080"/>
                <w:tab w:val="left" w:pos="1440"/>
                <w:tab w:val="left" w:pos="1800"/>
                <w:tab w:val="left" w:pos="2160"/>
              </w:tabs>
              <w:suppressAutoHyphens/>
              <w:rPr>
                <w:ins w:id="710" w:author="Sejin Oh" w:date="2020-07-28T21:42:00Z"/>
                <w:rFonts w:ascii="Courier" w:hAnsi="Courier"/>
                <w:b/>
                <w:sz w:val="18"/>
              </w:rPr>
            </w:pPr>
            <w:proofErr w:type="spellStart"/>
            <w:ins w:id="711" w:author="Sejin Oh" w:date="2020-07-28T21:42:00Z">
              <w:r>
                <w:rPr>
                  <w:rFonts w:ascii="Courier" w:hAnsi="Courier"/>
                  <w:b/>
                  <w:sz w:val="18"/>
                </w:rPr>
                <w:t>component</w:t>
              </w:r>
              <w:r w:rsidRPr="00B93C73">
                <w:rPr>
                  <w:rFonts w:ascii="Courier" w:hAnsi="Courier"/>
                  <w:bCs/>
                  <w:sz w:val="18"/>
                </w:rPr>
                <w:t>@</w:t>
              </w:r>
              <w:r>
                <w:rPr>
                  <w:rFonts w:ascii="Courier" w:hAnsi="Courier"/>
                  <w:bCs/>
                  <w:sz w:val="18"/>
                </w:rPr>
                <w:t>attribute_type</w:t>
              </w:r>
              <w:proofErr w:type="spellEnd"/>
            </w:ins>
          </w:p>
        </w:tc>
        <w:tc>
          <w:tcPr>
            <w:tcW w:w="340" w:type="pct"/>
            <w:tcBorders>
              <w:right w:val="single" w:sz="4" w:space="0" w:color="000000"/>
            </w:tcBorders>
          </w:tcPr>
          <w:p w14:paraId="76327E39" w14:textId="77777777" w:rsidR="00583ACB" w:rsidRDefault="00583ACB" w:rsidP="004A39D2">
            <w:pPr>
              <w:tabs>
                <w:tab w:val="left" w:pos="720"/>
                <w:tab w:val="left" w:pos="1080"/>
                <w:tab w:val="left" w:pos="1440"/>
                <w:tab w:val="left" w:pos="1800"/>
                <w:tab w:val="left" w:pos="2160"/>
              </w:tabs>
              <w:suppressAutoHyphens/>
              <w:jc w:val="center"/>
              <w:rPr>
                <w:ins w:id="712" w:author="Sejin Oh" w:date="2020-07-28T21:42:00Z"/>
                <w:sz w:val="18"/>
                <w:szCs w:val="16"/>
              </w:rPr>
            </w:pPr>
            <w:ins w:id="713" w:author="Sejin Oh" w:date="2020-07-28T21:42:00Z">
              <w:r>
                <w:rPr>
                  <w:sz w:val="18"/>
                  <w:szCs w:val="16"/>
                </w:rPr>
                <w:t>CM</w:t>
              </w:r>
            </w:ins>
          </w:p>
        </w:tc>
        <w:tc>
          <w:tcPr>
            <w:tcW w:w="1169" w:type="pct"/>
            <w:tcBorders>
              <w:right w:val="single" w:sz="4" w:space="0" w:color="000000"/>
            </w:tcBorders>
          </w:tcPr>
          <w:p w14:paraId="0A214CB8" w14:textId="77777777" w:rsidR="00583ACB" w:rsidRDefault="00583ACB" w:rsidP="004A39D2">
            <w:pPr>
              <w:tabs>
                <w:tab w:val="left" w:pos="720"/>
                <w:tab w:val="left" w:pos="1080"/>
                <w:tab w:val="left" w:pos="1440"/>
                <w:tab w:val="left" w:pos="1800"/>
                <w:tab w:val="left" w:pos="2160"/>
              </w:tabs>
              <w:suppressAutoHyphens/>
              <w:rPr>
                <w:ins w:id="714" w:author="Sejin Oh" w:date="2020-07-28T21:42:00Z"/>
                <w:sz w:val="18"/>
                <w:szCs w:val="16"/>
              </w:rPr>
            </w:pPr>
            <w:proofErr w:type="spellStart"/>
            <w:ins w:id="715" w:author="Sejin Oh" w:date="2020-07-28T21:42:00Z">
              <w:r>
                <w:rPr>
                  <w:sz w:val="18"/>
                  <w:szCs w:val="16"/>
                </w:rPr>
                <w:t>xs:unsignedByte</w:t>
              </w:r>
              <w:proofErr w:type="spellEnd"/>
            </w:ins>
          </w:p>
        </w:tc>
        <w:tc>
          <w:tcPr>
            <w:tcW w:w="1945" w:type="pct"/>
            <w:tcBorders>
              <w:left w:val="single" w:sz="4" w:space="0" w:color="000000"/>
            </w:tcBorders>
          </w:tcPr>
          <w:p w14:paraId="3A88D3A2" w14:textId="77777777" w:rsidR="00583ACB" w:rsidRDefault="00583ACB" w:rsidP="004A39D2">
            <w:pPr>
              <w:tabs>
                <w:tab w:val="left" w:pos="720"/>
                <w:tab w:val="left" w:pos="1080"/>
                <w:tab w:val="left" w:pos="1440"/>
                <w:tab w:val="left" w:pos="1800"/>
                <w:tab w:val="left" w:pos="2160"/>
              </w:tabs>
              <w:suppressAutoHyphens/>
              <w:spacing w:after="120"/>
              <w:jc w:val="left"/>
              <w:rPr>
                <w:ins w:id="716" w:author="Sejin Oh" w:date="2020-07-28T21:42:00Z"/>
                <w:sz w:val="18"/>
                <w:szCs w:val="16"/>
              </w:rPr>
            </w:pPr>
            <w:ins w:id="717" w:author="Sejin Oh" w:date="2020-07-28T21:42:00Z">
              <w:r>
                <w:rPr>
                  <w:sz w:val="18"/>
                  <w:szCs w:val="16"/>
                </w:rPr>
                <w:t xml:space="preserve">Indicates the type of the attribute (refer to Table 8 in the G-PCC DIS 23090-9 </w:t>
              </w:r>
              <w:r>
                <w:rPr>
                  <w:sz w:val="18"/>
                  <w:szCs w:val="16"/>
                </w:rPr>
                <w:fldChar w:fldCharType="begin"/>
              </w:r>
              <w:r>
                <w:rPr>
                  <w:sz w:val="18"/>
                  <w:szCs w:val="16"/>
                </w:rPr>
                <w:instrText xml:space="preserve"> REF _Ref43115364 \r \h  \* MERGEFORMAT </w:instrText>
              </w:r>
            </w:ins>
            <w:r>
              <w:rPr>
                <w:sz w:val="18"/>
                <w:szCs w:val="16"/>
              </w:rPr>
            </w:r>
            <w:ins w:id="718" w:author="Sejin Oh" w:date="2020-07-28T21:42:00Z">
              <w:r>
                <w:rPr>
                  <w:sz w:val="18"/>
                  <w:szCs w:val="16"/>
                </w:rPr>
                <w:fldChar w:fldCharType="separate"/>
              </w:r>
              <w:r>
                <w:rPr>
                  <w:sz w:val="18"/>
                  <w:szCs w:val="16"/>
                </w:rPr>
                <w:t>[1]</w:t>
              </w:r>
              <w:r>
                <w:rPr>
                  <w:sz w:val="18"/>
                  <w:szCs w:val="16"/>
                </w:rPr>
                <w:fldChar w:fldCharType="end"/>
              </w:r>
              <w:r>
                <w:rPr>
                  <w:sz w:val="18"/>
                  <w:szCs w:val="16"/>
                </w:rPr>
                <w:t xml:space="preserve">). Only values between 0 and 255, inclusive, are allowed. Shall be present only if the component is a geometry point cloud attribute (i.e., </w:t>
              </w:r>
              <w:proofErr w:type="spellStart"/>
              <w:r w:rsidRPr="00DE3803">
                <w:rPr>
                  <w:rFonts w:ascii="Courier" w:hAnsi="Courier"/>
                  <w:bCs/>
                  <w:sz w:val="18"/>
                </w:rPr>
                <w:t>component_type</w:t>
              </w:r>
              <w:proofErr w:type="spellEnd"/>
              <w:r>
                <w:rPr>
                  <w:sz w:val="18"/>
                  <w:szCs w:val="16"/>
                </w:rPr>
                <w:t xml:space="preserve"> has the value ‘</w:t>
              </w:r>
              <w:proofErr w:type="spellStart"/>
              <w:r>
                <w:rPr>
                  <w:sz w:val="18"/>
                  <w:szCs w:val="16"/>
                </w:rPr>
                <w:t>attr</w:t>
              </w:r>
              <w:proofErr w:type="spellEnd"/>
              <w:r>
                <w:rPr>
                  <w:sz w:val="18"/>
                  <w:szCs w:val="16"/>
                </w:rPr>
                <w:t>’).</w:t>
              </w:r>
            </w:ins>
          </w:p>
          <w:p w14:paraId="2E2BCECF" w14:textId="77777777" w:rsidR="00583ACB" w:rsidRDefault="00583ACB" w:rsidP="004A39D2">
            <w:pPr>
              <w:tabs>
                <w:tab w:val="left" w:pos="720"/>
                <w:tab w:val="left" w:pos="1080"/>
                <w:tab w:val="left" w:pos="1440"/>
                <w:tab w:val="left" w:pos="1800"/>
                <w:tab w:val="left" w:pos="2160"/>
              </w:tabs>
              <w:suppressAutoHyphens/>
              <w:spacing w:after="120"/>
              <w:jc w:val="left"/>
              <w:rPr>
                <w:ins w:id="719" w:author="Sejin Oh" w:date="2020-07-28T21:42:00Z"/>
                <w:sz w:val="18"/>
                <w:szCs w:val="16"/>
              </w:rPr>
            </w:pPr>
            <w:ins w:id="720" w:author="Sejin Oh" w:date="2020-07-28T21:42:00Z">
              <w:r w:rsidRPr="00B44BAD">
                <w:rPr>
                  <w:sz w:val="18"/>
                  <w:szCs w:val="16"/>
                </w:rPr>
                <w:t>Attribute type</w:t>
              </w:r>
              <w:r>
                <w:rPr>
                  <w:sz w:val="18"/>
                  <w:szCs w:val="16"/>
                </w:rPr>
                <w:t xml:space="preserve"> &amp; value</w:t>
              </w:r>
            </w:ins>
          </w:p>
          <w:p w14:paraId="61A9B6AF" w14:textId="77777777" w:rsidR="00583ACB" w:rsidRPr="00C04D20" w:rsidRDefault="00583ACB" w:rsidP="004A39D2">
            <w:pPr>
              <w:tabs>
                <w:tab w:val="left" w:pos="720"/>
                <w:tab w:val="left" w:pos="1080"/>
                <w:tab w:val="left" w:pos="1440"/>
                <w:tab w:val="left" w:pos="1800"/>
                <w:tab w:val="left" w:pos="2160"/>
              </w:tabs>
              <w:suppressAutoHyphens/>
              <w:spacing w:after="120"/>
              <w:jc w:val="left"/>
              <w:rPr>
                <w:ins w:id="721" w:author="Sejin Oh" w:date="2020-07-28T21:42:00Z"/>
                <w:sz w:val="18"/>
                <w:szCs w:val="16"/>
              </w:rPr>
            </w:pPr>
            <w:ins w:id="722" w:author="Sejin Oh" w:date="2020-07-28T21:42:00Z">
              <w:r w:rsidRPr="00B44BAD">
                <w:rPr>
                  <w:sz w:val="18"/>
                  <w:szCs w:val="16"/>
                </w:rPr>
                <w:t>0</w:t>
              </w:r>
              <w:r>
                <w:rPr>
                  <w:sz w:val="18"/>
                  <w:szCs w:val="16"/>
                </w:rPr>
                <w:t>: Colour</w:t>
              </w:r>
              <w:r>
                <w:rPr>
                  <w:sz w:val="18"/>
                  <w:szCs w:val="16"/>
                </w:rPr>
                <w:br/>
                <w:t>1: Reflectance</w:t>
              </w:r>
              <w:r>
                <w:rPr>
                  <w:sz w:val="18"/>
                  <w:szCs w:val="16"/>
                </w:rPr>
                <w:br/>
                <w:t>2: Frame index</w:t>
              </w:r>
              <w:r>
                <w:rPr>
                  <w:sz w:val="18"/>
                  <w:szCs w:val="16"/>
                </w:rPr>
                <w:br/>
                <w:t>3: Material ID</w:t>
              </w:r>
              <w:r>
                <w:rPr>
                  <w:sz w:val="18"/>
                  <w:szCs w:val="16"/>
                </w:rPr>
                <w:br/>
                <w:t>4: Transparency</w:t>
              </w:r>
              <w:r>
                <w:rPr>
                  <w:sz w:val="18"/>
                  <w:szCs w:val="16"/>
                </w:rPr>
                <w:br/>
                <w:t xml:space="preserve">5: </w:t>
              </w:r>
              <w:proofErr w:type="spellStart"/>
              <w:r>
                <w:rPr>
                  <w:sz w:val="18"/>
                  <w:szCs w:val="16"/>
                </w:rPr>
                <w:t>Normals</w:t>
              </w:r>
              <w:proofErr w:type="spellEnd"/>
              <w:r>
                <w:rPr>
                  <w:sz w:val="18"/>
                  <w:szCs w:val="16"/>
                </w:rPr>
                <w:br/>
                <w:t>6 .. 255: Reserved</w:t>
              </w:r>
            </w:ins>
          </w:p>
        </w:tc>
      </w:tr>
      <w:tr w:rsidR="00583ACB" w:rsidRPr="00F4709D" w14:paraId="3278599F" w14:textId="77777777" w:rsidTr="004A39D2">
        <w:trPr>
          <w:ins w:id="723" w:author="Sejin Oh" w:date="2020-07-28T21:42:00Z"/>
        </w:trPr>
        <w:tc>
          <w:tcPr>
            <w:tcW w:w="5000" w:type="pct"/>
            <w:gridSpan w:val="4"/>
          </w:tcPr>
          <w:p w14:paraId="0D3F2D53" w14:textId="77777777" w:rsidR="00583ACB" w:rsidRPr="00A67D4B" w:rsidRDefault="00583ACB" w:rsidP="004A39D2">
            <w:pPr>
              <w:pStyle w:val="TH"/>
              <w:spacing w:after="0"/>
              <w:jc w:val="left"/>
              <w:rPr>
                <w:ins w:id="724" w:author="Sejin Oh" w:date="2020-07-28T21:42:00Z"/>
                <w:sz w:val="18"/>
                <w:lang w:val="en-US"/>
              </w:rPr>
            </w:pPr>
            <w:ins w:id="725" w:author="Sejin Oh" w:date="2020-07-28T21:42:00Z">
              <w:r w:rsidRPr="00A67D4B">
                <w:rPr>
                  <w:sz w:val="18"/>
                  <w:lang w:val="en-US"/>
                </w:rPr>
                <w:lastRenderedPageBreak/>
                <w:t>Legend:</w:t>
              </w:r>
            </w:ins>
          </w:p>
          <w:p w14:paraId="4BBA7942" w14:textId="77777777" w:rsidR="00583ACB" w:rsidRPr="00A67D4B" w:rsidRDefault="00583ACB" w:rsidP="004A39D2">
            <w:pPr>
              <w:pStyle w:val="TH"/>
              <w:spacing w:before="0" w:after="0"/>
              <w:ind w:left="360"/>
              <w:jc w:val="left"/>
              <w:rPr>
                <w:ins w:id="726" w:author="Sejin Oh" w:date="2020-07-28T21:42:00Z"/>
                <w:b w:val="0"/>
                <w:sz w:val="18"/>
                <w:lang w:val="en-US"/>
              </w:rPr>
            </w:pPr>
            <w:ins w:id="727" w:author="Sejin Oh" w:date="2020-07-28T21:42:00Z">
              <w:r w:rsidRPr="00A67D4B">
                <w:rPr>
                  <w:b w:val="0"/>
                  <w:sz w:val="18"/>
                  <w:lang w:val="en-US"/>
                </w:rPr>
                <w:t>For attributes: M=Mandatory, O=Optional, OD=Optional with Default Value, CM=Conditionally Mandatory.</w:t>
              </w:r>
            </w:ins>
          </w:p>
          <w:p w14:paraId="4BCAA3FB" w14:textId="77777777" w:rsidR="00583ACB" w:rsidRPr="00A67D4B" w:rsidRDefault="00583ACB" w:rsidP="004A39D2">
            <w:pPr>
              <w:pStyle w:val="TH"/>
              <w:spacing w:before="0" w:after="0"/>
              <w:ind w:left="360"/>
              <w:jc w:val="left"/>
              <w:rPr>
                <w:ins w:id="728" w:author="Sejin Oh" w:date="2020-07-28T21:42:00Z"/>
                <w:b w:val="0"/>
                <w:sz w:val="18"/>
                <w:lang w:val="en-US"/>
              </w:rPr>
            </w:pPr>
            <w:ins w:id="729" w:author="Sejin Oh" w:date="2020-07-28T21:42:00Z">
              <w:r w:rsidRPr="00A67D4B">
                <w:rPr>
                  <w:b w:val="0"/>
                  <w:sz w:val="18"/>
                  <w:lang w:val="en-US"/>
                </w:rPr>
                <w:t>For elements: &lt;minOccurs</w:t>
              </w:r>
              <w:proofErr w:type="gramStart"/>
              <w:r w:rsidRPr="00A67D4B">
                <w:rPr>
                  <w:b w:val="0"/>
                  <w:sz w:val="18"/>
                  <w:lang w:val="en-US"/>
                </w:rPr>
                <w:t>&gt;..</w:t>
              </w:r>
              <w:proofErr w:type="gramEnd"/>
              <w:r w:rsidRPr="00A67D4B">
                <w:rPr>
                  <w:b w:val="0"/>
                  <w:sz w:val="18"/>
                  <w:lang w:val="en-US"/>
                </w:rPr>
                <w:t>&lt;</w:t>
              </w:r>
              <w:proofErr w:type="spellStart"/>
              <w:r w:rsidRPr="00A67D4B">
                <w:rPr>
                  <w:b w:val="0"/>
                  <w:sz w:val="18"/>
                  <w:lang w:val="en-US"/>
                </w:rPr>
                <w:t>maxOccurs</w:t>
              </w:r>
              <w:proofErr w:type="spellEnd"/>
              <w:r w:rsidRPr="00A67D4B">
                <w:rPr>
                  <w:b w:val="0"/>
                  <w:sz w:val="18"/>
                  <w:lang w:val="en-US"/>
                </w:rPr>
                <w:t>&gt; (N=unbounded)</w:t>
              </w:r>
            </w:ins>
          </w:p>
          <w:p w14:paraId="3801A734" w14:textId="77777777" w:rsidR="00583ACB" w:rsidRDefault="00583ACB" w:rsidP="004A39D2">
            <w:pPr>
              <w:tabs>
                <w:tab w:val="left" w:pos="720"/>
                <w:tab w:val="left" w:pos="1080"/>
                <w:tab w:val="left" w:pos="1440"/>
                <w:tab w:val="left" w:pos="1800"/>
                <w:tab w:val="left" w:pos="2160"/>
              </w:tabs>
              <w:suppressAutoHyphens/>
              <w:rPr>
                <w:ins w:id="730" w:author="Sejin Oh" w:date="2020-07-28T21:42:00Z"/>
                <w:sz w:val="18"/>
                <w:szCs w:val="16"/>
              </w:rPr>
            </w:pPr>
            <w:ins w:id="731" w:author="Sejin Oh" w:date="2020-07-28T21:42:00Z">
              <w:r w:rsidRPr="00A67D4B">
                <w:rPr>
                  <w:sz w:val="18"/>
                </w:rPr>
                <w:t xml:space="preserve">Elements are </w:t>
              </w:r>
              <w:r w:rsidRPr="00A67D4B">
                <w:rPr>
                  <w:rFonts w:ascii="Courier New" w:hAnsi="Courier New" w:cs="Courier New"/>
                  <w:sz w:val="18"/>
                </w:rPr>
                <w:t>bold</w:t>
              </w:r>
              <w:r w:rsidRPr="00A67D4B">
                <w:rPr>
                  <w:sz w:val="18"/>
                </w:rPr>
                <w:t>; attributes are non-bold and preceded with an @.</w:t>
              </w:r>
            </w:ins>
          </w:p>
        </w:tc>
      </w:tr>
    </w:tbl>
    <w:p w14:paraId="4E12F989" w14:textId="77777777" w:rsidR="00583ACB" w:rsidRDefault="00583ACB" w:rsidP="00583ACB">
      <w:pPr>
        <w:rPr>
          <w:ins w:id="732" w:author="Sejin Oh" w:date="2020-07-28T21:42:00Z"/>
        </w:rPr>
      </w:pPr>
    </w:p>
    <w:p w14:paraId="48FBCF44" w14:textId="77777777" w:rsidR="00583ACB" w:rsidRDefault="00583ACB">
      <w:pPr>
        <w:rPr>
          <w:ins w:id="733" w:author="Sejin Oh" w:date="2020-07-28T21:42:00Z"/>
        </w:rPr>
      </w:pPr>
      <w:ins w:id="734" w:author="Sejin Oh" w:date="2020-07-28T21:42:00Z">
        <w:r>
          <w:t>W</w:t>
        </w:r>
        <w:r w:rsidRPr="00F74588">
          <w:t xml:space="preserve">hen more than one Representation is </w:t>
        </w:r>
        <w:proofErr w:type="spellStart"/>
        <w:r w:rsidRPr="00F74588">
          <w:t>signaled</w:t>
        </w:r>
        <w:proofErr w:type="spellEnd"/>
        <w:r w:rsidRPr="00F74588">
          <w:t xml:space="preserve"> in the </w:t>
        </w:r>
        <w:r>
          <w:t>M</w:t>
        </w:r>
        <w:r w:rsidRPr="00F74588">
          <w:t>ain Adaptation</w:t>
        </w:r>
        <w:r>
          <w:t xml:space="preserve"> </w:t>
        </w:r>
        <w:r w:rsidRPr="00F74588">
          <w:t xml:space="preserve">Set, the initialization segment of each Representation shall contain the G-PCC parameter sets for that Representation. The Representation(s) of </w:t>
        </w:r>
        <w:r>
          <w:t>a Component</w:t>
        </w:r>
        <w:r w:rsidRPr="00F74588">
          <w:t xml:space="preserve"> Adaptation</w:t>
        </w:r>
        <w:r>
          <w:t xml:space="preserve"> </w:t>
        </w:r>
        <w:r w:rsidRPr="00F74588">
          <w:t xml:space="preserve">Set </w:t>
        </w:r>
        <w:r>
          <w:t>shall</w:t>
        </w:r>
        <w:r w:rsidRPr="00F74588">
          <w:t xml:space="preserve"> list the </w:t>
        </w:r>
        <w:r>
          <w:t xml:space="preserve">corresponding </w:t>
        </w:r>
        <w:r w:rsidRPr="00F74588">
          <w:t>Representation</w:t>
        </w:r>
        <w:r>
          <w:t xml:space="preserve"> </w:t>
        </w:r>
        <w:r w:rsidRPr="00F74588">
          <w:t>identifier</w:t>
        </w:r>
        <w:r w:rsidRPr="00F74588" w:rsidDel="00E51C93">
          <w:t xml:space="preserve"> </w:t>
        </w:r>
        <w:r>
          <w:t>from the Main Adaptation Set</w:t>
        </w:r>
        <w:r w:rsidRPr="00F74588">
          <w:t xml:space="preserve"> using the </w:t>
        </w:r>
        <w:r w:rsidRPr="008F0000">
          <w:rPr>
            <w:rFonts w:ascii="Courier" w:hAnsi="Courier"/>
          </w:rPr>
          <w:t>@</w:t>
        </w:r>
        <w:proofErr w:type="spellStart"/>
        <w:r w:rsidRPr="008F0000">
          <w:rPr>
            <w:rFonts w:ascii="Courier" w:hAnsi="Courier"/>
          </w:rPr>
          <w:t>dependencyId</w:t>
        </w:r>
        <w:proofErr w:type="spellEnd"/>
        <w:r w:rsidRPr="00F74588">
          <w:t xml:space="preserve"> attribute defined in ISO/IEC 23009-1 </w:t>
        </w:r>
      </w:ins>
      <w:ins w:id="735" w:author="Sejin Oh" w:date="2020-07-28T21:44:00Z">
        <w:r>
          <w:t xml:space="preserve">[DASH]. </w:t>
        </w:r>
      </w:ins>
    </w:p>
    <w:p w14:paraId="7F4B3D04" w14:textId="77777777" w:rsidR="00583ACB" w:rsidRPr="00BA2D4B" w:rsidRDefault="00583ACB" w:rsidP="00583ACB">
      <w:pPr>
        <w:pStyle w:val="Heading3"/>
        <w:numPr>
          <w:ilvl w:val="2"/>
          <w:numId w:val="1"/>
        </w:numPr>
        <w:rPr>
          <w:ins w:id="736" w:author="Sejin Oh" w:date="2020-07-28T21:44:00Z"/>
        </w:rPr>
      </w:pPr>
      <w:bookmarkStart w:id="737" w:name="_Toc46906062"/>
      <w:ins w:id="738" w:author="Sejin Oh" w:date="2020-07-28T21:44:00Z">
        <w:r w:rsidRPr="00D513FB">
          <w:t>GPCC</w:t>
        </w:r>
      </w:ins>
      <w:ins w:id="739" w:author="Sejin Oh" w:date="2020-07-28T21:45:00Z">
        <w:r>
          <w:t xml:space="preserve"> </w:t>
        </w:r>
      </w:ins>
      <w:ins w:id="740" w:author="Sejin Oh" w:date="2020-07-28T21:44:00Z">
        <w:r>
          <w:t>D</w:t>
        </w:r>
        <w:r w:rsidRPr="00D513FB">
          <w:t>escriptor</w:t>
        </w:r>
        <w:bookmarkEnd w:id="737"/>
      </w:ins>
    </w:p>
    <w:p w14:paraId="0470B014" w14:textId="77777777" w:rsidR="00583ACB" w:rsidRDefault="00583ACB" w:rsidP="00583ACB">
      <w:pPr>
        <w:rPr>
          <w:ins w:id="741" w:author="Sejin Oh" w:date="2020-07-28T21:45:00Z"/>
        </w:rPr>
      </w:pPr>
      <w:ins w:id="742" w:author="Sejin Oh" w:date="2020-07-28T21:45:00Z">
        <w:r w:rsidRPr="00E95AC0">
          <w:t>A streaming client can identify the type of point cloud component in an Adaptation</w:t>
        </w:r>
        <w:r>
          <w:t xml:space="preserve"> </w:t>
        </w:r>
        <w:r w:rsidRPr="00E95AC0">
          <w:t xml:space="preserve">Set or Representation by checking the </w:t>
        </w:r>
        <w:proofErr w:type="spellStart"/>
        <w:r w:rsidRPr="00033C45">
          <w:rPr>
            <w:b/>
            <w:bCs/>
          </w:rPr>
          <w:t>GPCCComponent</w:t>
        </w:r>
        <w:proofErr w:type="spellEnd"/>
        <w:r w:rsidRPr="00E95AC0">
          <w:t xml:space="preserve"> descriptor within the corresponding element. However, a streaming client also needs to distinguish between different </w:t>
        </w:r>
        <w:r>
          <w:t xml:space="preserve">geometry </w:t>
        </w:r>
        <w:r w:rsidRPr="00E95AC0">
          <w:t>point cloud streams present in the MPD file.</w:t>
        </w:r>
      </w:ins>
    </w:p>
    <w:p w14:paraId="721F98D9" w14:textId="77777777" w:rsidR="00DC3EDE" w:rsidRDefault="00583ACB" w:rsidP="00583ACB">
      <w:pPr>
        <w:rPr>
          <w:ins w:id="743" w:author="Sejin Oh" w:date="2020-07-29T10:12:00Z"/>
        </w:rPr>
      </w:pPr>
      <w:ins w:id="744" w:author="Sejin Oh" w:date="2020-07-28T21:45:00Z">
        <w:r w:rsidRPr="009A2BCA">
          <w:t xml:space="preserve">A </w:t>
        </w:r>
        <w:proofErr w:type="spellStart"/>
        <w:r w:rsidRPr="00033C45">
          <w:rPr>
            <w:rFonts w:ascii="Courier" w:hAnsi="Courier"/>
            <w:b/>
            <w:bCs/>
          </w:rPr>
          <w:t>SupplementalProperty</w:t>
        </w:r>
        <w:proofErr w:type="spellEnd"/>
        <w:r w:rsidRPr="009A2BCA">
          <w:t xml:space="preserve"> element with a </w:t>
        </w:r>
        <w:r w:rsidRPr="00033C45">
          <w:rPr>
            <w:rFonts w:ascii="Courier" w:hAnsi="Courier"/>
          </w:rPr>
          <w:t>@</w:t>
        </w:r>
        <w:proofErr w:type="spellStart"/>
        <w:r w:rsidRPr="00033C45">
          <w:rPr>
            <w:rFonts w:ascii="Courier" w:hAnsi="Courier"/>
          </w:rPr>
          <w:t>schemeIdUri</w:t>
        </w:r>
        <w:proofErr w:type="spellEnd"/>
        <w:r w:rsidRPr="009A2BCA">
          <w:t xml:space="preserve"> attribute equal to "</w:t>
        </w:r>
        <w:r w:rsidRPr="00033C45">
          <w:rPr>
            <w:rFonts w:ascii="Courier" w:hAnsi="Courier"/>
          </w:rPr>
          <w:t>urn:mpeg:mpegI:</w:t>
        </w:r>
        <w:r w:rsidRPr="00033C45">
          <w:rPr>
            <w:rFonts w:ascii="Courier" w:hAnsi="Courier"/>
            <w:bCs/>
          </w:rPr>
          <w:t>gpc</w:t>
        </w:r>
        <w:r w:rsidRPr="00033C45">
          <w:rPr>
            <w:rFonts w:ascii="Courier" w:hAnsi="Courier"/>
          </w:rPr>
          <w:t>c:2020:</w:t>
        </w:r>
        <w:r w:rsidRPr="00033C45">
          <w:rPr>
            <w:rFonts w:ascii="Courier" w:hAnsi="Courier"/>
            <w:bCs/>
          </w:rPr>
          <w:t>g</w:t>
        </w:r>
        <w:r w:rsidRPr="00033C45">
          <w:rPr>
            <w:rFonts w:ascii="Courier" w:hAnsi="Courier"/>
          </w:rPr>
          <w:t>pc</w:t>
        </w:r>
        <w:r w:rsidRPr="009A2BCA">
          <w:t xml:space="preserve">" is referred to as a </w:t>
        </w:r>
        <w:r w:rsidRPr="00FC7521">
          <w:rPr>
            <w:bCs/>
          </w:rPr>
          <w:t>GPC</w:t>
        </w:r>
        <w:r w:rsidRPr="009A2BCA">
          <w:t>C descriptor</w:t>
        </w:r>
        <w:r>
          <w:t xml:space="preserve">. The attributes of </w:t>
        </w:r>
        <w:r w:rsidRPr="00033C45">
          <w:rPr>
            <w:b/>
            <w:bCs/>
          </w:rPr>
          <w:t>GPCC</w:t>
        </w:r>
        <w:r>
          <w:t xml:space="preserve"> descriptor is shown in </w:t>
        </w:r>
      </w:ins>
      <w:ins w:id="745" w:author="Sejin Oh" w:date="2020-07-29T10:11:00Z">
        <w:r w:rsidR="006130AA">
          <w:fldChar w:fldCharType="begin"/>
        </w:r>
        <w:r w:rsidR="006130AA">
          <w:instrText xml:space="preserve"> REF _Ref43115845 \h </w:instrText>
        </w:r>
      </w:ins>
      <w:r w:rsidR="006130AA">
        <w:fldChar w:fldCharType="separate"/>
      </w:r>
      <w:ins w:id="746" w:author="Sejin Oh" w:date="2020-07-29T10:11:00Z">
        <w:r w:rsidR="006130AA" w:rsidRPr="00583ACB">
          <w:t xml:space="preserve">Table </w:t>
        </w:r>
        <w:r w:rsidR="006130AA">
          <w:rPr>
            <w:noProof/>
          </w:rPr>
          <w:t>8</w:t>
        </w:r>
        <w:r w:rsidR="006130AA">
          <w:t>.</w:t>
        </w:r>
        <w:r w:rsidR="006130AA">
          <w:rPr>
            <w:noProof/>
          </w:rPr>
          <w:t>2</w:t>
        </w:r>
        <w:r w:rsidR="006130AA">
          <w:fldChar w:fldCharType="end"/>
        </w:r>
        <w:r w:rsidR="006130AA">
          <w:t xml:space="preserve">. </w:t>
        </w:r>
      </w:ins>
    </w:p>
    <w:p w14:paraId="4137B5C4" w14:textId="77777777" w:rsidR="00583ACB" w:rsidRPr="009A2BCA" w:rsidRDefault="00583ACB" w:rsidP="00583ACB">
      <w:pPr>
        <w:rPr>
          <w:ins w:id="747" w:author="Sejin Oh" w:date="2020-07-28T21:45:00Z"/>
        </w:rPr>
      </w:pPr>
      <w:ins w:id="748" w:author="Sejin Oh" w:date="2020-07-28T21:45:00Z">
        <w:r w:rsidRPr="009A2BCA">
          <w:t xml:space="preserve">At most one </w:t>
        </w:r>
        <w:r w:rsidRPr="00033C45">
          <w:rPr>
            <w:b/>
          </w:rPr>
          <w:t>GPCC</w:t>
        </w:r>
        <w:r w:rsidRPr="009A2BCA">
          <w:t xml:space="preserve"> descriptor may be present at the adaptation set level for the </w:t>
        </w:r>
        <w:r>
          <w:t>M</w:t>
        </w:r>
        <w:r w:rsidRPr="009A2BCA">
          <w:t>ain Adaptation</w:t>
        </w:r>
        <w:r>
          <w:t xml:space="preserve"> </w:t>
        </w:r>
        <w:r w:rsidRPr="009A2BCA">
          <w:t xml:space="preserve">Set of the </w:t>
        </w:r>
        <w:r w:rsidRPr="00FC7521">
          <w:rPr>
            <w:bCs/>
          </w:rPr>
          <w:t>G</w:t>
        </w:r>
        <w:r>
          <w:rPr>
            <w:bCs/>
          </w:rPr>
          <w:t>-</w:t>
        </w:r>
        <w:r w:rsidRPr="00FC7521">
          <w:rPr>
            <w:bCs/>
          </w:rPr>
          <w:t>PC</w:t>
        </w:r>
        <w:r w:rsidRPr="009A2BCA">
          <w:t>C media</w:t>
        </w:r>
        <w:r>
          <w:t xml:space="preserve"> or at the preselection level</w:t>
        </w:r>
        <w:r w:rsidRPr="009A2BCA">
          <w:t>.</w:t>
        </w:r>
      </w:ins>
    </w:p>
    <w:p w14:paraId="114500A4" w14:textId="77777777" w:rsidR="00583ACB" w:rsidRPr="00583ACB" w:rsidRDefault="00583ACB" w:rsidP="00583ACB">
      <w:pPr>
        <w:pStyle w:val="Caption"/>
        <w:rPr>
          <w:ins w:id="749" w:author="Sejin Oh" w:date="2020-07-28T21:45:00Z"/>
          <w:rFonts w:ascii="Cambria" w:hAnsi="Cambria"/>
          <w:i/>
          <w:iCs/>
          <w:rPrChange w:id="750" w:author="Sejin Oh" w:date="2020-07-28T21:45:00Z">
            <w:rPr>
              <w:ins w:id="751" w:author="Sejin Oh" w:date="2020-07-28T21:45:00Z"/>
              <w:i/>
              <w:iCs/>
            </w:rPr>
          </w:rPrChange>
        </w:rPr>
      </w:pPr>
      <w:bookmarkStart w:id="752" w:name="_Ref43115845"/>
      <w:ins w:id="753" w:author="Sejin Oh" w:date="2020-07-28T21:45:00Z">
        <w:r w:rsidRPr="00583ACB">
          <w:rPr>
            <w:rFonts w:ascii="Cambria" w:hAnsi="Cambria"/>
            <w:rPrChange w:id="754" w:author="Sejin Oh" w:date="2020-07-28T21:45:00Z">
              <w:rPr/>
            </w:rPrChange>
          </w:rPr>
          <w:t xml:space="preserve">Table </w:t>
        </w:r>
      </w:ins>
      <w:ins w:id="755" w:author="Sejin Oh" w:date="2020-07-28T22:00:00Z">
        <w:r w:rsidR="00C72E35">
          <w:rPr>
            <w:rFonts w:ascii="Cambria" w:hAnsi="Cambria"/>
          </w:rPr>
          <w:fldChar w:fldCharType="begin"/>
        </w:r>
        <w:r w:rsidR="00C72E35">
          <w:rPr>
            <w:rFonts w:ascii="Cambria" w:hAnsi="Cambria"/>
          </w:rPr>
          <w:instrText xml:space="preserve"> STYLEREF 1 \s </w:instrText>
        </w:r>
      </w:ins>
      <w:r w:rsidR="00C72E35">
        <w:rPr>
          <w:rFonts w:ascii="Cambria" w:hAnsi="Cambria"/>
        </w:rPr>
        <w:fldChar w:fldCharType="separate"/>
      </w:r>
      <w:r w:rsidR="00C72E35">
        <w:rPr>
          <w:rFonts w:ascii="Cambria" w:hAnsi="Cambria"/>
          <w:noProof/>
        </w:rPr>
        <w:t>8</w:t>
      </w:r>
      <w:ins w:id="756" w:author="Sejin Oh" w:date="2020-07-28T22:00:00Z">
        <w:r w:rsidR="00C72E35">
          <w:rPr>
            <w:rFonts w:ascii="Cambria" w:hAnsi="Cambria"/>
          </w:rPr>
          <w:fldChar w:fldCharType="end"/>
        </w:r>
        <w:r w:rsidR="00C72E35">
          <w:rPr>
            <w:rFonts w:ascii="Cambria" w:hAnsi="Cambria"/>
          </w:rPr>
          <w:t>.</w:t>
        </w:r>
        <w:r w:rsidR="00C72E35">
          <w:rPr>
            <w:rFonts w:ascii="Cambria" w:hAnsi="Cambria"/>
          </w:rPr>
          <w:fldChar w:fldCharType="begin"/>
        </w:r>
        <w:r w:rsidR="00C72E35">
          <w:rPr>
            <w:rFonts w:ascii="Cambria" w:hAnsi="Cambria"/>
          </w:rPr>
          <w:instrText xml:space="preserve"> SEQ Table \* ARABIC \s 1 </w:instrText>
        </w:r>
      </w:ins>
      <w:r w:rsidR="00C72E35">
        <w:rPr>
          <w:rFonts w:ascii="Cambria" w:hAnsi="Cambria"/>
        </w:rPr>
        <w:fldChar w:fldCharType="separate"/>
      </w:r>
      <w:ins w:id="757" w:author="Sejin Oh" w:date="2020-07-28T22:00:00Z">
        <w:r w:rsidR="00C72E35">
          <w:rPr>
            <w:rFonts w:ascii="Cambria" w:hAnsi="Cambria"/>
            <w:noProof/>
          </w:rPr>
          <w:t>2</w:t>
        </w:r>
        <w:r w:rsidR="00C72E35">
          <w:rPr>
            <w:rFonts w:ascii="Cambria" w:hAnsi="Cambria"/>
          </w:rPr>
          <w:fldChar w:fldCharType="end"/>
        </w:r>
      </w:ins>
      <w:bookmarkEnd w:id="752"/>
      <w:ins w:id="758" w:author="Sejin Oh" w:date="2020-07-28T21:45:00Z">
        <w:r w:rsidRPr="00583ACB">
          <w:rPr>
            <w:rFonts w:ascii="Cambria" w:hAnsi="Cambria"/>
            <w:rPrChange w:id="759" w:author="Sejin Oh" w:date="2020-07-28T21:45:00Z">
              <w:rPr/>
            </w:rPrChange>
          </w:rPr>
          <w:t xml:space="preserve"> Attributes for the GPCC descriptor</w:t>
        </w:r>
      </w:ins>
    </w:p>
    <w:tbl>
      <w:tblPr>
        <w:tblW w:w="4945" w:type="pct"/>
        <w:tblInd w:w="108" w:type="dxa"/>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Change w:id="760" w:author="Sejin Oh" w:date="2020-07-28T21:45:00Z">
          <w:tblPr>
            <w:tblW w:w="4945" w:type="pct"/>
            <w:tblInd w:w="108" w:type="dxa"/>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PrChange>
      </w:tblPr>
      <w:tblGrid>
        <w:gridCol w:w="2414"/>
        <w:gridCol w:w="563"/>
        <w:gridCol w:w="1950"/>
        <w:gridCol w:w="4707"/>
        <w:tblGridChange w:id="761">
          <w:tblGrid>
            <w:gridCol w:w="2414"/>
            <w:gridCol w:w="563"/>
            <w:gridCol w:w="2667"/>
            <w:gridCol w:w="3990"/>
          </w:tblGrid>
        </w:tblGridChange>
      </w:tblGrid>
      <w:tr w:rsidR="00583ACB" w:rsidRPr="00F4709D" w14:paraId="237884F5" w14:textId="77777777" w:rsidTr="00583ACB">
        <w:trPr>
          <w:ins w:id="762" w:author="Sejin Oh" w:date="2020-07-28T21:45:00Z"/>
        </w:trPr>
        <w:tc>
          <w:tcPr>
            <w:tcW w:w="1253" w:type="pct"/>
            <w:tcBorders>
              <w:right w:val="single" w:sz="4" w:space="0" w:color="000000"/>
            </w:tcBorders>
            <w:tcPrChange w:id="763" w:author="Sejin Oh" w:date="2020-07-28T21:45:00Z">
              <w:tcPr>
                <w:tcW w:w="1253" w:type="pct"/>
                <w:tcBorders>
                  <w:right w:val="single" w:sz="4" w:space="0" w:color="000000"/>
                </w:tcBorders>
              </w:tcPr>
            </w:tcPrChange>
          </w:tcPr>
          <w:p w14:paraId="1F363E4A" w14:textId="77777777" w:rsidR="00583ACB" w:rsidRPr="00F4709D" w:rsidRDefault="00583ACB" w:rsidP="004A39D2">
            <w:pPr>
              <w:tabs>
                <w:tab w:val="left" w:pos="720"/>
                <w:tab w:val="left" w:pos="1080"/>
                <w:tab w:val="left" w:pos="1440"/>
                <w:tab w:val="left" w:pos="1800"/>
                <w:tab w:val="left" w:pos="2160"/>
              </w:tabs>
              <w:suppressAutoHyphens/>
              <w:jc w:val="left"/>
              <w:rPr>
                <w:ins w:id="764" w:author="Sejin Oh" w:date="2020-07-28T21:45:00Z"/>
                <w:b/>
                <w:sz w:val="18"/>
                <w:szCs w:val="18"/>
              </w:rPr>
            </w:pPr>
            <w:ins w:id="765" w:author="Sejin Oh" w:date="2020-07-28T21:45:00Z">
              <w:r>
                <w:rPr>
                  <w:b/>
                  <w:sz w:val="18"/>
                  <w:szCs w:val="18"/>
                </w:rPr>
                <w:t>A</w:t>
              </w:r>
              <w:r w:rsidRPr="00C04D20">
                <w:rPr>
                  <w:b/>
                  <w:sz w:val="18"/>
                  <w:szCs w:val="18"/>
                </w:rPr>
                <w:t>ttribute</w:t>
              </w:r>
              <w:r>
                <w:rPr>
                  <w:b/>
                  <w:sz w:val="18"/>
                  <w:szCs w:val="18"/>
                </w:rPr>
                <w:t>s</w:t>
              </w:r>
              <w:r w:rsidRPr="00F4709D">
                <w:rPr>
                  <w:b/>
                  <w:sz w:val="18"/>
                  <w:szCs w:val="18"/>
                </w:rPr>
                <w:t xml:space="preserve"> for </w:t>
              </w:r>
              <w:r>
                <w:rPr>
                  <w:b/>
                  <w:sz w:val="18"/>
                  <w:szCs w:val="18"/>
                </w:rPr>
                <w:t xml:space="preserve">GPCC </w:t>
              </w:r>
              <w:r w:rsidRPr="00F4709D">
                <w:rPr>
                  <w:b/>
                  <w:sz w:val="18"/>
                  <w:szCs w:val="18"/>
                </w:rPr>
                <w:t>descriptor</w:t>
              </w:r>
            </w:ins>
          </w:p>
        </w:tc>
        <w:tc>
          <w:tcPr>
            <w:tcW w:w="292" w:type="pct"/>
            <w:tcBorders>
              <w:right w:val="single" w:sz="4" w:space="0" w:color="000000"/>
            </w:tcBorders>
            <w:tcPrChange w:id="766" w:author="Sejin Oh" w:date="2020-07-28T21:45:00Z">
              <w:tcPr>
                <w:tcW w:w="292" w:type="pct"/>
                <w:tcBorders>
                  <w:right w:val="single" w:sz="4" w:space="0" w:color="000000"/>
                </w:tcBorders>
              </w:tcPr>
            </w:tcPrChange>
          </w:tcPr>
          <w:p w14:paraId="7F0064E3" w14:textId="77777777" w:rsidR="00583ACB" w:rsidRPr="00F4709D" w:rsidRDefault="00583ACB" w:rsidP="004A39D2">
            <w:pPr>
              <w:tabs>
                <w:tab w:val="left" w:pos="720"/>
                <w:tab w:val="left" w:pos="1080"/>
                <w:tab w:val="left" w:pos="1440"/>
                <w:tab w:val="left" w:pos="1800"/>
                <w:tab w:val="left" w:pos="2160"/>
              </w:tabs>
              <w:suppressAutoHyphens/>
              <w:jc w:val="center"/>
              <w:rPr>
                <w:ins w:id="767" w:author="Sejin Oh" w:date="2020-07-28T21:45:00Z"/>
                <w:b/>
                <w:sz w:val="18"/>
                <w:szCs w:val="16"/>
              </w:rPr>
            </w:pPr>
            <w:ins w:id="768" w:author="Sejin Oh" w:date="2020-07-28T21:45:00Z">
              <w:r w:rsidRPr="00F4709D">
                <w:rPr>
                  <w:b/>
                  <w:sz w:val="18"/>
                  <w:szCs w:val="16"/>
                </w:rPr>
                <w:t>Use</w:t>
              </w:r>
            </w:ins>
          </w:p>
        </w:tc>
        <w:tc>
          <w:tcPr>
            <w:tcW w:w="1012" w:type="pct"/>
            <w:tcBorders>
              <w:right w:val="single" w:sz="4" w:space="0" w:color="000000"/>
            </w:tcBorders>
            <w:tcPrChange w:id="769" w:author="Sejin Oh" w:date="2020-07-28T21:45:00Z">
              <w:tcPr>
                <w:tcW w:w="1384" w:type="pct"/>
                <w:tcBorders>
                  <w:right w:val="single" w:sz="4" w:space="0" w:color="000000"/>
                </w:tcBorders>
              </w:tcPr>
            </w:tcPrChange>
          </w:tcPr>
          <w:p w14:paraId="4D2B47A8" w14:textId="77777777" w:rsidR="00583ACB" w:rsidRPr="00F4709D" w:rsidRDefault="00583ACB" w:rsidP="004A39D2">
            <w:pPr>
              <w:tabs>
                <w:tab w:val="left" w:pos="720"/>
                <w:tab w:val="left" w:pos="1080"/>
                <w:tab w:val="left" w:pos="1440"/>
                <w:tab w:val="left" w:pos="1800"/>
                <w:tab w:val="left" w:pos="2160"/>
              </w:tabs>
              <w:suppressAutoHyphens/>
              <w:rPr>
                <w:ins w:id="770" w:author="Sejin Oh" w:date="2020-07-28T21:45:00Z"/>
                <w:b/>
                <w:sz w:val="18"/>
                <w:szCs w:val="16"/>
              </w:rPr>
            </w:pPr>
            <w:ins w:id="771" w:author="Sejin Oh" w:date="2020-07-28T21:45:00Z">
              <w:r>
                <w:rPr>
                  <w:b/>
                  <w:sz w:val="18"/>
                  <w:szCs w:val="16"/>
                </w:rPr>
                <w:t>Data type</w:t>
              </w:r>
            </w:ins>
          </w:p>
        </w:tc>
        <w:tc>
          <w:tcPr>
            <w:tcW w:w="2443" w:type="pct"/>
            <w:tcBorders>
              <w:left w:val="single" w:sz="4" w:space="0" w:color="000000"/>
            </w:tcBorders>
            <w:tcPrChange w:id="772" w:author="Sejin Oh" w:date="2020-07-28T21:45:00Z">
              <w:tcPr>
                <w:tcW w:w="2071" w:type="pct"/>
                <w:tcBorders>
                  <w:left w:val="single" w:sz="4" w:space="0" w:color="000000"/>
                </w:tcBorders>
              </w:tcPr>
            </w:tcPrChange>
          </w:tcPr>
          <w:p w14:paraId="1068E727" w14:textId="77777777" w:rsidR="00583ACB" w:rsidRPr="00F4709D" w:rsidRDefault="00583ACB" w:rsidP="004A39D2">
            <w:pPr>
              <w:tabs>
                <w:tab w:val="left" w:pos="720"/>
                <w:tab w:val="left" w:pos="1080"/>
                <w:tab w:val="left" w:pos="1440"/>
                <w:tab w:val="left" w:pos="1800"/>
                <w:tab w:val="left" w:pos="2160"/>
              </w:tabs>
              <w:suppressAutoHyphens/>
              <w:rPr>
                <w:ins w:id="773" w:author="Sejin Oh" w:date="2020-07-28T21:45:00Z"/>
                <w:b/>
                <w:sz w:val="18"/>
                <w:szCs w:val="16"/>
              </w:rPr>
            </w:pPr>
            <w:ins w:id="774" w:author="Sejin Oh" w:date="2020-07-28T21:45:00Z">
              <w:r w:rsidRPr="00F4709D">
                <w:rPr>
                  <w:b/>
                  <w:sz w:val="18"/>
                  <w:szCs w:val="16"/>
                </w:rPr>
                <w:t>Description</w:t>
              </w:r>
            </w:ins>
          </w:p>
        </w:tc>
      </w:tr>
      <w:tr w:rsidR="00583ACB" w:rsidRPr="00F4709D" w14:paraId="3874E2E4" w14:textId="77777777" w:rsidTr="00583ACB">
        <w:trPr>
          <w:ins w:id="775" w:author="Sejin Oh" w:date="2020-07-28T21:45:00Z"/>
        </w:trPr>
        <w:tc>
          <w:tcPr>
            <w:tcW w:w="1253" w:type="pct"/>
            <w:tcBorders>
              <w:right w:val="single" w:sz="4" w:space="0" w:color="000000"/>
            </w:tcBorders>
            <w:tcPrChange w:id="776" w:author="Sejin Oh" w:date="2020-07-28T21:45:00Z">
              <w:tcPr>
                <w:tcW w:w="1253" w:type="pct"/>
                <w:tcBorders>
                  <w:right w:val="single" w:sz="4" w:space="0" w:color="000000"/>
                </w:tcBorders>
              </w:tcPr>
            </w:tcPrChange>
          </w:tcPr>
          <w:p w14:paraId="619170E9" w14:textId="77777777" w:rsidR="00583ACB" w:rsidRDefault="00583ACB" w:rsidP="004A39D2">
            <w:pPr>
              <w:tabs>
                <w:tab w:val="left" w:pos="720"/>
                <w:tab w:val="left" w:pos="1080"/>
                <w:tab w:val="left" w:pos="1440"/>
                <w:tab w:val="left" w:pos="1800"/>
                <w:tab w:val="left" w:pos="2160"/>
              </w:tabs>
              <w:suppressAutoHyphens/>
              <w:rPr>
                <w:ins w:id="777" w:author="Sejin Oh" w:date="2020-07-28T21:45:00Z"/>
                <w:b/>
                <w:sz w:val="18"/>
                <w:szCs w:val="18"/>
              </w:rPr>
            </w:pPr>
            <w:proofErr w:type="spellStart"/>
            <w:ins w:id="778" w:author="Sejin Oh" w:date="2020-07-28T21:45:00Z">
              <w:r>
                <w:rPr>
                  <w:rFonts w:ascii="Courier" w:hAnsi="Courier"/>
                  <w:bCs/>
                  <w:sz w:val="18"/>
                </w:rPr>
                <w:t>gpc</w:t>
              </w:r>
              <w:r w:rsidRPr="00CD71FD">
                <w:rPr>
                  <w:rFonts w:ascii="Courier" w:hAnsi="Courier"/>
                  <w:bCs/>
                  <w:sz w:val="18"/>
                </w:rPr>
                <w:t>c</w:t>
              </w:r>
              <w:proofErr w:type="spellEnd"/>
              <w:r w:rsidRPr="00CD71FD">
                <w:rPr>
                  <w:rFonts w:ascii="Courier" w:hAnsi="Courier"/>
                  <w:bCs/>
                  <w:sz w:val="18"/>
                </w:rPr>
                <w:t>:@</w:t>
              </w:r>
              <w:proofErr w:type="spellStart"/>
              <w:r>
                <w:rPr>
                  <w:rFonts w:ascii="Courier" w:hAnsi="Courier"/>
                  <w:bCs/>
                  <w:sz w:val="18"/>
                </w:rPr>
                <w:t>gpc</w:t>
              </w:r>
              <w:r w:rsidRPr="00CD71FD">
                <w:rPr>
                  <w:rFonts w:ascii="Courier" w:hAnsi="Courier"/>
                  <w:bCs/>
                  <w:sz w:val="18"/>
                </w:rPr>
                <w:t>Id</w:t>
              </w:r>
              <w:proofErr w:type="spellEnd"/>
            </w:ins>
          </w:p>
        </w:tc>
        <w:tc>
          <w:tcPr>
            <w:tcW w:w="292" w:type="pct"/>
            <w:tcBorders>
              <w:right w:val="single" w:sz="4" w:space="0" w:color="000000"/>
            </w:tcBorders>
            <w:tcPrChange w:id="779" w:author="Sejin Oh" w:date="2020-07-28T21:45:00Z">
              <w:tcPr>
                <w:tcW w:w="292" w:type="pct"/>
                <w:tcBorders>
                  <w:right w:val="single" w:sz="4" w:space="0" w:color="000000"/>
                </w:tcBorders>
              </w:tcPr>
            </w:tcPrChange>
          </w:tcPr>
          <w:p w14:paraId="23A5868B" w14:textId="77777777" w:rsidR="00583ACB" w:rsidRPr="00CD71FD" w:rsidRDefault="00583ACB" w:rsidP="004A39D2">
            <w:pPr>
              <w:tabs>
                <w:tab w:val="left" w:pos="720"/>
                <w:tab w:val="left" w:pos="1080"/>
                <w:tab w:val="left" w:pos="1440"/>
                <w:tab w:val="left" w:pos="1800"/>
                <w:tab w:val="left" w:pos="2160"/>
              </w:tabs>
              <w:suppressAutoHyphens/>
              <w:jc w:val="center"/>
              <w:rPr>
                <w:ins w:id="780" w:author="Sejin Oh" w:date="2020-07-28T21:45:00Z"/>
                <w:sz w:val="18"/>
                <w:szCs w:val="16"/>
              </w:rPr>
            </w:pPr>
            <w:ins w:id="781" w:author="Sejin Oh" w:date="2020-07-28T21:45:00Z">
              <w:r w:rsidRPr="0091459D">
                <w:rPr>
                  <w:sz w:val="18"/>
                  <w:szCs w:val="16"/>
                </w:rPr>
                <w:t>CM</w:t>
              </w:r>
            </w:ins>
          </w:p>
        </w:tc>
        <w:tc>
          <w:tcPr>
            <w:tcW w:w="1012" w:type="pct"/>
            <w:tcBorders>
              <w:right w:val="single" w:sz="4" w:space="0" w:color="000000"/>
            </w:tcBorders>
            <w:tcPrChange w:id="782" w:author="Sejin Oh" w:date="2020-07-28T21:45:00Z">
              <w:tcPr>
                <w:tcW w:w="1384" w:type="pct"/>
                <w:tcBorders>
                  <w:right w:val="single" w:sz="4" w:space="0" w:color="000000"/>
                </w:tcBorders>
              </w:tcPr>
            </w:tcPrChange>
          </w:tcPr>
          <w:p w14:paraId="20274B8E" w14:textId="77777777" w:rsidR="00583ACB" w:rsidRPr="00CD71FD" w:rsidRDefault="00583ACB" w:rsidP="004A39D2">
            <w:pPr>
              <w:tabs>
                <w:tab w:val="left" w:pos="720"/>
                <w:tab w:val="left" w:pos="1080"/>
                <w:tab w:val="left" w:pos="1440"/>
                <w:tab w:val="left" w:pos="1800"/>
                <w:tab w:val="left" w:pos="2160"/>
              </w:tabs>
              <w:suppressAutoHyphens/>
              <w:rPr>
                <w:ins w:id="783" w:author="Sejin Oh" w:date="2020-07-28T21:45:00Z"/>
                <w:sz w:val="18"/>
                <w:szCs w:val="16"/>
              </w:rPr>
            </w:pPr>
            <w:proofErr w:type="spellStart"/>
            <w:ins w:id="784" w:author="Sejin Oh" w:date="2020-07-28T21:45:00Z">
              <w:r w:rsidRPr="00CD71FD">
                <w:rPr>
                  <w:sz w:val="18"/>
                  <w:szCs w:val="16"/>
                </w:rPr>
                <w:t>xs:string</w:t>
              </w:r>
              <w:proofErr w:type="spellEnd"/>
            </w:ins>
          </w:p>
        </w:tc>
        <w:tc>
          <w:tcPr>
            <w:tcW w:w="2443" w:type="pct"/>
            <w:tcBorders>
              <w:left w:val="single" w:sz="4" w:space="0" w:color="000000"/>
            </w:tcBorders>
            <w:tcPrChange w:id="785" w:author="Sejin Oh" w:date="2020-07-28T21:45:00Z">
              <w:tcPr>
                <w:tcW w:w="2071" w:type="pct"/>
                <w:tcBorders>
                  <w:left w:val="single" w:sz="4" w:space="0" w:color="000000"/>
                </w:tcBorders>
              </w:tcPr>
            </w:tcPrChange>
          </w:tcPr>
          <w:p w14:paraId="1E8A3DE3" w14:textId="400A6BC9" w:rsidR="00583ACB" w:rsidRPr="00CD71FD" w:rsidRDefault="00583ACB" w:rsidP="004A39D2">
            <w:pPr>
              <w:tabs>
                <w:tab w:val="left" w:pos="720"/>
                <w:tab w:val="left" w:pos="1080"/>
                <w:tab w:val="left" w:pos="1440"/>
                <w:tab w:val="left" w:pos="1800"/>
                <w:tab w:val="left" w:pos="2160"/>
              </w:tabs>
              <w:suppressAutoHyphens/>
              <w:rPr>
                <w:ins w:id="786" w:author="Sejin Oh" w:date="2020-07-28T21:45:00Z"/>
                <w:bCs/>
                <w:sz w:val="18"/>
                <w:szCs w:val="16"/>
              </w:rPr>
            </w:pPr>
            <w:ins w:id="787" w:author="Sejin Oh" w:date="2020-07-28T21:45:00Z">
              <w:r w:rsidRPr="00CD71FD">
                <w:rPr>
                  <w:bCs/>
                  <w:sz w:val="18"/>
                  <w:szCs w:val="16"/>
                </w:rPr>
                <w:t xml:space="preserve">An id for the </w:t>
              </w:r>
              <w:r>
                <w:rPr>
                  <w:bCs/>
                  <w:sz w:val="18"/>
                  <w:szCs w:val="16"/>
                </w:rPr>
                <w:t>volumetric media</w:t>
              </w:r>
              <w:r w:rsidRPr="00CD71FD">
                <w:rPr>
                  <w:bCs/>
                  <w:sz w:val="18"/>
                  <w:szCs w:val="16"/>
                </w:rPr>
                <w:t>.</w:t>
              </w:r>
              <w:r>
                <w:rPr>
                  <w:bCs/>
                  <w:sz w:val="18"/>
                  <w:szCs w:val="16"/>
                </w:rPr>
                <w:t xml:space="preserve"> This attribute shall be present if multiple versions of the same volumetric media are </w:t>
              </w:r>
            </w:ins>
            <w:ins w:id="788" w:author="Sejin Oh" w:date="2020-07-30T10:36:00Z">
              <w:r w:rsidR="00030E26">
                <w:rPr>
                  <w:bCs/>
                  <w:sz w:val="18"/>
                  <w:szCs w:val="16"/>
                </w:rPr>
                <w:t>signalled</w:t>
              </w:r>
            </w:ins>
            <w:ins w:id="789" w:author="Sejin Oh" w:date="2020-07-28T21:45:00Z">
              <w:r>
                <w:rPr>
                  <w:bCs/>
                  <w:sz w:val="18"/>
                  <w:szCs w:val="16"/>
                </w:rPr>
                <w:t xml:space="preserve"> in separate </w:t>
              </w:r>
              <w:proofErr w:type="spellStart"/>
              <w:r>
                <w:rPr>
                  <w:bCs/>
                  <w:sz w:val="18"/>
                  <w:szCs w:val="16"/>
                </w:rPr>
                <w:t>AdapatationSets</w:t>
              </w:r>
              <w:proofErr w:type="spellEnd"/>
              <w:r>
                <w:rPr>
                  <w:bCs/>
                  <w:sz w:val="18"/>
                  <w:szCs w:val="16"/>
                </w:rPr>
                <w:t>.</w:t>
              </w:r>
            </w:ins>
          </w:p>
        </w:tc>
      </w:tr>
      <w:tr w:rsidR="00583ACB" w:rsidRPr="00F4709D" w14:paraId="129DA401" w14:textId="77777777" w:rsidTr="004A39D2">
        <w:trPr>
          <w:ins w:id="790" w:author="Sejin Oh" w:date="2020-07-28T21:45:00Z"/>
        </w:trPr>
        <w:tc>
          <w:tcPr>
            <w:tcW w:w="5000" w:type="pct"/>
            <w:gridSpan w:val="4"/>
          </w:tcPr>
          <w:p w14:paraId="77310BDB" w14:textId="77777777" w:rsidR="00583ACB" w:rsidRPr="00A67D4B" w:rsidRDefault="00583ACB" w:rsidP="004A39D2">
            <w:pPr>
              <w:pStyle w:val="TH"/>
              <w:spacing w:after="0"/>
              <w:jc w:val="left"/>
              <w:rPr>
                <w:ins w:id="791" w:author="Sejin Oh" w:date="2020-07-28T21:45:00Z"/>
                <w:sz w:val="18"/>
                <w:lang w:val="en-US"/>
              </w:rPr>
            </w:pPr>
            <w:ins w:id="792" w:author="Sejin Oh" w:date="2020-07-28T21:45:00Z">
              <w:r w:rsidRPr="00A67D4B">
                <w:rPr>
                  <w:sz w:val="18"/>
                  <w:lang w:val="en-US"/>
                </w:rPr>
                <w:t>Legend:</w:t>
              </w:r>
            </w:ins>
          </w:p>
          <w:p w14:paraId="2FA0D841" w14:textId="77777777" w:rsidR="00583ACB" w:rsidRPr="00A67D4B" w:rsidRDefault="00583ACB" w:rsidP="004A39D2">
            <w:pPr>
              <w:pStyle w:val="TH"/>
              <w:spacing w:before="0" w:after="0"/>
              <w:ind w:left="360"/>
              <w:jc w:val="left"/>
              <w:rPr>
                <w:ins w:id="793" w:author="Sejin Oh" w:date="2020-07-28T21:45:00Z"/>
                <w:b w:val="0"/>
                <w:sz w:val="18"/>
                <w:lang w:val="en-US"/>
              </w:rPr>
            </w:pPr>
            <w:ins w:id="794" w:author="Sejin Oh" w:date="2020-07-28T21:45:00Z">
              <w:r w:rsidRPr="00A67D4B">
                <w:rPr>
                  <w:b w:val="0"/>
                  <w:sz w:val="18"/>
                  <w:lang w:val="en-US"/>
                </w:rPr>
                <w:t>For attributes: M=Mandatory, O=Optional, OD=Optional with Default Value, CM=Conditionally Mandatory.</w:t>
              </w:r>
            </w:ins>
          </w:p>
          <w:p w14:paraId="48950DA7" w14:textId="77777777" w:rsidR="00583ACB" w:rsidRDefault="00583ACB" w:rsidP="004A39D2">
            <w:pPr>
              <w:pStyle w:val="TH"/>
              <w:spacing w:before="0" w:after="0"/>
              <w:ind w:left="360"/>
              <w:jc w:val="left"/>
              <w:rPr>
                <w:ins w:id="795" w:author="Sejin Oh" w:date="2020-07-28T21:45:00Z"/>
                <w:b w:val="0"/>
                <w:sz w:val="18"/>
                <w:lang w:val="en-US"/>
              </w:rPr>
            </w:pPr>
            <w:ins w:id="796" w:author="Sejin Oh" w:date="2020-07-28T21:45:00Z">
              <w:r w:rsidRPr="00A67D4B">
                <w:rPr>
                  <w:b w:val="0"/>
                  <w:sz w:val="18"/>
                  <w:lang w:val="en-US"/>
                </w:rPr>
                <w:t>For elements: &lt;minOccurs</w:t>
              </w:r>
              <w:proofErr w:type="gramStart"/>
              <w:r w:rsidRPr="00A67D4B">
                <w:rPr>
                  <w:b w:val="0"/>
                  <w:sz w:val="18"/>
                  <w:lang w:val="en-US"/>
                </w:rPr>
                <w:t>&gt;..</w:t>
              </w:r>
              <w:proofErr w:type="gramEnd"/>
              <w:r w:rsidRPr="00A67D4B">
                <w:rPr>
                  <w:b w:val="0"/>
                  <w:sz w:val="18"/>
                  <w:lang w:val="en-US"/>
                </w:rPr>
                <w:t>&lt;</w:t>
              </w:r>
              <w:proofErr w:type="spellStart"/>
              <w:r w:rsidRPr="00A67D4B">
                <w:rPr>
                  <w:b w:val="0"/>
                  <w:sz w:val="18"/>
                  <w:lang w:val="en-US"/>
                </w:rPr>
                <w:t>maxOccurs</w:t>
              </w:r>
              <w:proofErr w:type="spellEnd"/>
              <w:r w:rsidRPr="00A67D4B">
                <w:rPr>
                  <w:b w:val="0"/>
                  <w:sz w:val="18"/>
                  <w:lang w:val="en-US"/>
                </w:rPr>
                <w:t>&gt; (N=unbounded)</w:t>
              </w:r>
            </w:ins>
          </w:p>
          <w:p w14:paraId="1939A9EB" w14:textId="77777777" w:rsidR="00583ACB" w:rsidRPr="00A67D4B" w:rsidRDefault="00583ACB" w:rsidP="004A39D2">
            <w:pPr>
              <w:pStyle w:val="TH"/>
              <w:spacing w:before="0" w:after="0"/>
              <w:ind w:left="360"/>
              <w:jc w:val="left"/>
              <w:rPr>
                <w:ins w:id="797" w:author="Sejin Oh" w:date="2020-07-28T21:45:00Z"/>
                <w:b w:val="0"/>
                <w:sz w:val="18"/>
                <w:lang w:val="en-US"/>
              </w:rPr>
            </w:pPr>
          </w:p>
          <w:p w14:paraId="54386593" w14:textId="77777777" w:rsidR="00583ACB" w:rsidRDefault="00583ACB" w:rsidP="004A39D2">
            <w:pPr>
              <w:tabs>
                <w:tab w:val="left" w:pos="720"/>
                <w:tab w:val="left" w:pos="1080"/>
                <w:tab w:val="left" w:pos="1440"/>
                <w:tab w:val="left" w:pos="1800"/>
                <w:tab w:val="left" w:pos="2160"/>
              </w:tabs>
              <w:suppressAutoHyphens/>
              <w:rPr>
                <w:ins w:id="798" w:author="Sejin Oh" w:date="2020-07-28T21:45:00Z"/>
                <w:sz w:val="18"/>
                <w:szCs w:val="16"/>
              </w:rPr>
            </w:pPr>
            <w:ins w:id="799" w:author="Sejin Oh" w:date="2020-07-28T21:45:00Z">
              <w:r w:rsidRPr="00A67D4B">
                <w:rPr>
                  <w:sz w:val="18"/>
                </w:rPr>
                <w:t xml:space="preserve">Elements are </w:t>
              </w:r>
              <w:r w:rsidRPr="003A6500">
                <w:rPr>
                  <w:rFonts w:ascii="Courier" w:hAnsi="Courier"/>
                  <w:b/>
                  <w:sz w:val="18"/>
                </w:rPr>
                <w:t>bold</w:t>
              </w:r>
              <w:r w:rsidRPr="00A67D4B">
                <w:rPr>
                  <w:sz w:val="18"/>
                </w:rPr>
                <w:t xml:space="preserve">; attributes are non-bold and preceded with an </w:t>
              </w:r>
              <w:r w:rsidRPr="002530E5">
                <w:rPr>
                  <w:rFonts w:ascii="Courier" w:hAnsi="Courier"/>
                  <w:sz w:val="18"/>
                </w:rPr>
                <w:t>@</w:t>
              </w:r>
              <w:r w:rsidRPr="00A67D4B">
                <w:rPr>
                  <w:sz w:val="18"/>
                </w:rPr>
                <w:t>.</w:t>
              </w:r>
            </w:ins>
          </w:p>
        </w:tc>
      </w:tr>
    </w:tbl>
    <w:p w14:paraId="44A9678C" w14:textId="77777777" w:rsidR="001A33D0" w:rsidRDefault="001A33D0">
      <w:pPr>
        <w:rPr>
          <w:ins w:id="800" w:author="Sejin Oh" w:date="2020-07-28T21:47:00Z"/>
        </w:rPr>
      </w:pPr>
    </w:p>
    <w:p w14:paraId="31F62DA4" w14:textId="77777777" w:rsidR="00583ACB" w:rsidRPr="00D513FB" w:rsidRDefault="00C26D7D">
      <w:pPr>
        <w:pStyle w:val="Heading2"/>
        <w:rPr>
          <w:ins w:id="801" w:author="Sejin Oh" w:date="2020-07-28T21:47:00Z"/>
        </w:rPr>
        <w:pPrChange w:id="802" w:author="Sejin Oh" w:date="2020-07-28T21:48:00Z">
          <w:pPr>
            <w:pStyle w:val="Heading3"/>
          </w:pPr>
        </w:pPrChange>
      </w:pPr>
      <w:ins w:id="803" w:author="Sejin Oh" w:date="2020-07-28T21:50:00Z">
        <w:r>
          <w:t xml:space="preserve"> </w:t>
        </w:r>
      </w:ins>
      <w:bookmarkStart w:id="804" w:name="_Toc46906063"/>
      <w:ins w:id="805" w:author="Sejin Oh" w:date="2020-07-28T21:47:00Z">
        <w:r w:rsidR="00583ACB" w:rsidRPr="00D513FB">
          <w:t xml:space="preserve">GPCC </w:t>
        </w:r>
        <w:r w:rsidR="00583ACB">
          <w:t>Preselection</w:t>
        </w:r>
        <w:bookmarkEnd w:id="804"/>
      </w:ins>
    </w:p>
    <w:p w14:paraId="4C41C6DE" w14:textId="77777777" w:rsidR="00583ACB" w:rsidRDefault="00583ACB" w:rsidP="00583ACB">
      <w:pPr>
        <w:rPr>
          <w:ins w:id="806" w:author="Sejin Oh" w:date="2020-07-28T21:47:00Z"/>
        </w:rPr>
      </w:pPr>
      <w:ins w:id="807" w:author="Sejin Oh" w:date="2020-07-28T21:47:00Z">
        <w:r w:rsidRPr="00476A4C">
          <w:t xml:space="preserve">A G-PCC </w:t>
        </w:r>
        <w:r>
          <w:t>P</w:t>
        </w:r>
        <w:r w:rsidRPr="00476A4C">
          <w:t xml:space="preserve">reselection is </w:t>
        </w:r>
      </w:ins>
      <w:ins w:id="808" w:author="Sejin Oh" w:date="2020-07-28T21:51:00Z">
        <w:r w:rsidR="00C26D7D" w:rsidRPr="00476A4C">
          <w:t>signalled</w:t>
        </w:r>
      </w:ins>
      <w:ins w:id="809" w:author="Sejin Oh" w:date="2020-07-28T21:47:00Z">
        <w:r w:rsidRPr="00476A4C">
          <w:t xml:space="preserve"> in the MPD using a </w:t>
        </w:r>
        <w:r w:rsidRPr="00BA2D4B">
          <w:rPr>
            <w:rFonts w:ascii="Courier" w:hAnsi="Courier"/>
            <w:b/>
            <w:bCs/>
          </w:rPr>
          <w:t>Preselection</w:t>
        </w:r>
        <w:r w:rsidRPr="00476A4C">
          <w:t xml:space="preserve"> element (as defined in ISO/IEC 23009-1</w:t>
        </w:r>
      </w:ins>
      <w:ins w:id="810" w:author="Sejin Oh" w:date="2020-07-29T10:12:00Z">
        <w:r w:rsidR="00DC3EDE">
          <w:t xml:space="preserve"> </w:t>
        </w:r>
      </w:ins>
      <w:ins w:id="811" w:author="Sejin Oh" w:date="2020-07-28T21:47:00Z">
        <w:r>
          <w:t>[DASH]</w:t>
        </w:r>
        <w:r w:rsidRPr="00476A4C">
          <w:t xml:space="preserve">) with an id list for the </w:t>
        </w:r>
        <w:r w:rsidRPr="005446F2">
          <w:rPr>
            <w:rFonts w:ascii="Courier" w:hAnsi="Courier"/>
          </w:rPr>
          <w:t>@</w:t>
        </w:r>
        <w:proofErr w:type="spellStart"/>
        <w:r w:rsidRPr="005446F2">
          <w:rPr>
            <w:rFonts w:ascii="Courier" w:hAnsi="Courier"/>
          </w:rPr>
          <w:t>preselectionComponents</w:t>
        </w:r>
        <w:proofErr w:type="spellEnd"/>
        <w:r w:rsidRPr="00476A4C">
          <w:t xml:space="preserve"> attribute including the id of the </w:t>
        </w:r>
        <w:r>
          <w:t>M</w:t>
        </w:r>
        <w:r w:rsidRPr="00476A4C">
          <w:t>ain Adaptation</w:t>
        </w:r>
        <w:r>
          <w:t xml:space="preserve"> </w:t>
        </w:r>
        <w:r w:rsidRPr="00476A4C">
          <w:t xml:space="preserve">Set for the </w:t>
        </w:r>
        <w:r>
          <w:t>G-PCC</w:t>
        </w:r>
        <w:r w:rsidRPr="00476A4C">
          <w:t xml:space="preserve"> media followed by the ids of </w:t>
        </w:r>
        <w:r>
          <w:t>other Component</w:t>
        </w:r>
        <w:r w:rsidRPr="00476A4C">
          <w:t xml:space="preserve"> Adaptation</w:t>
        </w:r>
        <w:r>
          <w:t xml:space="preserve"> </w:t>
        </w:r>
        <w:r w:rsidRPr="00476A4C">
          <w:t xml:space="preserve">Sets. The </w:t>
        </w:r>
        <w:r w:rsidRPr="005446F2">
          <w:rPr>
            <w:rFonts w:ascii="Courier" w:hAnsi="Courier"/>
          </w:rPr>
          <w:t>@codecs</w:t>
        </w:r>
        <w:r w:rsidRPr="00476A4C">
          <w:t xml:space="preserve"> attribute for the Pre</w:t>
        </w:r>
        <w:r>
          <w:t>s</w:t>
        </w:r>
        <w:r w:rsidRPr="00476A4C">
          <w:t>election shall be set to ‘gpc1’, indicating that the Pre</w:t>
        </w:r>
        <w:r>
          <w:t>s</w:t>
        </w:r>
        <w:r w:rsidRPr="00476A4C">
          <w:t xml:space="preserve">election media is a geometry-based point cloud. The </w:t>
        </w:r>
        <w:proofErr w:type="spellStart"/>
        <w:r w:rsidRPr="00DC3EDE">
          <w:rPr>
            <w:rFonts w:ascii="Courier" w:hAnsi="Courier"/>
            <w:rPrChange w:id="812" w:author="Sejin Oh" w:date="2020-07-29T10:12:00Z">
              <w:rPr/>
            </w:rPrChange>
          </w:rPr>
          <w:t>PreSelection</w:t>
        </w:r>
        <w:proofErr w:type="spellEnd"/>
        <w:r w:rsidRPr="00476A4C">
          <w:t xml:space="preserve"> may either be </w:t>
        </w:r>
      </w:ins>
      <w:ins w:id="813" w:author="Sejin Oh" w:date="2020-07-29T10:12:00Z">
        <w:r w:rsidR="00DC3EDE" w:rsidRPr="00476A4C">
          <w:t>signalled</w:t>
        </w:r>
      </w:ins>
      <w:ins w:id="814" w:author="Sejin Oh" w:date="2020-07-28T21:47:00Z">
        <w:r w:rsidRPr="00476A4C">
          <w:t xml:space="preserve"> using a </w:t>
        </w:r>
        <w:r w:rsidRPr="00BA2D4B">
          <w:rPr>
            <w:rFonts w:ascii="Courier" w:hAnsi="Courier"/>
            <w:b/>
            <w:bCs/>
          </w:rPr>
          <w:t>Preselection</w:t>
        </w:r>
        <w:r w:rsidRPr="00476A4C">
          <w:t xml:space="preserve"> element within the </w:t>
        </w:r>
        <w:r w:rsidRPr="00BA2D4B">
          <w:rPr>
            <w:rFonts w:ascii="Courier" w:hAnsi="Courier"/>
            <w:b/>
            <w:bCs/>
          </w:rPr>
          <w:t>Period</w:t>
        </w:r>
        <w:r w:rsidRPr="00476A4C">
          <w:t xml:space="preserve"> element or a </w:t>
        </w:r>
        <w:r>
          <w:t>P</w:t>
        </w:r>
        <w:r w:rsidRPr="00476A4C">
          <w:t>reselection descriptor at the adaptation set level</w:t>
        </w:r>
        <w:r>
          <w:t xml:space="preserve"> in the Main Adaptation Set</w:t>
        </w:r>
        <w:r w:rsidRPr="00476A4C">
          <w:t>.</w:t>
        </w:r>
      </w:ins>
    </w:p>
    <w:p w14:paraId="127707C5" w14:textId="77777777" w:rsidR="00C26D7D" w:rsidRPr="007378C3" w:rsidRDefault="00C26D7D" w:rsidP="00C26D7D">
      <w:pPr>
        <w:pStyle w:val="Heading2"/>
        <w:rPr>
          <w:ins w:id="815" w:author="Sejin Oh" w:date="2020-07-28T21:50:00Z"/>
          <w:i/>
          <w:iCs/>
        </w:rPr>
      </w:pPr>
      <w:ins w:id="816" w:author="Sejin Oh" w:date="2020-07-28T21:50:00Z">
        <w:r>
          <w:lastRenderedPageBreak/>
          <w:t xml:space="preserve"> </w:t>
        </w:r>
        <w:bookmarkStart w:id="817" w:name="_Toc46906064"/>
        <w:r w:rsidRPr="007378C3">
          <w:t>Supporting multiple versions of GPCC media</w:t>
        </w:r>
        <w:bookmarkEnd w:id="817"/>
      </w:ins>
    </w:p>
    <w:p w14:paraId="7B71D13A" w14:textId="77777777" w:rsidR="00C26D7D" w:rsidRDefault="00C26D7D" w:rsidP="00C26D7D">
      <w:pPr>
        <w:rPr>
          <w:ins w:id="818" w:author="Sejin Oh" w:date="2020-07-28T21:51:00Z"/>
        </w:rPr>
      </w:pPr>
      <w:ins w:id="819" w:author="Sejin Oh" w:date="2020-07-28T21:51:00Z">
        <w:r>
          <w:t>M</w:t>
        </w:r>
        <w:r w:rsidRPr="007A6498">
          <w:t xml:space="preserve">ultiple versions of the same point cloud media shall be </w:t>
        </w:r>
      </w:ins>
      <w:ins w:id="820" w:author="Sejin Oh" w:date="2020-07-29T10:12:00Z">
        <w:r w:rsidR="00DC3EDE" w:rsidRPr="007A6498">
          <w:t>signalled</w:t>
        </w:r>
      </w:ins>
      <w:ins w:id="821" w:author="Sejin Oh" w:date="2020-07-28T21:51:00Z">
        <w:r w:rsidRPr="007A6498">
          <w:t xml:space="preserve"> using separate </w:t>
        </w:r>
        <w:proofErr w:type="spellStart"/>
        <w:r w:rsidRPr="00DC3EDE">
          <w:rPr>
            <w:rFonts w:ascii="Courier" w:hAnsi="Courier"/>
            <w:rPrChange w:id="822" w:author="Sejin Oh" w:date="2020-07-29T10:12:00Z">
              <w:rPr/>
            </w:rPrChange>
          </w:rPr>
          <w:t>Preselections</w:t>
        </w:r>
        <w:proofErr w:type="spellEnd"/>
        <w:r w:rsidRPr="007A6498">
          <w:t>.</w:t>
        </w:r>
        <w:r>
          <w:t xml:space="preserve"> </w:t>
        </w:r>
        <w:proofErr w:type="spellStart"/>
        <w:r w:rsidRPr="007A6498">
          <w:t>Pre</w:t>
        </w:r>
        <w:r>
          <w:t>s</w:t>
        </w:r>
        <w:r w:rsidRPr="007A6498">
          <w:t>elections</w:t>
        </w:r>
        <w:proofErr w:type="spellEnd"/>
        <w:r w:rsidRPr="007A6498">
          <w:t xml:space="preserve"> that represent alternative versions of the same geometry-based point cloud media shall contain a GPCC descriptor with the same </w:t>
        </w:r>
        <w:r w:rsidRPr="00033C45">
          <w:rPr>
            <w:rFonts w:ascii="Courier" w:hAnsi="Courier"/>
          </w:rPr>
          <w:t>@</w:t>
        </w:r>
        <w:proofErr w:type="spellStart"/>
        <w:r w:rsidRPr="00033C45">
          <w:rPr>
            <w:rFonts w:ascii="Courier" w:hAnsi="Courier"/>
          </w:rPr>
          <w:t>gpcId</w:t>
        </w:r>
        <w:proofErr w:type="spellEnd"/>
        <w:r w:rsidRPr="007A6498">
          <w:t xml:space="preserve"> value. At most one GPCC descriptor shall be present at the preselection level. These </w:t>
        </w:r>
        <w:proofErr w:type="spellStart"/>
        <w:r w:rsidRPr="00DC3EDE">
          <w:rPr>
            <w:rFonts w:ascii="Courier" w:hAnsi="Courier"/>
            <w:rPrChange w:id="823" w:author="Sejin Oh" w:date="2020-07-29T10:12:00Z">
              <w:rPr/>
            </w:rPrChange>
          </w:rPr>
          <w:t>Preselections</w:t>
        </w:r>
        <w:proofErr w:type="spellEnd"/>
        <w:r w:rsidRPr="007A6498">
          <w:t xml:space="preserve"> are alternatives to each other. The </w:t>
        </w:r>
        <w:r w:rsidRPr="00DC3EDE">
          <w:rPr>
            <w:rFonts w:ascii="Courier" w:hAnsi="Courier"/>
            <w:rPrChange w:id="824" w:author="Sejin Oh" w:date="2020-07-29T10:13:00Z">
              <w:rPr/>
            </w:rPrChange>
          </w:rPr>
          <w:t>id</w:t>
        </w:r>
        <w:r w:rsidRPr="007A6498">
          <w:t xml:space="preserve"> of the </w:t>
        </w:r>
        <w:r>
          <w:t>M</w:t>
        </w:r>
        <w:r w:rsidRPr="007A6498">
          <w:t xml:space="preserve">ain </w:t>
        </w:r>
        <w:r>
          <w:t>A</w:t>
        </w:r>
        <w:r w:rsidRPr="007A6498">
          <w:t xml:space="preserve">daptation </w:t>
        </w:r>
        <w:r>
          <w:t>S</w:t>
        </w:r>
        <w:r w:rsidRPr="007A6498">
          <w:t>et</w:t>
        </w:r>
        <w:r>
          <w:t xml:space="preserve"> is the </w:t>
        </w:r>
        <w:r w:rsidRPr="007A6498">
          <w:t xml:space="preserve">first id in the list of </w:t>
        </w:r>
        <w:r>
          <w:t>A</w:t>
        </w:r>
        <w:r w:rsidRPr="007A6498">
          <w:t xml:space="preserve">daptation </w:t>
        </w:r>
        <w:r>
          <w:t>S</w:t>
        </w:r>
        <w:r w:rsidRPr="007A6498">
          <w:t>et ids for the</w:t>
        </w:r>
        <w:r>
          <w:t xml:space="preserve"> Preselection followed by</w:t>
        </w:r>
        <w:r w:rsidRPr="007A6498">
          <w:t xml:space="preserve"> the ids of</w:t>
        </w:r>
        <w:r>
          <w:t xml:space="preserve"> Component</w:t>
        </w:r>
        <w:r w:rsidRPr="007A6498">
          <w:t xml:space="preserve"> Adaptation</w:t>
        </w:r>
        <w:r>
          <w:t xml:space="preserve"> </w:t>
        </w:r>
        <w:r w:rsidRPr="007A6498">
          <w:t xml:space="preserve">Sets. </w:t>
        </w:r>
        <w:r w:rsidRPr="00CC23D7">
          <w:fldChar w:fldCharType="begin"/>
        </w:r>
        <w:r w:rsidRPr="00CC23D7">
          <w:instrText xml:space="preserve"> REF _Ref43376661 \h  \* MERGEFORMAT </w:instrText>
        </w:r>
      </w:ins>
      <w:ins w:id="825" w:author="Sejin Oh" w:date="2020-07-28T21:51:00Z">
        <w:r w:rsidRPr="00CC23D7">
          <w:fldChar w:fldCharType="separate"/>
        </w:r>
        <w:r w:rsidRPr="00CC23D7">
          <w:rPr>
            <w:rFonts w:eastAsia="Calibri"/>
          </w:rPr>
          <w:t xml:space="preserve">Figure </w:t>
        </w:r>
        <w:r w:rsidRPr="00CC23D7">
          <w:rPr>
            <w:rFonts w:eastAsia="Calibri"/>
            <w:noProof/>
          </w:rPr>
          <w:t>2</w:t>
        </w:r>
        <w:r w:rsidRPr="00CC23D7">
          <w:fldChar w:fldCharType="end"/>
        </w:r>
        <w:r>
          <w:t xml:space="preserve"> </w:t>
        </w:r>
        <w:r w:rsidRPr="007A6498">
          <w:t xml:space="preserve">illustrates an exemplary DASH configuration for grouping multiple versions of G-PCC components belonging to </w:t>
        </w:r>
        <w:r>
          <w:t xml:space="preserve">the same </w:t>
        </w:r>
        <w:r w:rsidRPr="007A6498">
          <w:t>point cloud within an MPEG-DASH MPD file.</w:t>
        </w:r>
      </w:ins>
    </w:p>
    <w:p w14:paraId="587494E8" w14:textId="77777777" w:rsidR="00C26D7D" w:rsidRDefault="00C26D7D" w:rsidP="00C26D7D">
      <w:pPr>
        <w:rPr>
          <w:ins w:id="826" w:author="Sejin Oh" w:date="2020-07-28T21:51:00Z"/>
        </w:rPr>
      </w:pPr>
      <w:ins w:id="827" w:author="Sejin Oh" w:date="2020-07-28T21:52:00Z">
        <w:r>
          <w:br w:type="page"/>
        </w:r>
      </w:ins>
    </w:p>
    <w:p w14:paraId="0B81656C" w14:textId="77777777" w:rsidR="00C26D7D" w:rsidRDefault="00C26D7D" w:rsidP="00C26D7D">
      <w:pPr>
        <w:pStyle w:val="ANNEX"/>
        <w:numPr>
          <w:ilvl w:val="0"/>
          <w:numId w:val="42"/>
        </w:numPr>
        <w:rPr>
          <w:ins w:id="828" w:author="Sejin Oh" w:date="2020-07-28T21:52:00Z"/>
          <w:rFonts w:eastAsiaTheme="minorEastAsia"/>
          <w:lang w:eastAsia="ko-KR"/>
        </w:rPr>
      </w:pPr>
      <w:bookmarkStart w:id="829" w:name="_Toc353342675"/>
      <w:bookmarkStart w:id="830" w:name="_Toc443461103"/>
      <w:bookmarkStart w:id="831" w:name="_Toc438968655"/>
      <w:bookmarkStart w:id="832" w:name="_Toc9996972"/>
      <w:bookmarkStart w:id="833" w:name="_Toc450303222"/>
      <w:ins w:id="834" w:author="Sejin Oh" w:date="2020-07-28T21:52:00Z">
        <w:r w:rsidRPr="009D0730">
          <w:lastRenderedPageBreak/>
          <w:br/>
        </w:r>
        <w:bookmarkStart w:id="835" w:name="_Toc41904804"/>
        <w:bookmarkStart w:id="836" w:name="_Toc46906065"/>
        <w:r w:rsidRPr="004A46B8">
          <w:rPr>
            <w:b w:val="0"/>
          </w:rPr>
          <w:t>(</w:t>
        </w:r>
        <w:r>
          <w:rPr>
            <w:b w:val="0"/>
          </w:rPr>
          <w:t>n</w:t>
        </w:r>
        <w:r w:rsidRPr="004A46B8">
          <w:rPr>
            <w:b w:val="0"/>
          </w:rPr>
          <w:t>ormative)</w:t>
        </w:r>
        <w:bookmarkEnd w:id="829"/>
        <w:bookmarkEnd w:id="830"/>
        <w:bookmarkEnd w:id="831"/>
        <w:bookmarkEnd w:id="832"/>
        <w:bookmarkEnd w:id="833"/>
        <w:r w:rsidRPr="004A46B8">
          <w:br/>
        </w:r>
        <w:r w:rsidRPr="004A46B8">
          <w:br/>
        </w:r>
        <w:r>
          <w:rPr>
            <w:rFonts w:eastAsiaTheme="minorEastAsia"/>
            <w:lang w:eastAsia="ko-KR"/>
          </w:rPr>
          <w:t>File format toolsets and brands</w:t>
        </w:r>
        <w:bookmarkEnd w:id="835"/>
        <w:bookmarkEnd w:id="836"/>
      </w:ins>
    </w:p>
    <w:p w14:paraId="7E1C8B3D" w14:textId="77777777" w:rsidR="00C26D7D" w:rsidRDefault="00C26D7D" w:rsidP="00C26D7D">
      <w:pPr>
        <w:pStyle w:val="ANNEX"/>
        <w:numPr>
          <w:ilvl w:val="0"/>
          <w:numId w:val="42"/>
        </w:numPr>
        <w:rPr>
          <w:ins w:id="837" w:author="Sejin Oh" w:date="2020-07-28T21:53:00Z"/>
          <w:rFonts w:eastAsiaTheme="minorEastAsia"/>
          <w:lang w:eastAsia="ko-KR"/>
        </w:rPr>
      </w:pPr>
      <w:ins w:id="838" w:author="Sejin Oh" w:date="2020-07-28T21:52:00Z">
        <w:r w:rsidRPr="009D0730">
          <w:lastRenderedPageBreak/>
          <w:br/>
        </w:r>
        <w:bookmarkStart w:id="839" w:name="_Toc46906066"/>
        <w:r w:rsidRPr="004A46B8">
          <w:rPr>
            <w:b w:val="0"/>
          </w:rPr>
          <w:t>(</w:t>
        </w:r>
        <w:r>
          <w:rPr>
            <w:b w:val="0"/>
          </w:rPr>
          <w:t>n</w:t>
        </w:r>
        <w:r w:rsidRPr="004A46B8">
          <w:rPr>
            <w:b w:val="0"/>
          </w:rPr>
          <w:t>ormative)</w:t>
        </w:r>
        <w:r w:rsidRPr="004A46B8">
          <w:br/>
        </w:r>
        <w:r w:rsidRPr="004A46B8">
          <w:br/>
        </w:r>
        <w:r>
          <w:rPr>
            <w:rFonts w:eastAsiaTheme="minorEastAsia"/>
            <w:lang w:eastAsia="ko-KR"/>
          </w:rPr>
          <w:t>GPCC DASH Schema</w:t>
        </w:r>
      </w:ins>
      <w:bookmarkEnd w:id="839"/>
    </w:p>
    <w:p w14:paraId="2816AD68" w14:textId="77777777" w:rsidR="00C26D7D" w:rsidRDefault="00C26D7D" w:rsidP="00C26D7D">
      <w:pPr>
        <w:pStyle w:val="ANNEX"/>
        <w:numPr>
          <w:ilvl w:val="0"/>
          <w:numId w:val="42"/>
        </w:numPr>
        <w:rPr>
          <w:ins w:id="840" w:author="Sejin Oh" w:date="2020-07-28T21:53:00Z"/>
          <w:rFonts w:eastAsiaTheme="minorEastAsia"/>
          <w:lang w:eastAsia="ko-KR"/>
        </w:rPr>
      </w:pPr>
      <w:ins w:id="841" w:author="Sejin Oh" w:date="2020-07-28T21:53:00Z">
        <w:r w:rsidRPr="009D0730">
          <w:lastRenderedPageBreak/>
          <w:br/>
        </w:r>
        <w:bookmarkStart w:id="842" w:name="_Toc46906067"/>
        <w:r w:rsidRPr="004A46B8">
          <w:rPr>
            <w:b w:val="0"/>
          </w:rPr>
          <w:t>(</w:t>
        </w:r>
        <w:r>
          <w:rPr>
            <w:b w:val="0"/>
          </w:rPr>
          <w:t>informative</w:t>
        </w:r>
        <w:r w:rsidRPr="004A46B8">
          <w:rPr>
            <w:b w:val="0"/>
          </w:rPr>
          <w:t>)</w:t>
        </w:r>
        <w:r w:rsidRPr="004A46B8">
          <w:br/>
        </w:r>
        <w:r w:rsidRPr="004A46B8">
          <w:br/>
        </w:r>
        <w:r>
          <w:rPr>
            <w:rFonts w:eastAsiaTheme="minorEastAsia"/>
            <w:lang w:eastAsia="ko-KR"/>
          </w:rPr>
          <w:t>DASH MPD examples</w:t>
        </w:r>
        <w:bookmarkEnd w:id="842"/>
      </w:ins>
    </w:p>
    <w:p w14:paraId="09072735" w14:textId="77777777" w:rsidR="00C26D7D" w:rsidRPr="00C72E35" w:rsidRDefault="00C72E35">
      <w:pPr>
        <w:pStyle w:val="Heading2"/>
        <w:numPr>
          <w:ilvl w:val="0"/>
          <w:numId w:val="0"/>
        </w:numPr>
        <w:rPr>
          <w:ins w:id="843" w:author="Sejin Oh" w:date="2020-07-28T22:02:00Z"/>
          <w:rPrChange w:id="844" w:author="Sejin Oh" w:date="2020-07-28T22:04:00Z">
            <w:rPr>
              <w:ins w:id="845" w:author="Sejin Oh" w:date="2020-07-28T22:02:00Z"/>
              <w:rFonts w:ascii="Cambria" w:eastAsia="바탕" w:hAnsi="Cambria"/>
              <w:sz w:val="24"/>
              <w:szCs w:val="24"/>
              <w:lang w:eastAsia="ko-KR"/>
            </w:rPr>
          </w:rPrChange>
        </w:rPr>
        <w:pPrChange w:id="846" w:author="Sejin Oh" w:date="2020-07-28T22:04:00Z">
          <w:pPr>
            <w:pStyle w:val="AnnexA2"/>
            <w:numPr>
              <w:numId w:val="42"/>
            </w:numPr>
            <w:tabs>
              <w:tab w:val="clear" w:pos="1440"/>
              <w:tab w:val="num" w:pos="360"/>
              <w:tab w:val="left" w:pos="720"/>
            </w:tabs>
            <w:ind w:left="0" w:firstLine="0"/>
          </w:pPr>
        </w:pPrChange>
      </w:pPr>
      <w:bookmarkStart w:id="847" w:name="_Toc46906068"/>
      <w:ins w:id="848" w:author="Sejin Oh" w:date="2020-07-28T22:04:00Z">
        <w:r>
          <w:t xml:space="preserve">C.1. </w:t>
        </w:r>
      </w:ins>
      <w:ins w:id="849" w:author="Sejin Oh" w:date="2020-07-28T22:02:00Z">
        <w:r w:rsidRPr="00C72E35">
          <w:rPr>
            <w:rPrChange w:id="850" w:author="Sejin Oh" w:date="2020-07-28T22:04:00Z">
              <w:rPr>
                <w:rFonts w:eastAsia="바탕"/>
                <w:bCs w:val="0"/>
                <w:szCs w:val="24"/>
                <w:lang w:eastAsia="ko-KR"/>
              </w:rPr>
            </w:rPrChange>
          </w:rPr>
          <w:t>Grouping of G-PCC Components</w:t>
        </w:r>
        <w:bookmarkEnd w:id="847"/>
      </w:ins>
    </w:p>
    <w:p w14:paraId="7277C71C" w14:textId="77777777" w:rsidR="00C72E35" w:rsidRDefault="00C72E35">
      <w:pPr>
        <w:pStyle w:val="ListParagraph"/>
        <w:ind w:left="0"/>
        <w:rPr>
          <w:ins w:id="851" w:author="Sejin Oh" w:date="2020-07-28T22:02:00Z"/>
        </w:rPr>
        <w:pPrChange w:id="852" w:author="Sejin Oh" w:date="2020-07-28T22:03:00Z">
          <w:pPr>
            <w:pStyle w:val="ListParagraph"/>
            <w:numPr>
              <w:numId w:val="42"/>
            </w:numPr>
            <w:ind w:left="0"/>
          </w:pPr>
        </w:pPrChange>
      </w:pPr>
      <w:ins w:id="853" w:author="Sejin Oh" w:date="2020-07-28T22:03:00Z">
        <w:r>
          <w:rPr>
            <w:rFonts w:ascii="Cambria" w:hAnsi="Cambria"/>
          </w:rPr>
          <w:t xml:space="preserve">The below </w:t>
        </w:r>
      </w:ins>
      <w:ins w:id="854" w:author="Sejin Oh" w:date="2020-07-28T22:04:00Z">
        <w:r>
          <w:rPr>
            <w:rFonts w:ascii="Cambria" w:hAnsi="Cambria"/>
          </w:rPr>
          <w:t>Figure C.1</w:t>
        </w:r>
      </w:ins>
      <w:ins w:id="855" w:author="Sejin Oh" w:date="2020-07-28T22:03:00Z">
        <w:r>
          <w:rPr>
            <w:rFonts w:ascii="Cambria" w:hAnsi="Cambria"/>
          </w:rPr>
          <w:t xml:space="preserve"> i</w:t>
        </w:r>
      </w:ins>
      <w:ins w:id="856" w:author="Sejin Oh" w:date="2020-07-28T22:02:00Z">
        <w:r w:rsidRPr="00C72E35">
          <w:rPr>
            <w:rFonts w:ascii="Cambria" w:hAnsi="Cambria"/>
            <w:rPrChange w:id="857" w:author="Sejin Oh" w:date="2020-07-28T22:02:00Z">
              <w:rPr/>
            </w:rPrChange>
          </w:rPr>
          <w:t>llustrates an exemplary DASH configuration for grouping of G-PCC components belonging to a single point cloud media within an MPEG-DASH MPD file.</w:t>
        </w:r>
      </w:ins>
    </w:p>
    <w:p w14:paraId="781E797A" w14:textId="77777777" w:rsidR="00C26D7D" w:rsidRDefault="00C26D7D">
      <w:pPr>
        <w:keepNext/>
        <w:jc w:val="center"/>
        <w:rPr>
          <w:ins w:id="858" w:author="Sejin Oh" w:date="2020-07-28T21:55:00Z"/>
        </w:rPr>
        <w:pPrChange w:id="859" w:author="Sejin Oh" w:date="2020-07-29T10:13:00Z">
          <w:pPr/>
        </w:pPrChange>
      </w:pPr>
      <w:ins w:id="860" w:author="Sejin Oh" w:date="2020-07-28T21:54:00Z">
        <w:r w:rsidRPr="00194357">
          <w:rPr>
            <w:noProof/>
          </w:rPr>
          <w:drawing>
            <wp:inline distT="0" distB="0" distL="0" distR="0" wp14:anchorId="358BD589" wp14:editId="508BC501">
              <wp:extent cx="5940425" cy="376428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40425" cy="3764280"/>
                      </a:xfrm>
                      <a:prstGeom prst="rect">
                        <a:avLst/>
                      </a:prstGeom>
                      <a:noFill/>
                      <a:ln>
                        <a:noFill/>
                      </a:ln>
                    </pic:spPr>
                  </pic:pic>
                </a:graphicData>
              </a:graphic>
            </wp:inline>
          </w:drawing>
        </w:r>
      </w:ins>
    </w:p>
    <w:p w14:paraId="44272459" w14:textId="77777777" w:rsidR="00C72E35" w:rsidRPr="00C72E35" w:rsidRDefault="00C72E35" w:rsidP="00C72E35">
      <w:pPr>
        <w:jc w:val="center"/>
        <w:rPr>
          <w:ins w:id="861" w:author="Sejin Oh" w:date="2020-07-28T22:03:00Z"/>
          <w:rFonts w:cs="Arial"/>
          <w:b/>
          <w:bCs/>
          <w:sz w:val="20"/>
          <w:szCs w:val="20"/>
          <w:rPrChange w:id="862" w:author="Sejin Oh" w:date="2020-07-28T22:03:00Z">
            <w:rPr>
              <w:ins w:id="863" w:author="Sejin Oh" w:date="2020-07-28T22:03:00Z"/>
              <w:rFonts w:ascii="Arial" w:hAnsi="Arial" w:cs="Arial"/>
              <w:b/>
              <w:bCs/>
              <w:sz w:val="19"/>
              <w:szCs w:val="19"/>
            </w:rPr>
          </w:rPrChange>
        </w:rPr>
      </w:pPr>
      <w:bookmarkStart w:id="864" w:name="_Ref43376287"/>
      <w:ins w:id="865" w:author="Sejin Oh" w:date="2020-07-28T22:03:00Z">
        <w:r w:rsidRPr="00C72E35">
          <w:rPr>
            <w:rFonts w:eastAsia="Calibri" w:cs="Arial"/>
            <w:b/>
            <w:bCs/>
            <w:sz w:val="20"/>
            <w:szCs w:val="20"/>
            <w:rPrChange w:id="866" w:author="Sejin Oh" w:date="2020-07-28T22:03:00Z">
              <w:rPr>
                <w:rFonts w:ascii="Arial" w:eastAsia="Calibri" w:hAnsi="Arial" w:cs="Arial"/>
                <w:b/>
                <w:bCs/>
                <w:sz w:val="19"/>
                <w:szCs w:val="19"/>
              </w:rPr>
            </w:rPrChange>
          </w:rPr>
          <w:t xml:space="preserve">Figure </w:t>
        </w:r>
      </w:ins>
      <w:bookmarkEnd w:id="864"/>
      <w:ins w:id="867" w:author="Sejin Oh" w:date="2020-07-28T22:04:00Z">
        <w:r>
          <w:rPr>
            <w:rFonts w:eastAsia="Calibri" w:cs="Arial"/>
            <w:b/>
            <w:bCs/>
            <w:sz w:val="20"/>
            <w:szCs w:val="20"/>
          </w:rPr>
          <w:t>C.1</w:t>
        </w:r>
      </w:ins>
      <w:ins w:id="868" w:author="Sejin Oh" w:date="2020-07-28T22:03:00Z">
        <w:r w:rsidRPr="00C72E35">
          <w:rPr>
            <w:rFonts w:eastAsia="Calibri" w:cs="Arial"/>
            <w:b/>
            <w:bCs/>
            <w:sz w:val="20"/>
            <w:szCs w:val="20"/>
            <w:rPrChange w:id="869" w:author="Sejin Oh" w:date="2020-07-28T22:03:00Z">
              <w:rPr>
                <w:rFonts w:ascii="Arial" w:eastAsia="Calibri" w:hAnsi="Arial" w:cs="Arial"/>
                <w:b/>
                <w:bCs/>
                <w:sz w:val="19"/>
                <w:szCs w:val="19"/>
              </w:rPr>
            </w:rPrChange>
          </w:rPr>
          <w:t xml:space="preserve"> Grouping GPCC components in an MPD using Preselection</w:t>
        </w:r>
      </w:ins>
    </w:p>
    <w:p w14:paraId="2CAA3AE2" w14:textId="77777777" w:rsidR="00C72E35" w:rsidRPr="007378C3" w:rsidRDefault="00C72E35">
      <w:pPr>
        <w:pStyle w:val="Heading2"/>
        <w:numPr>
          <w:ilvl w:val="0"/>
          <w:numId w:val="0"/>
        </w:numPr>
        <w:rPr>
          <w:ins w:id="870" w:author="Sejin Oh" w:date="2020-07-28T22:04:00Z"/>
          <w:i/>
          <w:iCs/>
        </w:rPr>
        <w:pPrChange w:id="871" w:author="Sejin Oh" w:date="2020-07-28T22:04:00Z">
          <w:pPr>
            <w:pStyle w:val="Heading2"/>
          </w:pPr>
        </w:pPrChange>
      </w:pPr>
      <w:bookmarkStart w:id="872" w:name="_Toc46906069"/>
      <w:ins w:id="873" w:author="Sejin Oh" w:date="2020-07-28T22:04:00Z">
        <w:r>
          <w:t xml:space="preserve">C.2. </w:t>
        </w:r>
        <w:r w:rsidRPr="007378C3">
          <w:t>Supporting multiple versions of GPCC media</w:t>
        </w:r>
        <w:bookmarkEnd w:id="872"/>
      </w:ins>
    </w:p>
    <w:p w14:paraId="19A1ADB2" w14:textId="77777777" w:rsidR="00C72E35" w:rsidRDefault="00C72E35" w:rsidP="00C72E35">
      <w:pPr>
        <w:rPr>
          <w:ins w:id="874" w:author="Sejin Oh" w:date="2020-07-28T22:01:00Z"/>
        </w:rPr>
      </w:pPr>
      <w:ins w:id="875" w:author="Sejin Oh" w:date="2020-07-28T22:01:00Z">
        <w:r>
          <w:t xml:space="preserve">In this example, two versions of the G-PCC components bitstreams are available. For each version of G-PCC component (geometry and attributes), two different bitstreams are available (encoded at different qualities). Each version of the geometry and attribute components can be </w:t>
        </w:r>
      </w:ins>
      <w:ins w:id="876" w:author="Sejin Oh" w:date="2020-07-28T22:04:00Z">
        <w:r>
          <w:t>signalled</w:t>
        </w:r>
      </w:ins>
      <w:ins w:id="877" w:author="Sejin Oh" w:date="2020-07-28T22:01:00Z">
        <w:r>
          <w:t xml:space="preserve"> by separate Adaptation Sets, with two Representations one for each quality level in the Adaptation Set.</w:t>
        </w:r>
      </w:ins>
    </w:p>
    <w:p w14:paraId="6A9144FA" w14:textId="77777777" w:rsidR="00C72E35" w:rsidRDefault="00C72E35" w:rsidP="00C72E35">
      <w:pPr>
        <w:rPr>
          <w:ins w:id="878" w:author="Sejin Oh" w:date="2020-07-28T22:01:00Z"/>
        </w:rPr>
      </w:pPr>
      <w:ins w:id="879" w:author="Sejin Oh" w:date="2020-07-28T22:01:00Z">
        <w:r>
          <w:t xml:space="preserve">The Main Adaptation Set shall </w:t>
        </w:r>
        <w:r w:rsidRPr="004F5A49">
          <w:t xml:space="preserve">contain the </w:t>
        </w:r>
        <w:r>
          <w:t>I</w:t>
        </w:r>
        <w:r w:rsidRPr="004F5A49">
          <w:t>nitiali</w:t>
        </w:r>
        <w:r>
          <w:t>z</w:t>
        </w:r>
        <w:r w:rsidRPr="004F5A49">
          <w:t xml:space="preserve">ation </w:t>
        </w:r>
        <w:r>
          <w:t>S</w:t>
        </w:r>
        <w:r w:rsidRPr="004F5A49">
          <w:t>egment for the complete experience</w:t>
        </w:r>
        <w:r>
          <w:t xml:space="preserve"> (G-PCC parameter sets, etc.). Compatible Component Adaptation Sets, along with the respective Main Adaptation Set</w:t>
        </w:r>
        <w:r w:rsidRPr="00801E30">
          <w:t>,</w:t>
        </w:r>
        <w:r>
          <w:t xml:space="preserve"> are grouped together in separate </w:t>
        </w:r>
        <w:proofErr w:type="spellStart"/>
        <w:r>
          <w:t>Preselections</w:t>
        </w:r>
        <w:proofErr w:type="spellEnd"/>
        <w:r>
          <w:t xml:space="preserve"> in the MPD. To indicate that these Adaptation Sets are referenced in at least one Preselection, a Preselection descriptor without the </w:t>
        </w:r>
        <w:r w:rsidRPr="008F0000">
          <w:rPr>
            <w:rFonts w:ascii="Courier" w:hAnsi="Courier" w:cs="Courier New"/>
          </w:rPr>
          <w:t>@value</w:t>
        </w:r>
        <w:r>
          <w:t xml:space="preserve"> attribute is </w:t>
        </w:r>
        <w:proofErr w:type="spellStart"/>
        <w:r>
          <w:t>signaled</w:t>
        </w:r>
        <w:proofErr w:type="spellEnd"/>
        <w:r>
          <w:t xml:space="preserve"> in each Adaptation Set. Each Preselection shall include a GPCC descriptor that indicates at least the mandatory </w:t>
        </w:r>
        <w:r w:rsidRPr="008F0000">
          <w:rPr>
            <w:rFonts w:ascii="Courier" w:hAnsi="Courier" w:cs="Courier New"/>
          </w:rPr>
          <w:t>@</w:t>
        </w:r>
        <w:proofErr w:type="spellStart"/>
        <w:r w:rsidRPr="008F0000">
          <w:rPr>
            <w:rFonts w:ascii="Courier" w:hAnsi="Courier" w:cs="Courier New"/>
          </w:rPr>
          <w:t>gpcId</w:t>
        </w:r>
        <w:proofErr w:type="spellEnd"/>
        <w:r>
          <w:t xml:space="preserve"> attribute. The values assigned to the </w:t>
        </w:r>
        <w:r w:rsidRPr="008F0000">
          <w:rPr>
            <w:rFonts w:ascii="Courier" w:hAnsi="Courier" w:cs="Courier New"/>
          </w:rPr>
          <w:t>@</w:t>
        </w:r>
        <w:proofErr w:type="spellStart"/>
        <w:r w:rsidRPr="008F0000">
          <w:rPr>
            <w:rFonts w:ascii="Courier" w:hAnsi="Courier" w:cs="Courier New"/>
          </w:rPr>
          <w:t>gpcId</w:t>
        </w:r>
        <w:proofErr w:type="spellEnd"/>
        <w:r>
          <w:t xml:space="preserve"> attributes of the two </w:t>
        </w:r>
        <w:proofErr w:type="spellStart"/>
        <w:r>
          <w:t>Preselections</w:t>
        </w:r>
        <w:proofErr w:type="spellEnd"/>
        <w:r>
          <w:t xml:space="preserve"> are identical, indicating that both </w:t>
        </w:r>
        <w:proofErr w:type="spellStart"/>
        <w:r>
          <w:t>Preselections</w:t>
        </w:r>
        <w:proofErr w:type="spellEnd"/>
        <w:r>
          <w:t xml:space="preserve"> belong to the same point cloud content. When the </w:t>
        </w:r>
        <w:proofErr w:type="spellStart"/>
        <w:r>
          <w:t>Preselections</w:t>
        </w:r>
        <w:proofErr w:type="spellEnd"/>
        <w:r>
          <w:t xml:space="preserve"> represent different point clouds, the </w:t>
        </w:r>
        <w:r w:rsidRPr="008F0000">
          <w:rPr>
            <w:rFonts w:ascii="Courier" w:hAnsi="Courier" w:cs="Courier New"/>
          </w:rPr>
          <w:t>@</w:t>
        </w:r>
        <w:proofErr w:type="spellStart"/>
        <w:r w:rsidRPr="008F0000">
          <w:rPr>
            <w:rFonts w:ascii="Courier" w:hAnsi="Courier" w:cs="Courier New"/>
          </w:rPr>
          <w:t>gpcId</w:t>
        </w:r>
        <w:proofErr w:type="spellEnd"/>
        <w:r>
          <w:t xml:space="preserve"> attribute for each Preselection shall be different.</w:t>
        </w:r>
      </w:ins>
    </w:p>
    <w:p w14:paraId="62101751" w14:textId="77777777" w:rsidR="00C72E35" w:rsidRDefault="00C72E35" w:rsidP="00C72E35">
      <w:pPr>
        <w:jc w:val="center"/>
        <w:rPr>
          <w:ins w:id="880" w:author="Sejin Oh" w:date="2020-07-28T22:01:00Z"/>
          <w:rFonts w:ascii="Arial" w:eastAsia="Calibri" w:hAnsi="Arial" w:cs="Arial"/>
          <w:b/>
          <w:bCs/>
          <w:sz w:val="19"/>
          <w:szCs w:val="19"/>
        </w:rPr>
      </w:pPr>
      <w:bookmarkStart w:id="881" w:name="_Ref43376661"/>
      <w:ins w:id="882" w:author="Sejin Oh" w:date="2020-07-28T22:01:00Z">
        <w:r w:rsidRPr="00753EF0">
          <w:rPr>
            <w:noProof/>
          </w:rPr>
          <w:lastRenderedPageBreak/>
          <w:drawing>
            <wp:inline distT="0" distB="0" distL="0" distR="0" wp14:anchorId="1D11A835" wp14:editId="496EC1DC">
              <wp:extent cx="5940425" cy="7112000"/>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40425" cy="7112000"/>
                      </a:xfrm>
                      <a:prstGeom prst="rect">
                        <a:avLst/>
                      </a:prstGeom>
                      <a:noFill/>
                      <a:ln>
                        <a:noFill/>
                      </a:ln>
                    </pic:spPr>
                  </pic:pic>
                </a:graphicData>
              </a:graphic>
            </wp:inline>
          </w:drawing>
        </w:r>
      </w:ins>
    </w:p>
    <w:p w14:paraId="1E5B58DE" w14:textId="77777777" w:rsidR="00C72E35" w:rsidRPr="00C72E35" w:rsidRDefault="00C72E35" w:rsidP="00C72E35">
      <w:pPr>
        <w:jc w:val="center"/>
        <w:rPr>
          <w:ins w:id="883" w:author="Sejin Oh" w:date="2020-07-28T22:01:00Z"/>
          <w:rFonts w:eastAsia="Calibri" w:cs="Arial"/>
          <w:b/>
          <w:bCs/>
          <w:sz w:val="20"/>
          <w:szCs w:val="20"/>
          <w:rPrChange w:id="884" w:author="Sejin Oh" w:date="2020-07-28T22:05:00Z">
            <w:rPr>
              <w:ins w:id="885" w:author="Sejin Oh" w:date="2020-07-28T22:01:00Z"/>
              <w:rFonts w:ascii="Arial" w:eastAsia="Calibri" w:hAnsi="Arial" w:cs="Arial"/>
              <w:b/>
              <w:bCs/>
              <w:sz w:val="19"/>
              <w:szCs w:val="19"/>
            </w:rPr>
          </w:rPrChange>
        </w:rPr>
      </w:pPr>
      <w:ins w:id="886" w:author="Sejin Oh" w:date="2020-07-28T22:01:00Z">
        <w:r w:rsidRPr="00C72E35">
          <w:rPr>
            <w:rFonts w:eastAsia="Calibri" w:cs="Arial"/>
            <w:b/>
            <w:bCs/>
            <w:sz w:val="20"/>
            <w:szCs w:val="20"/>
            <w:rPrChange w:id="887" w:author="Sejin Oh" w:date="2020-07-28T22:05:00Z">
              <w:rPr>
                <w:rFonts w:ascii="Arial" w:eastAsia="Calibri" w:hAnsi="Arial" w:cs="Arial"/>
                <w:b/>
                <w:bCs/>
                <w:sz w:val="19"/>
                <w:szCs w:val="19"/>
              </w:rPr>
            </w:rPrChange>
          </w:rPr>
          <w:t xml:space="preserve">Figure </w:t>
        </w:r>
      </w:ins>
      <w:bookmarkEnd w:id="881"/>
      <w:ins w:id="888" w:author="Sejin Oh" w:date="2020-07-28T22:05:00Z">
        <w:r>
          <w:rPr>
            <w:rFonts w:eastAsia="Calibri" w:cs="Arial"/>
            <w:b/>
            <w:bCs/>
            <w:sz w:val="20"/>
            <w:szCs w:val="20"/>
          </w:rPr>
          <w:t xml:space="preserve">C.2. </w:t>
        </w:r>
      </w:ins>
      <w:ins w:id="889" w:author="Sejin Oh" w:date="2020-07-28T22:01:00Z">
        <w:r w:rsidRPr="00C72E35">
          <w:rPr>
            <w:rFonts w:eastAsia="Calibri" w:cs="Arial"/>
            <w:b/>
            <w:bCs/>
            <w:sz w:val="20"/>
            <w:szCs w:val="20"/>
            <w:rPrChange w:id="890" w:author="Sejin Oh" w:date="2020-07-28T22:05:00Z">
              <w:rPr>
                <w:rFonts w:ascii="Arial" w:eastAsia="Calibri" w:hAnsi="Arial" w:cs="Arial"/>
                <w:b/>
                <w:bCs/>
                <w:sz w:val="19"/>
                <w:szCs w:val="19"/>
              </w:rPr>
            </w:rPrChange>
          </w:rPr>
          <w:t xml:space="preserve">Grouping of multiple versions of GPCC components in an MPD using </w:t>
        </w:r>
        <w:proofErr w:type="spellStart"/>
        <w:r w:rsidRPr="00C72E35">
          <w:rPr>
            <w:rFonts w:eastAsia="Calibri" w:cs="Arial"/>
            <w:b/>
            <w:bCs/>
            <w:sz w:val="20"/>
            <w:szCs w:val="20"/>
            <w:rPrChange w:id="891" w:author="Sejin Oh" w:date="2020-07-28T22:05:00Z">
              <w:rPr>
                <w:rFonts w:ascii="Arial" w:eastAsia="Calibri" w:hAnsi="Arial" w:cs="Arial"/>
                <w:b/>
                <w:bCs/>
                <w:sz w:val="19"/>
                <w:szCs w:val="19"/>
              </w:rPr>
            </w:rPrChange>
          </w:rPr>
          <w:t>PreSelections</w:t>
        </w:r>
        <w:proofErr w:type="spellEnd"/>
      </w:ins>
    </w:p>
    <w:p w14:paraId="316CF957" w14:textId="77777777" w:rsidR="00C72E35" w:rsidRDefault="00C72E35" w:rsidP="00C72E35">
      <w:pPr>
        <w:rPr>
          <w:ins w:id="892" w:author="Sejin Oh" w:date="2020-07-28T22:01:00Z"/>
        </w:rPr>
      </w:pPr>
      <w:ins w:id="893" w:author="Sejin Oh" w:date="2020-07-28T22:01:00Z">
        <w:r>
          <w:t>A skeleton for the complete MPD file that signals the point cloud content described in the above example is given below.</w:t>
        </w:r>
      </w:ins>
    </w:p>
    <w:tbl>
      <w:tblPr>
        <w:tblStyle w:val="TableGrid"/>
        <w:tblW w:w="0" w:type="auto"/>
        <w:shd w:val="clear" w:color="auto" w:fill="D9D9D9" w:themeFill="background1" w:themeFillShade="D9"/>
        <w:tblLook w:val="04A0" w:firstRow="1" w:lastRow="0" w:firstColumn="1" w:lastColumn="0" w:noHBand="0" w:noVBand="1"/>
      </w:tblPr>
      <w:tblGrid>
        <w:gridCol w:w="9345"/>
      </w:tblGrid>
      <w:tr w:rsidR="00C72E35" w:rsidRPr="0068102F" w14:paraId="1228B336" w14:textId="77777777" w:rsidTr="004A39D2">
        <w:trPr>
          <w:ins w:id="894" w:author="Sejin Oh" w:date="2020-07-28T22:01:00Z"/>
        </w:trPr>
        <w:tc>
          <w:tcPr>
            <w:tcW w:w="9345" w:type="dxa"/>
            <w:shd w:val="clear" w:color="auto" w:fill="D9D9D9" w:themeFill="background1" w:themeFillShade="D9"/>
          </w:tcPr>
          <w:p w14:paraId="3CA65D64" w14:textId="77777777" w:rsidR="00C72E35" w:rsidRDefault="00C72E35" w:rsidP="004A39D2">
            <w:pPr>
              <w:widowControl w:val="0"/>
              <w:tabs>
                <w:tab w:val="left" w:pos="360"/>
                <w:tab w:val="left" w:pos="720"/>
                <w:tab w:val="left" w:pos="1080"/>
                <w:tab w:val="left" w:pos="1440"/>
              </w:tabs>
              <w:autoSpaceDE w:val="0"/>
              <w:autoSpaceDN w:val="0"/>
              <w:adjustRightInd w:val="0"/>
              <w:jc w:val="left"/>
              <w:rPr>
                <w:ins w:id="895" w:author="Sejin Oh" w:date="2020-07-28T22:01:00Z"/>
                <w:rFonts w:ascii="Courier" w:hAnsi="Courier" w:cs="Courier New"/>
                <w:noProof/>
                <w:sz w:val="16"/>
                <w:szCs w:val="16"/>
                <w:lang w:eastAsia="de-DE"/>
              </w:rPr>
            </w:pPr>
            <w:ins w:id="896" w:author="Sejin Oh" w:date="2020-07-28T22:01:00Z">
              <w:r w:rsidRPr="003659B7">
                <w:rPr>
                  <w:rFonts w:ascii="Courier" w:hAnsi="Courier" w:cs="Courier New"/>
                  <w:color w:val="0000FF"/>
                  <w:sz w:val="16"/>
                  <w:szCs w:val="16"/>
                </w:rPr>
                <w:t>&lt;?</w:t>
              </w:r>
              <w:r w:rsidRPr="0012217B">
                <w:rPr>
                  <w:rFonts w:ascii="Courier" w:hAnsi="Courier" w:cs="Courier New"/>
                  <w:color w:val="FF00FF"/>
                  <w:sz w:val="16"/>
                  <w:szCs w:val="16"/>
                </w:rPr>
                <w:t>xml version</w:t>
              </w:r>
              <w:r w:rsidRPr="00E80D2D">
                <w:rPr>
                  <w:rFonts w:ascii="Courier" w:hAnsi="Courier" w:cs="Courier New"/>
                  <w:color w:val="FF00FF"/>
                  <w:sz w:val="16"/>
                  <w:szCs w:val="16"/>
                </w:rPr>
                <w:t xml:space="preserve">="1.0" </w:t>
              </w:r>
              <w:r w:rsidRPr="003659B7">
                <w:rPr>
                  <w:rFonts w:ascii="Courier" w:hAnsi="Courier" w:cs="Courier New"/>
                  <w:noProof/>
                  <w:sz w:val="16"/>
                  <w:szCs w:val="16"/>
                  <w:lang w:eastAsia="de-DE"/>
                </w:rPr>
                <w:t>encoding="UTF-8"</w:t>
              </w:r>
              <w:r w:rsidRPr="003659B7">
                <w:rPr>
                  <w:rFonts w:ascii="Courier" w:hAnsi="Courier" w:cs="Courier New"/>
                  <w:color w:val="0000FF"/>
                  <w:sz w:val="16"/>
                  <w:szCs w:val="16"/>
                </w:rPr>
                <w:t>?&gt;</w:t>
              </w:r>
              <w:r w:rsidRPr="0012217B">
                <w:rPr>
                  <w:rFonts w:ascii="Courier" w:hAnsi="Courier" w:cs="Courier New"/>
                  <w:sz w:val="16"/>
                  <w:szCs w:val="16"/>
                </w:rPr>
                <w:t xml:space="preserve"> </w:t>
              </w:r>
              <w:r w:rsidRPr="0012217B">
                <w:rPr>
                  <w:rFonts w:ascii="Courier" w:hAnsi="Courier" w:cs="Courier New"/>
                  <w:sz w:val="16"/>
                  <w:szCs w:val="16"/>
                </w:rPr>
                <w:br/>
              </w:r>
              <w:r w:rsidRPr="00E80D2D">
                <w:rPr>
                  <w:rFonts w:ascii="Courier" w:hAnsi="Courier" w:cs="Courier New"/>
                  <w:sz w:val="16"/>
                  <w:szCs w:val="16"/>
                </w:rPr>
                <w:t>&lt;</w:t>
              </w:r>
              <w:r w:rsidRPr="00E80D2D">
                <w:rPr>
                  <w:rFonts w:ascii="Courier" w:hAnsi="Courier" w:cs="Courier New"/>
                  <w:color w:val="800000"/>
                  <w:sz w:val="16"/>
                  <w:szCs w:val="16"/>
                </w:rPr>
                <w:t xml:space="preserve">MPD </w:t>
              </w:r>
              <w:r w:rsidRPr="00E80D2D">
                <w:rPr>
                  <w:rFonts w:ascii="Courier" w:hAnsi="Courier" w:cs="Courier New"/>
                  <w:color w:val="800000"/>
                  <w:sz w:val="16"/>
                  <w:szCs w:val="16"/>
                </w:rPr>
                <w:br/>
              </w:r>
              <w:r w:rsidRPr="00C15840">
                <w:rPr>
                  <w:rFonts w:ascii="Courier" w:hAnsi="Courier" w:cs="Courier New"/>
                  <w:sz w:val="16"/>
                  <w:szCs w:val="16"/>
                </w:rPr>
                <w:t>&lt;</w:t>
              </w:r>
              <w:r w:rsidRPr="00C15840">
                <w:rPr>
                  <w:rFonts w:ascii="Courier" w:hAnsi="Courier" w:cs="Courier New"/>
                  <w:color w:val="800000"/>
                  <w:sz w:val="16"/>
                  <w:szCs w:val="16"/>
                </w:rPr>
                <w:t>Period</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sidRPr="003659B7">
                <w:rPr>
                  <w:rFonts w:ascii="Courier" w:hAnsi="Courier" w:cs="Courier New"/>
                  <w:color w:val="385623" w:themeColor="accent6" w:themeShade="80"/>
                  <w:sz w:val="16"/>
                  <w:szCs w:val="16"/>
                </w:rPr>
                <w:t xml:space="preserve">&lt;!-- Main </w:t>
              </w:r>
              <w:r>
                <w:rPr>
                  <w:rFonts w:ascii="Courier" w:hAnsi="Courier" w:cs="Courier New"/>
                  <w:color w:val="385623" w:themeColor="accent6" w:themeShade="80"/>
                  <w:sz w:val="16"/>
                  <w:szCs w:val="16"/>
                </w:rPr>
                <w:t>GPC</w:t>
              </w:r>
              <w:r w:rsidRPr="003659B7">
                <w:rPr>
                  <w:rFonts w:ascii="Courier" w:hAnsi="Courier" w:cs="Courier New"/>
                  <w:color w:val="385623" w:themeColor="accent6" w:themeShade="80"/>
                  <w:sz w:val="16"/>
                  <w:szCs w:val="16"/>
                </w:rPr>
                <w:t xml:space="preserve">C </w:t>
              </w:r>
              <w:proofErr w:type="spellStart"/>
              <w:r w:rsidRPr="003659B7">
                <w:rPr>
                  <w:rFonts w:ascii="Courier" w:hAnsi="Courier" w:cs="Courier New"/>
                  <w:color w:val="385623" w:themeColor="accent6" w:themeShade="80"/>
                  <w:sz w:val="16"/>
                  <w:szCs w:val="16"/>
                </w:rPr>
                <w:t>AdaptationSet</w:t>
              </w:r>
              <w:proofErr w:type="spellEnd"/>
              <w:r w:rsidRPr="003659B7">
                <w:rPr>
                  <w:rFonts w:ascii="Courier" w:hAnsi="Courier" w:cs="Courier New"/>
                  <w:color w:val="385623" w:themeColor="accent6" w:themeShade="80"/>
                  <w:sz w:val="16"/>
                  <w:szCs w:val="16"/>
                </w:rPr>
                <w:t xml:space="preserve"> --&gt;</w:t>
              </w:r>
              <w:r>
                <w:rPr>
                  <w:rFonts w:ascii="Courier" w:hAnsi="Courier" w:cs="Courier New"/>
                  <w:color w:val="385623" w:themeColor="accent6" w:themeShade="80"/>
                  <w:sz w:val="16"/>
                  <w:szCs w:val="16"/>
                </w:rPr>
                <w:t xml:space="preserve"> </w:t>
              </w:r>
              <w:r>
                <w:rPr>
                  <w:rFonts w:ascii="Courier" w:hAnsi="Courier" w:cs="Courier New"/>
                  <w:color w:val="385623" w:themeColor="accent6" w:themeShade="80"/>
                  <w:sz w:val="16"/>
                  <w:szCs w:val="16"/>
                </w:rPr>
                <w:br/>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AdaptationSet</w:t>
              </w:r>
              <w:proofErr w:type="spellEnd"/>
              <w:r w:rsidRPr="00C15840">
                <w:rPr>
                  <w:rFonts w:ascii="Courier" w:hAnsi="Courier" w:cs="Courier New"/>
                  <w:sz w:val="16"/>
                  <w:szCs w:val="16"/>
                </w:rPr>
                <w:t xml:space="preserve"> </w:t>
              </w:r>
              <w:r w:rsidRPr="00C15840">
                <w:rPr>
                  <w:rFonts w:ascii="Courier" w:hAnsi="Courier" w:cs="Courier New"/>
                  <w:color w:val="FF0000"/>
                  <w:sz w:val="16"/>
                  <w:szCs w:val="16"/>
                </w:rPr>
                <w:t>id</w:t>
              </w:r>
              <w:r w:rsidRPr="00C15840">
                <w:rPr>
                  <w:rFonts w:ascii="Courier" w:hAnsi="Courier" w:cs="Courier New"/>
                  <w:color w:val="0000FF"/>
                  <w:sz w:val="16"/>
                  <w:szCs w:val="16"/>
                </w:rPr>
                <w:t>="1"</w:t>
              </w:r>
              <w:r w:rsidRPr="00C15840">
                <w:rPr>
                  <w:rFonts w:ascii="Courier" w:hAnsi="Courier" w:cs="Courier New"/>
                  <w:sz w:val="16"/>
                  <w:szCs w:val="16"/>
                </w:rPr>
                <w:t xml:space="preserve"> </w:t>
              </w:r>
              <w:r w:rsidRPr="00C15840">
                <w:rPr>
                  <w:rFonts w:ascii="Courier" w:hAnsi="Courier" w:cs="Courier New"/>
                  <w:color w:val="FF0000"/>
                  <w:sz w:val="16"/>
                  <w:szCs w:val="16"/>
                </w:rPr>
                <w:t>codecs</w:t>
              </w:r>
              <w:r w:rsidRPr="00C15840">
                <w:rPr>
                  <w:rFonts w:ascii="Courier" w:hAnsi="Courier" w:cs="Courier New"/>
                  <w:color w:val="0000FF"/>
                  <w:sz w:val="16"/>
                  <w:szCs w:val="16"/>
                </w:rPr>
                <w:t>="</w:t>
              </w:r>
              <w:r>
                <w:rPr>
                  <w:rFonts w:ascii="Courier" w:hAnsi="Courier" w:cs="Courier New"/>
                  <w:color w:val="0000FF"/>
                  <w:sz w:val="16"/>
                  <w:szCs w:val="16"/>
                </w:rPr>
                <w:t>gp</w:t>
              </w:r>
              <w:r w:rsidRPr="00C15840">
                <w:rPr>
                  <w:rFonts w:ascii="Courier" w:hAnsi="Courier" w:cs="Courier New"/>
                  <w:color w:val="0000FF"/>
                  <w:sz w:val="16"/>
                  <w:szCs w:val="16"/>
                </w:rPr>
                <w:t>c1"</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lastRenderedPageBreak/>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="urn:mpeg:dash:preselection:2016"</w:t>
              </w:r>
              <w:r w:rsidRPr="00C15840">
                <w:rPr>
                  <w:rFonts w:ascii="Courier" w:hAnsi="Courier" w:cs="Courier New"/>
                  <w:sz w:val="16"/>
                  <w:szCs w:val="16"/>
                </w:rPr>
                <w:t xml:space="preserve"> /&gt;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="urn:mpeg:mpegI:</w:t>
              </w:r>
              <w:r>
                <w:rPr>
                  <w:rFonts w:ascii="Courier" w:hAnsi="Courier" w:cs="Courier New"/>
                  <w:color w:val="0000FF"/>
                  <w:sz w:val="16"/>
                  <w:szCs w:val="16"/>
                </w:rPr>
                <w:t>gpc</w:t>
              </w:r>
              <w:r w:rsidRPr="00C15840">
                <w:rPr>
                  <w:rFonts w:ascii="Courier" w:hAnsi="Courier" w:cs="Courier New"/>
                  <w:color w:val="0000FF"/>
                  <w:sz w:val="16"/>
                  <w:szCs w:val="16"/>
                </w:rPr>
                <w:t>c:20</w:t>
              </w:r>
              <w:r>
                <w:rPr>
                  <w:rFonts w:ascii="Courier" w:hAnsi="Courier" w:cs="Courier New"/>
                  <w:color w:val="0000FF"/>
                  <w:sz w:val="16"/>
                  <w:szCs w:val="16"/>
                </w:rPr>
                <w:t>20</w:t>
              </w:r>
              <w:r w:rsidRPr="00C15840">
                <w:rPr>
                  <w:rFonts w:ascii="Courier" w:hAnsi="Courier" w:cs="Courier New"/>
                  <w:color w:val="0000FF"/>
                  <w:sz w:val="16"/>
                  <w:szCs w:val="16"/>
                </w:rPr>
                <w:t>:component"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Pr>
                  <w:rFonts w:ascii="Courier" w:hAnsi="Courier" w:cs="Courier New"/>
                  <w:sz w:val="16"/>
                  <w:szCs w:val="16"/>
                </w:rPr>
                <w:t>gpc</w:t>
              </w:r>
              <w:r w:rsidRPr="00C15840">
                <w:rPr>
                  <w:rFonts w:ascii="Courier" w:hAnsi="Courier" w:cs="Courier New"/>
                  <w:sz w:val="16"/>
                  <w:szCs w:val="16"/>
                </w:rPr>
                <w:t>c:component</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component_type</w:t>
              </w:r>
              <w:proofErr w:type="spellEnd"/>
              <w:r w:rsidRPr="00C15840">
                <w:rPr>
                  <w:rFonts w:ascii="Courier" w:hAnsi="Courier" w:cs="Courier New"/>
                  <w:color w:val="0000FF"/>
                  <w:sz w:val="16"/>
                  <w:szCs w:val="16"/>
                </w:rPr>
                <w:t>="</w:t>
              </w:r>
              <w:proofErr w:type="spellStart"/>
              <w:r w:rsidRPr="00C15840">
                <w:rPr>
                  <w:rFonts w:ascii="Courier" w:hAnsi="Courier" w:cs="Courier New"/>
                  <w:color w:val="0000FF"/>
                  <w:sz w:val="16"/>
                  <w:szCs w:val="16"/>
                </w:rPr>
                <w:t>geom</w:t>
              </w:r>
              <w:proofErr w:type="spellEnd"/>
              <w:r w:rsidRPr="00C15840">
                <w:rPr>
                  <w:rFonts w:ascii="Courier" w:hAnsi="Courier" w:cs="Courier New"/>
                  <w:color w:val="0000FF"/>
                  <w:sz w:val="16"/>
                  <w:szCs w:val="16"/>
                </w:rPr>
                <w:t>"</w:t>
              </w:r>
              <w:r w:rsidRPr="00C15840">
                <w:rPr>
                  <w:rFonts w:ascii="Courier" w:hAnsi="Courier" w:cs="Courier New"/>
                  <w:sz w:val="16"/>
                  <w:szCs w:val="16"/>
                </w:rPr>
                <w:t xml:space="preserve"> /&gt;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&gt;</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AdaptationSet</w:t>
              </w:r>
              <w:proofErr w:type="spellEnd"/>
              <w:r w:rsidRPr="00C15840">
                <w:rPr>
                  <w:rFonts w:ascii="Courier" w:hAnsi="Courier" w:cs="Courier New"/>
                  <w:sz w:val="16"/>
                  <w:szCs w:val="16"/>
                </w:rPr>
                <w:t>&gt;</w:t>
              </w:r>
            </w:ins>
          </w:p>
          <w:p w14:paraId="5559968D" w14:textId="77777777" w:rsidR="00C72E35" w:rsidRDefault="00C72E35" w:rsidP="004A39D2">
            <w:pPr>
              <w:widowControl w:val="0"/>
              <w:tabs>
                <w:tab w:val="left" w:pos="360"/>
                <w:tab w:val="left" w:pos="720"/>
                <w:tab w:val="left" w:pos="1080"/>
                <w:tab w:val="left" w:pos="1440"/>
              </w:tabs>
              <w:autoSpaceDE w:val="0"/>
              <w:autoSpaceDN w:val="0"/>
              <w:adjustRightInd w:val="0"/>
              <w:jc w:val="left"/>
              <w:rPr>
                <w:ins w:id="897" w:author="Sejin Oh" w:date="2020-07-28T22:01:00Z"/>
                <w:rFonts w:ascii="Courier" w:hAnsi="Courier" w:cs="Courier New"/>
                <w:sz w:val="16"/>
                <w:szCs w:val="16"/>
              </w:rPr>
            </w:pPr>
            <w:ins w:id="898" w:author="Sejin Oh" w:date="2020-07-28T22:01:00Z">
              <w:r>
                <w:rPr>
                  <w:rFonts w:ascii="Courier" w:hAnsi="Courier" w:cs="Courier New"/>
                  <w:color w:val="385623" w:themeColor="accent6" w:themeShade="80"/>
                  <w:sz w:val="16"/>
                  <w:szCs w:val="16"/>
                </w:rPr>
                <w:t xml:space="preserve"> </w:t>
              </w:r>
              <w:r>
                <w:rPr>
                  <w:rFonts w:ascii="Courier" w:hAnsi="Courier" w:cs="Courier New"/>
                  <w:color w:val="385623" w:themeColor="accent6" w:themeShade="80"/>
                  <w:sz w:val="16"/>
                  <w:szCs w:val="16"/>
                </w:rPr>
                <w:br/>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AdaptationSet</w:t>
              </w:r>
              <w:proofErr w:type="spellEnd"/>
              <w:r w:rsidRPr="00C15840">
                <w:rPr>
                  <w:rFonts w:ascii="Courier" w:hAnsi="Courier" w:cs="Courier New"/>
                  <w:sz w:val="16"/>
                  <w:szCs w:val="16"/>
                </w:rPr>
                <w:t xml:space="preserve"> </w:t>
              </w:r>
              <w:r w:rsidRPr="00C15840">
                <w:rPr>
                  <w:rFonts w:ascii="Courier" w:hAnsi="Courier" w:cs="Courier New"/>
                  <w:color w:val="FF0000"/>
                  <w:sz w:val="16"/>
                  <w:szCs w:val="16"/>
                </w:rPr>
                <w:t>id</w:t>
              </w:r>
              <w:r w:rsidRPr="00C15840">
                <w:rPr>
                  <w:rFonts w:ascii="Courier" w:hAnsi="Courier" w:cs="Courier New"/>
                  <w:color w:val="0000FF"/>
                  <w:sz w:val="16"/>
                  <w:szCs w:val="16"/>
                </w:rPr>
                <w:t>="</w:t>
              </w:r>
              <w:r>
                <w:rPr>
                  <w:rFonts w:ascii="Courier" w:hAnsi="Courier" w:cs="Courier New"/>
                  <w:color w:val="0000FF"/>
                  <w:sz w:val="16"/>
                  <w:szCs w:val="16"/>
                </w:rPr>
                <w:t>2</w:t>
              </w:r>
              <w:r w:rsidRPr="00C15840">
                <w:rPr>
                  <w:rFonts w:ascii="Courier" w:hAnsi="Courier" w:cs="Courier New"/>
                  <w:color w:val="0000FF"/>
                  <w:sz w:val="16"/>
                  <w:szCs w:val="16"/>
                </w:rPr>
                <w:t>"</w:t>
              </w:r>
              <w:r w:rsidRPr="00C15840">
                <w:rPr>
                  <w:rFonts w:ascii="Courier" w:hAnsi="Courier" w:cs="Courier New"/>
                  <w:sz w:val="16"/>
                  <w:szCs w:val="16"/>
                </w:rPr>
                <w:t xml:space="preserve"> </w:t>
              </w:r>
              <w:r w:rsidRPr="00C15840">
                <w:rPr>
                  <w:rFonts w:ascii="Courier" w:hAnsi="Courier" w:cs="Courier New"/>
                  <w:color w:val="FF0000"/>
                  <w:sz w:val="16"/>
                  <w:szCs w:val="16"/>
                </w:rPr>
                <w:t>codecs</w:t>
              </w:r>
              <w:r w:rsidRPr="00C15840">
                <w:rPr>
                  <w:rFonts w:ascii="Courier" w:hAnsi="Courier" w:cs="Courier New"/>
                  <w:color w:val="0000FF"/>
                  <w:sz w:val="16"/>
                  <w:szCs w:val="16"/>
                </w:rPr>
                <w:t>="</w:t>
              </w:r>
              <w:r>
                <w:rPr>
                  <w:rFonts w:ascii="Courier" w:hAnsi="Courier" w:cs="Courier New"/>
                  <w:color w:val="0000FF"/>
                  <w:sz w:val="16"/>
                  <w:szCs w:val="16"/>
                </w:rPr>
                <w:t>gp</w:t>
              </w:r>
              <w:r w:rsidRPr="00C15840">
                <w:rPr>
                  <w:rFonts w:ascii="Courier" w:hAnsi="Courier" w:cs="Courier New"/>
                  <w:color w:val="0000FF"/>
                  <w:sz w:val="16"/>
                  <w:szCs w:val="16"/>
                </w:rPr>
                <w:t>c1"</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="urn:mpeg:dash:preselection:2016"</w:t>
              </w:r>
              <w:r w:rsidRPr="00C15840">
                <w:rPr>
                  <w:rFonts w:ascii="Courier" w:hAnsi="Courier" w:cs="Courier New"/>
                  <w:sz w:val="16"/>
                  <w:szCs w:val="16"/>
                </w:rPr>
                <w:t xml:space="preserve"> /&gt;</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="urn:mpeg:mpegI:</w:t>
              </w:r>
              <w:r>
                <w:rPr>
                  <w:rFonts w:ascii="Courier" w:hAnsi="Courier" w:cs="Courier New"/>
                  <w:color w:val="0000FF"/>
                  <w:sz w:val="16"/>
                  <w:szCs w:val="16"/>
                </w:rPr>
                <w:t>gpc</w:t>
              </w:r>
              <w:r w:rsidRPr="00C15840">
                <w:rPr>
                  <w:rFonts w:ascii="Courier" w:hAnsi="Courier" w:cs="Courier New"/>
                  <w:color w:val="0000FF"/>
                  <w:sz w:val="16"/>
                  <w:szCs w:val="16"/>
                </w:rPr>
                <w:t>c:20</w:t>
              </w:r>
              <w:r>
                <w:rPr>
                  <w:rFonts w:ascii="Courier" w:hAnsi="Courier" w:cs="Courier New"/>
                  <w:color w:val="0000FF"/>
                  <w:sz w:val="16"/>
                  <w:szCs w:val="16"/>
                </w:rPr>
                <w:t>20</w:t>
              </w:r>
              <w:r w:rsidRPr="00C15840">
                <w:rPr>
                  <w:rFonts w:ascii="Courier" w:hAnsi="Courier" w:cs="Courier New"/>
                  <w:color w:val="0000FF"/>
                  <w:sz w:val="16"/>
                  <w:szCs w:val="16"/>
                </w:rPr>
                <w:t>:component"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Pr>
                  <w:rFonts w:ascii="Courier" w:hAnsi="Courier" w:cs="Courier New"/>
                  <w:sz w:val="16"/>
                  <w:szCs w:val="16"/>
                </w:rPr>
                <w:t>gpc</w:t>
              </w:r>
              <w:r w:rsidRPr="00C15840">
                <w:rPr>
                  <w:rFonts w:ascii="Courier" w:hAnsi="Courier" w:cs="Courier New"/>
                  <w:sz w:val="16"/>
                  <w:szCs w:val="16"/>
                </w:rPr>
                <w:t>c:component</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component_type</w:t>
              </w:r>
              <w:proofErr w:type="spellEnd"/>
              <w:r w:rsidRPr="00C15840">
                <w:rPr>
                  <w:rFonts w:ascii="Courier" w:hAnsi="Courier" w:cs="Courier New"/>
                  <w:color w:val="0000FF"/>
                  <w:sz w:val="16"/>
                  <w:szCs w:val="16"/>
                </w:rPr>
                <w:t>="</w:t>
              </w:r>
              <w:proofErr w:type="spellStart"/>
              <w:r w:rsidRPr="00C15840">
                <w:rPr>
                  <w:rFonts w:ascii="Courier" w:hAnsi="Courier" w:cs="Courier New"/>
                  <w:color w:val="0000FF"/>
                  <w:sz w:val="16"/>
                  <w:szCs w:val="16"/>
                </w:rPr>
                <w:t>geom</w:t>
              </w:r>
              <w:proofErr w:type="spellEnd"/>
              <w:r w:rsidRPr="00C15840">
                <w:rPr>
                  <w:rFonts w:ascii="Courier" w:hAnsi="Courier" w:cs="Courier New"/>
                  <w:color w:val="0000FF"/>
                  <w:sz w:val="16"/>
                  <w:szCs w:val="16"/>
                </w:rPr>
                <w:t>"</w:t>
              </w:r>
              <w:r w:rsidRPr="00C15840">
                <w:rPr>
                  <w:rFonts w:ascii="Courier" w:hAnsi="Courier" w:cs="Courier New"/>
                  <w:sz w:val="16"/>
                  <w:szCs w:val="16"/>
                </w:rPr>
                <w:t xml:space="preserve"> /&gt;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&gt;</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AdaptationSet</w:t>
              </w:r>
              <w:proofErr w:type="spellEnd"/>
              <w:r w:rsidRPr="00C15840">
                <w:rPr>
                  <w:rFonts w:ascii="Courier" w:hAnsi="Courier" w:cs="Courier New"/>
                  <w:sz w:val="16"/>
                  <w:szCs w:val="16"/>
                </w:rPr>
                <w:t>&gt;</w:t>
              </w:r>
              <w:r>
                <w:rPr>
                  <w:rFonts w:ascii="Courier" w:hAnsi="Courier" w:cs="Courier New"/>
                  <w:sz w:val="16"/>
                  <w:szCs w:val="16"/>
                </w:rPr>
                <w:br/>
              </w:r>
              <w:r>
                <w:rPr>
                  <w:rFonts w:ascii="Courier" w:hAnsi="Courier" w:cs="Courier New"/>
                  <w:sz w:val="16"/>
                  <w:szCs w:val="16"/>
                </w:rPr>
                <w:br/>
              </w:r>
              <w:r>
                <w:rPr>
                  <w:rFonts w:ascii="Courier" w:hAnsi="Courier" w:cs="Courier New"/>
                  <w:sz w:val="16"/>
                  <w:szCs w:val="16"/>
                </w:rPr>
                <w:tab/>
              </w:r>
            </w:ins>
          </w:p>
          <w:p w14:paraId="68F1752A" w14:textId="77777777" w:rsidR="00C72E35" w:rsidRPr="002A33C3" w:rsidRDefault="00C72E35" w:rsidP="004A39D2">
            <w:pPr>
              <w:widowControl w:val="0"/>
              <w:tabs>
                <w:tab w:val="left" w:pos="360"/>
                <w:tab w:val="left" w:pos="720"/>
                <w:tab w:val="left" w:pos="1080"/>
                <w:tab w:val="left" w:pos="1440"/>
              </w:tabs>
              <w:autoSpaceDE w:val="0"/>
              <w:autoSpaceDN w:val="0"/>
              <w:adjustRightInd w:val="0"/>
              <w:jc w:val="left"/>
              <w:rPr>
                <w:ins w:id="899" w:author="Sejin Oh" w:date="2020-07-28T22:01:00Z"/>
                <w:rFonts w:ascii="Courier" w:hAnsi="Courier" w:cs="Courier New"/>
                <w:sz w:val="16"/>
                <w:szCs w:val="16"/>
              </w:rPr>
            </w:pPr>
            <w:ins w:id="900" w:author="Sejin Oh" w:date="2020-07-28T22:01:00Z">
              <w:r>
                <w:rPr>
                  <w:rFonts w:ascii="Courier" w:hAnsi="Courier" w:cs="Courier New"/>
                  <w:sz w:val="16"/>
                  <w:szCs w:val="16"/>
                </w:rPr>
                <w:t xml:space="preserve">    </w:t>
              </w:r>
              <w:r w:rsidRPr="003659B7">
                <w:rPr>
                  <w:rFonts w:ascii="Courier" w:hAnsi="Courier" w:cs="Courier New"/>
                  <w:color w:val="385623" w:themeColor="accent6" w:themeShade="80"/>
                  <w:sz w:val="16"/>
                  <w:szCs w:val="16"/>
                </w:rPr>
                <w:t xml:space="preserve">&lt;!-- </w:t>
              </w:r>
              <w:r>
                <w:rPr>
                  <w:rFonts w:ascii="Courier" w:hAnsi="Courier" w:cs="Courier New"/>
                  <w:color w:val="385623" w:themeColor="accent6" w:themeShade="80"/>
                  <w:sz w:val="16"/>
                  <w:szCs w:val="16"/>
                </w:rPr>
                <w:t>Attribute</w:t>
              </w:r>
              <w:r w:rsidRPr="003659B7">
                <w:rPr>
                  <w:rFonts w:ascii="Courier" w:hAnsi="Courier" w:cs="Courier New"/>
                  <w:color w:val="385623" w:themeColor="accent6" w:themeShade="80"/>
                  <w:sz w:val="16"/>
                  <w:szCs w:val="16"/>
                </w:rPr>
                <w:t xml:space="preserve"> --&gt;</w:t>
              </w:r>
              <w:r>
                <w:rPr>
                  <w:rFonts w:ascii="Courier" w:hAnsi="Courier" w:cs="Courier New"/>
                  <w:color w:val="385623" w:themeColor="accent6" w:themeShade="80"/>
                  <w:sz w:val="16"/>
                  <w:szCs w:val="16"/>
                </w:rPr>
                <w:br/>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AdaptationSet</w:t>
              </w:r>
              <w:proofErr w:type="spellEnd"/>
              <w:r w:rsidRPr="00C15840">
                <w:rPr>
                  <w:rFonts w:ascii="Courier" w:hAnsi="Courier" w:cs="Courier New"/>
                  <w:sz w:val="16"/>
                  <w:szCs w:val="16"/>
                </w:rPr>
                <w:t xml:space="preserve"> </w:t>
              </w:r>
              <w:r w:rsidRPr="00C15840">
                <w:rPr>
                  <w:rFonts w:ascii="Courier" w:hAnsi="Courier" w:cs="Courier New"/>
                  <w:color w:val="FF0000"/>
                  <w:sz w:val="16"/>
                  <w:szCs w:val="16"/>
                </w:rPr>
                <w:t>id</w:t>
              </w:r>
              <w:r w:rsidRPr="00C15840">
                <w:rPr>
                  <w:rFonts w:ascii="Courier" w:hAnsi="Courier" w:cs="Courier New"/>
                  <w:color w:val="0000FF"/>
                  <w:sz w:val="16"/>
                  <w:szCs w:val="16"/>
                </w:rPr>
                <w:t>="</w:t>
              </w:r>
              <w:r>
                <w:rPr>
                  <w:rFonts w:ascii="Courier" w:hAnsi="Courier" w:cs="Courier New"/>
                  <w:color w:val="0000FF"/>
                  <w:sz w:val="16"/>
                  <w:szCs w:val="16"/>
                </w:rPr>
                <w:t>3</w:t>
              </w:r>
              <w:r w:rsidRPr="00C15840">
                <w:rPr>
                  <w:rFonts w:ascii="Courier" w:hAnsi="Courier" w:cs="Courier New"/>
                  <w:color w:val="0000FF"/>
                  <w:sz w:val="16"/>
                  <w:szCs w:val="16"/>
                </w:rPr>
                <w:t>"</w:t>
              </w:r>
              <w:r w:rsidRPr="00C15840">
                <w:rPr>
                  <w:rFonts w:ascii="Courier" w:hAnsi="Courier" w:cs="Courier New"/>
                  <w:sz w:val="16"/>
                  <w:szCs w:val="16"/>
                </w:rPr>
                <w:t xml:space="preserve"> </w:t>
              </w:r>
              <w:r w:rsidRPr="00C15840">
                <w:rPr>
                  <w:rFonts w:ascii="Courier" w:hAnsi="Courier" w:cs="Courier New"/>
                  <w:color w:val="FF0000"/>
                  <w:sz w:val="16"/>
                  <w:szCs w:val="16"/>
                </w:rPr>
                <w:t>codecs</w:t>
              </w:r>
              <w:r w:rsidRPr="00C15840">
                <w:rPr>
                  <w:rFonts w:ascii="Courier" w:hAnsi="Courier" w:cs="Courier New"/>
                  <w:color w:val="0000FF"/>
                  <w:sz w:val="16"/>
                  <w:szCs w:val="16"/>
                </w:rPr>
                <w:t>="</w:t>
              </w:r>
              <w:r>
                <w:rPr>
                  <w:rFonts w:ascii="Courier" w:hAnsi="Courier" w:cs="Courier New"/>
                  <w:color w:val="0000FF"/>
                  <w:sz w:val="16"/>
                  <w:szCs w:val="16"/>
                </w:rPr>
                <w:t>gp</w:t>
              </w:r>
              <w:r w:rsidRPr="00C15840">
                <w:rPr>
                  <w:rFonts w:ascii="Courier" w:hAnsi="Courier" w:cs="Courier New"/>
                  <w:color w:val="0000FF"/>
                  <w:sz w:val="16"/>
                  <w:szCs w:val="16"/>
                </w:rPr>
                <w:t>c1"</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="urn:mpeg:dash:preselection:2016"</w:t>
              </w:r>
              <w:r w:rsidRPr="00C15840">
                <w:rPr>
                  <w:rFonts w:ascii="Courier" w:hAnsi="Courier" w:cs="Courier New"/>
                  <w:sz w:val="16"/>
                  <w:szCs w:val="16"/>
                </w:rPr>
                <w:t xml:space="preserve"> /&gt;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="urn:mpeg:mpegI:</w:t>
              </w:r>
              <w:r>
                <w:rPr>
                  <w:rFonts w:ascii="Courier" w:hAnsi="Courier" w:cs="Courier New"/>
                  <w:color w:val="0000FF"/>
                  <w:sz w:val="16"/>
                  <w:szCs w:val="16"/>
                </w:rPr>
                <w:t>gpc</w:t>
              </w:r>
              <w:r w:rsidRPr="00C15840">
                <w:rPr>
                  <w:rFonts w:ascii="Courier" w:hAnsi="Courier" w:cs="Courier New"/>
                  <w:color w:val="0000FF"/>
                  <w:sz w:val="16"/>
                  <w:szCs w:val="16"/>
                </w:rPr>
                <w:t>c:20</w:t>
              </w:r>
              <w:r>
                <w:rPr>
                  <w:rFonts w:ascii="Courier" w:hAnsi="Courier" w:cs="Courier New"/>
                  <w:color w:val="0000FF"/>
                  <w:sz w:val="16"/>
                  <w:szCs w:val="16"/>
                </w:rPr>
                <w:t>20</w:t>
              </w:r>
              <w:r w:rsidRPr="00C15840">
                <w:rPr>
                  <w:rFonts w:ascii="Courier" w:hAnsi="Courier" w:cs="Courier New"/>
                  <w:color w:val="0000FF"/>
                  <w:sz w:val="16"/>
                  <w:szCs w:val="16"/>
                </w:rPr>
                <w:t>:component"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Pr>
                  <w:rFonts w:ascii="Courier" w:hAnsi="Courier" w:cs="Courier New"/>
                  <w:sz w:val="16"/>
                  <w:szCs w:val="16"/>
                </w:rPr>
                <w:t>gpc</w:t>
              </w:r>
              <w:r w:rsidRPr="00C15840">
                <w:rPr>
                  <w:rFonts w:ascii="Courier" w:hAnsi="Courier" w:cs="Courier New"/>
                  <w:sz w:val="16"/>
                  <w:szCs w:val="16"/>
                </w:rPr>
                <w:t>c:component</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component_type</w:t>
              </w:r>
              <w:proofErr w:type="spellEnd"/>
              <w:r w:rsidRPr="00C15840">
                <w:rPr>
                  <w:rFonts w:ascii="Courier" w:hAnsi="Courier" w:cs="Courier New"/>
                  <w:color w:val="0000FF"/>
                  <w:sz w:val="16"/>
                  <w:szCs w:val="16"/>
                </w:rPr>
                <w:t>="</w:t>
              </w:r>
              <w:proofErr w:type="spellStart"/>
              <w:r>
                <w:rPr>
                  <w:rFonts w:ascii="Courier" w:hAnsi="Courier" w:cs="Courier New"/>
                  <w:color w:val="0000FF"/>
                  <w:sz w:val="16"/>
                  <w:szCs w:val="16"/>
                </w:rPr>
                <w:t>attr</w:t>
              </w:r>
              <w:proofErr w:type="spellEnd"/>
              <w:r w:rsidRPr="00C15840">
                <w:rPr>
                  <w:rFonts w:ascii="Courier" w:hAnsi="Courier" w:cs="Courier New"/>
                  <w:color w:val="0000FF"/>
                  <w:sz w:val="16"/>
                  <w:szCs w:val="16"/>
                </w:rPr>
                <w:t>"</w:t>
              </w:r>
              <w:r w:rsidRPr="00C15840">
                <w:rPr>
                  <w:rFonts w:ascii="Courier" w:hAnsi="Courier" w:cs="Courier New"/>
                  <w:sz w:val="16"/>
                  <w:szCs w:val="16"/>
                </w:rPr>
                <w:t xml:space="preserve"> </w:t>
              </w:r>
              <w:proofErr w:type="spellStart"/>
              <w:r w:rsidRPr="009E5509">
                <w:rPr>
                  <w:rFonts w:ascii="Courier" w:hAnsi="Courier" w:cs="Courier New"/>
                  <w:color w:val="FF0000"/>
                  <w:sz w:val="16"/>
                  <w:szCs w:val="16"/>
                </w:rPr>
                <w:t>attribute_type</w:t>
              </w:r>
              <w:proofErr w:type="spellEnd"/>
              <w:r>
                <w:rPr>
                  <w:rFonts w:ascii="Courier" w:hAnsi="Courier"/>
                  <w:bCs/>
                  <w:sz w:val="18"/>
                </w:rPr>
                <w:t>=</w:t>
              </w:r>
              <w:r w:rsidRPr="00C15840">
                <w:rPr>
                  <w:rFonts w:ascii="Courier" w:hAnsi="Courier" w:cs="Courier New"/>
                  <w:color w:val="0000FF"/>
                  <w:sz w:val="16"/>
                  <w:szCs w:val="16"/>
                </w:rPr>
                <w:t>"</w:t>
              </w:r>
              <w:r>
                <w:rPr>
                  <w:rFonts w:ascii="Courier" w:hAnsi="Courier" w:cs="Courier New"/>
                  <w:color w:val="0000FF"/>
                  <w:sz w:val="16"/>
                  <w:szCs w:val="16"/>
                </w:rPr>
                <w:t>0</w:t>
              </w:r>
              <w:r w:rsidRPr="00C15840">
                <w:rPr>
                  <w:rFonts w:ascii="Courier" w:hAnsi="Courier" w:cs="Courier New"/>
                  <w:color w:val="0000FF"/>
                  <w:sz w:val="16"/>
                  <w:szCs w:val="16"/>
                </w:rPr>
                <w:t>"</w:t>
              </w:r>
              <w:r w:rsidRPr="00C15840">
                <w:rPr>
                  <w:rFonts w:ascii="Courier" w:hAnsi="Courier" w:cs="Courier New"/>
                  <w:sz w:val="16"/>
                  <w:szCs w:val="16"/>
                </w:rPr>
                <w:t xml:space="preserve"> /&gt;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AdaptationSet</w:t>
              </w:r>
              <w:proofErr w:type="spellEnd"/>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br/>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AdaptationSet</w:t>
              </w:r>
              <w:proofErr w:type="spellEnd"/>
              <w:r w:rsidRPr="00C15840">
                <w:rPr>
                  <w:rFonts w:ascii="Courier" w:hAnsi="Courier" w:cs="Courier New"/>
                  <w:sz w:val="16"/>
                  <w:szCs w:val="16"/>
                </w:rPr>
                <w:t xml:space="preserve"> </w:t>
              </w:r>
              <w:r w:rsidRPr="00C15840">
                <w:rPr>
                  <w:rFonts w:ascii="Courier" w:hAnsi="Courier" w:cs="Courier New"/>
                  <w:color w:val="FF0000"/>
                  <w:sz w:val="16"/>
                  <w:szCs w:val="16"/>
                </w:rPr>
                <w:t>id</w:t>
              </w:r>
              <w:r w:rsidRPr="00C15840">
                <w:rPr>
                  <w:rFonts w:ascii="Courier" w:hAnsi="Courier" w:cs="Courier New"/>
                  <w:color w:val="0000FF"/>
                  <w:sz w:val="16"/>
                  <w:szCs w:val="16"/>
                </w:rPr>
                <w:t>="</w:t>
              </w:r>
              <w:r>
                <w:rPr>
                  <w:rFonts w:ascii="Courier" w:hAnsi="Courier" w:cs="Courier New"/>
                  <w:color w:val="0000FF"/>
                  <w:sz w:val="16"/>
                  <w:szCs w:val="16"/>
                </w:rPr>
                <w:t>4</w:t>
              </w:r>
              <w:r w:rsidRPr="00C15840">
                <w:rPr>
                  <w:rFonts w:ascii="Courier" w:hAnsi="Courier" w:cs="Courier New"/>
                  <w:color w:val="0000FF"/>
                  <w:sz w:val="16"/>
                  <w:szCs w:val="16"/>
                </w:rPr>
                <w:t>"</w:t>
              </w:r>
              <w:r w:rsidRPr="00C15840">
                <w:rPr>
                  <w:rFonts w:ascii="Courier" w:hAnsi="Courier" w:cs="Courier New"/>
                  <w:sz w:val="16"/>
                  <w:szCs w:val="16"/>
                </w:rPr>
                <w:t xml:space="preserve"> </w:t>
              </w:r>
              <w:r w:rsidRPr="00C15840">
                <w:rPr>
                  <w:rFonts w:ascii="Courier" w:hAnsi="Courier" w:cs="Courier New"/>
                  <w:color w:val="FF0000"/>
                  <w:sz w:val="16"/>
                  <w:szCs w:val="16"/>
                </w:rPr>
                <w:t>codecs</w:t>
              </w:r>
              <w:r w:rsidRPr="00C15840">
                <w:rPr>
                  <w:rFonts w:ascii="Courier" w:hAnsi="Courier" w:cs="Courier New"/>
                  <w:color w:val="0000FF"/>
                  <w:sz w:val="16"/>
                  <w:szCs w:val="16"/>
                </w:rPr>
                <w:t>="</w:t>
              </w:r>
              <w:r>
                <w:rPr>
                  <w:rFonts w:ascii="Courier" w:hAnsi="Courier" w:cs="Courier New"/>
                  <w:color w:val="0000FF"/>
                  <w:sz w:val="16"/>
                  <w:szCs w:val="16"/>
                </w:rPr>
                <w:t>gpc1</w:t>
              </w:r>
              <w:r w:rsidRPr="00C15840">
                <w:rPr>
                  <w:rFonts w:ascii="Courier" w:hAnsi="Courier" w:cs="Courier New"/>
                  <w:color w:val="0000FF"/>
                  <w:sz w:val="16"/>
                  <w:szCs w:val="16"/>
                </w:rPr>
                <w: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="urn:mpeg:dash:preselection:2016"</w:t>
              </w:r>
              <w:r w:rsidRPr="00C15840">
                <w:rPr>
                  <w:rFonts w:ascii="Courier" w:hAnsi="Courier" w:cs="Courier New"/>
                  <w:sz w:val="16"/>
                  <w:szCs w:val="16"/>
                </w:rPr>
                <w:t xml:space="preserve"> /&gt;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="urn:mpeg:mpegI:</w:t>
              </w:r>
              <w:r>
                <w:rPr>
                  <w:rFonts w:ascii="Courier" w:hAnsi="Courier" w:cs="Courier New"/>
                  <w:color w:val="0000FF"/>
                  <w:sz w:val="16"/>
                  <w:szCs w:val="16"/>
                </w:rPr>
                <w:t>gpcc</w:t>
              </w:r>
              <w:r w:rsidRPr="00C15840">
                <w:rPr>
                  <w:rFonts w:ascii="Courier" w:hAnsi="Courier" w:cs="Courier New"/>
                  <w:color w:val="0000FF"/>
                  <w:sz w:val="16"/>
                  <w:szCs w:val="16"/>
                </w:rPr>
                <w:t>:20</w:t>
              </w:r>
              <w:r>
                <w:rPr>
                  <w:rFonts w:ascii="Courier" w:hAnsi="Courier" w:cs="Courier New"/>
                  <w:color w:val="0000FF"/>
                  <w:sz w:val="16"/>
                  <w:szCs w:val="16"/>
                </w:rPr>
                <w:t>20</w:t>
              </w:r>
              <w:r w:rsidRPr="00C15840">
                <w:rPr>
                  <w:rFonts w:ascii="Courier" w:hAnsi="Courier" w:cs="Courier New"/>
                  <w:color w:val="0000FF"/>
                  <w:sz w:val="16"/>
                  <w:szCs w:val="16"/>
                </w:rPr>
                <w:t>:component"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Pr>
                  <w:rFonts w:ascii="Courier" w:hAnsi="Courier" w:cs="Courier New"/>
                  <w:color w:val="800000"/>
                  <w:sz w:val="16"/>
                  <w:szCs w:val="16"/>
                </w:rPr>
                <w:t>gpc</w:t>
              </w:r>
              <w:r w:rsidRPr="00C15840">
                <w:rPr>
                  <w:rFonts w:ascii="Courier" w:hAnsi="Courier" w:cs="Courier New"/>
                  <w:color w:val="800000"/>
                  <w:sz w:val="16"/>
                  <w:szCs w:val="16"/>
                </w:rPr>
                <w:t>c:component</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component_type</w:t>
              </w:r>
              <w:proofErr w:type="spellEnd"/>
              <w:r w:rsidRPr="00C15840">
                <w:rPr>
                  <w:rFonts w:ascii="Courier" w:hAnsi="Courier" w:cs="Courier New"/>
                  <w:color w:val="0000FF"/>
                  <w:sz w:val="16"/>
                  <w:szCs w:val="16"/>
                </w:rPr>
                <w:t>="</w:t>
              </w:r>
              <w:proofErr w:type="spellStart"/>
              <w:r>
                <w:rPr>
                  <w:rFonts w:ascii="Courier" w:hAnsi="Courier" w:cs="Courier New"/>
                  <w:color w:val="0000FF"/>
                  <w:sz w:val="16"/>
                  <w:szCs w:val="16"/>
                </w:rPr>
                <w:t>attr</w:t>
              </w:r>
              <w:proofErr w:type="spellEnd"/>
              <w:r w:rsidRPr="00C15840">
                <w:rPr>
                  <w:rFonts w:ascii="Courier" w:hAnsi="Courier" w:cs="Courier New"/>
                  <w:color w:val="0000FF"/>
                  <w:sz w:val="16"/>
                  <w:szCs w:val="16"/>
                </w:rPr>
                <w:t>"</w:t>
              </w:r>
              <w:r w:rsidRPr="00C15840">
                <w:rPr>
                  <w:rFonts w:ascii="Courier" w:hAnsi="Courier" w:cs="Courier New"/>
                  <w:sz w:val="16"/>
                  <w:szCs w:val="16"/>
                </w:rPr>
                <w:t xml:space="preserve"> </w:t>
              </w:r>
              <w:proofErr w:type="spellStart"/>
              <w:r w:rsidRPr="009E5509">
                <w:rPr>
                  <w:rFonts w:ascii="Courier" w:hAnsi="Courier" w:cs="Courier New"/>
                  <w:color w:val="FF0000"/>
                  <w:sz w:val="16"/>
                  <w:szCs w:val="16"/>
                </w:rPr>
                <w:t>attribute_type</w:t>
              </w:r>
              <w:proofErr w:type="spellEnd"/>
              <w:r>
                <w:rPr>
                  <w:rFonts w:ascii="Courier" w:hAnsi="Courier"/>
                  <w:bCs/>
                  <w:sz w:val="18"/>
                </w:rPr>
                <w:t>=</w:t>
              </w:r>
              <w:r w:rsidRPr="00C15840">
                <w:rPr>
                  <w:rFonts w:ascii="Courier" w:hAnsi="Courier" w:cs="Courier New"/>
                  <w:color w:val="0000FF"/>
                  <w:sz w:val="16"/>
                  <w:szCs w:val="16"/>
                </w:rPr>
                <w:t>"</w:t>
              </w:r>
              <w:r>
                <w:rPr>
                  <w:rFonts w:ascii="Courier" w:hAnsi="Courier" w:cs="Courier New"/>
                  <w:color w:val="0000FF"/>
                  <w:sz w:val="16"/>
                  <w:szCs w:val="16"/>
                </w:rPr>
                <w:t>0</w:t>
              </w:r>
              <w:r w:rsidRPr="00C15840">
                <w:rPr>
                  <w:rFonts w:ascii="Courier" w:hAnsi="Courier" w:cs="Courier New"/>
                  <w:color w:val="0000FF"/>
                  <w:sz w:val="16"/>
                  <w:szCs w:val="16"/>
                </w:rPr>
                <w:t>"</w:t>
              </w:r>
              <w:r w:rsidRPr="00C15840">
                <w:rPr>
                  <w:rFonts w:ascii="Courier" w:hAnsi="Courier" w:cs="Courier New"/>
                  <w:sz w:val="16"/>
                  <w:szCs w:val="16"/>
                </w:rPr>
                <w:t xml:space="preserve"> /&gt;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AdaptationSet</w:t>
              </w:r>
              <w:proofErr w:type="spellEnd"/>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color w:val="385623" w:themeColor="accent6" w:themeShade="80"/>
                  <w:sz w:val="16"/>
                  <w:szCs w:val="16"/>
                </w:rPr>
                <w:br/>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AdaptationSet</w:t>
              </w:r>
              <w:proofErr w:type="spellEnd"/>
              <w:r w:rsidRPr="00C15840">
                <w:rPr>
                  <w:rFonts w:ascii="Courier" w:hAnsi="Courier" w:cs="Courier New"/>
                  <w:sz w:val="16"/>
                  <w:szCs w:val="16"/>
                </w:rPr>
                <w:t xml:space="preserve"> </w:t>
              </w:r>
              <w:r w:rsidRPr="00C15840">
                <w:rPr>
                  <w:rFonts w:ascii="Courier" w:hAnsi="Courier" w:cs="Courier New"/>
                  <w:color w:val="FF0000"/>
                  <w:sz w:val="16"/>
                  <w:szCs w:val="16"/>
                </w:rPr>
                <w:t>id</w:t>
              </w:r>
              <w:r w:rsidRPr="00C15840">
                <w:rPr>
                  <w:rFonts w:ascii="Courier" w:hAnsi="Courier" w:cs="Courier New"/>
                  <w:color w:val="0000FF"/>
                  <w:sz w:val="16"/>
                  <w:szCs w:val="16"/>
                </w:rPr>
                <w:t>="</w:t>
              </w:r>
              <w:r>
                <w:rPr>
                  <w:rFonts w:ascii="Courier" w:hAnsi="Courier" w:cs="Courier New"/>
                  <w:color w:val="0000FF"/>
                  <w:sz w:val="16"/>
                  <w:szCs w:val="16"/>
                </w:rPr>
                <w:t>5</w:t>
              </w:r>
              <w:r w:rsidRPr="00C15840">
                <w:rPr>
                  <w:rFonts w:ascii="Courier" w:hAnsi="Courier" w:cs="Courier New"/>
                  <w:color w:val="0000FF"/>
                  <w:sz w:val="16"/>
                  <w:szCs w:val="16"/>
                </w:rPr>
                <w:t>"</w:t>
              </w:r>
              <w:r w:rsidRPr="00C15840">
                <w:rPr>
                  <w:rFonts w:ascii="Courier" w:hAnsi="Courier" w:cs="Courier New"/>
                  <w:sz w:val="16"/>
                  <w:szCs w:val="16"/>
                </w:rPr>
                <w:t xml:space="preserve"> </w:t>
              </w:r>
              <w:r w:rsidRPr="00C15840">
                <w:rPr>
                  <w:rFonts w:ascii="Courier" w:hAnsi="Courier" w:cs="Courier New"/>
                  <w:color w:val="FF0000"/>
                  <w:sz w:val="16"/>
                  <w:szCs w:val="16"/>
                </w:rPr>
                <w:t>codecs</w:t>
              </w:r>
              <w:r w:rsidRPr="00C15840">
                <w:rPr>
                  <w:rFonts w:ascii="Courier" w:hAnsi="Courier" w:cs="Courier New"/>
                  <w:color w:val="0000FF"/>
                  <w:sz w:val="16"/>
                  <w:szCs w:val="16"/>
                </w:rPr>
                <w:t>="</w:t>
              </w:r>
              <w:r>
                <w:rPr>
                  <w:rFonts w:ascii="Courier" w:hAnsi="Courier" w:cs="Courier New"/>
                  <w:color w:val="0000FF"/>
                  <w:sz w:val="16"/>
                  <w:szCs w:val="16"/>
                </w:rPr>
                <w:t>gpc1</w:t>
              </w:r>
              <w:r w:rsidRPr="00C15840">
                <w:rPr>
                  <w:rFonts w:ascii="Courier" w:hAnsi="Courier" w:cs="Courier New"/>
                  <w:color w:val="0000FF"/>
                  <w:sz w:val="16"/>
                  <w:szCs w:val="16"/>
                </w:rPr>
                <w: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="urn:mpeg:dash:preselection:2016"</w:t>
              </w:r>
              <w:r w:rsidRPr="00C15840">
                <w:rPr>
                  <w:rFonts w:ascii="Courier" w:hAnsi="Courier" w:cs="Courier New"/>
                  <w:sz w:val="16"/>
                  <w:szCs w:val="16"/>
                </w:rPr>
                <w:t xml:space="preserve"> /&gt;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="urn:mpeg:mpegI:</w:t>
              </w:r>
              <w:r>
                <w:rPr>
                  <w:rFonts w:ascii="Courier" w:hAnsi="Courier" w:cs="Courier New"/>
                  <w:color w:val="0000FF"/>
                  <w:sz w:val="16"/>
                  <w:szCs w:val="16"/>
                </w:rPr>
                <w:t>gpc</w:t>
              </w:r>
              <w:r w:rsidRPr="00C15840">
                <w:rPr>
                  <w:rFonts w:ascii="Courier" w:hAnsi="Courier" w:cs="Courier New"/>
                  <w:color w:val="0000FF"/>
                  <w:sz w:val="16"/>
                  <w:szCs w:val="16"/>
                </w:rPr>
                <w:t>c:20</w:t>
              </w:r>
              <w:r>
                <w:rPr>
                  <w:rFonts w:ascii="Courier" w:hAnsi="Courier" w:cs="Courier New"/>
                  <w:color w:val="0000FF"/>
                  <w:sz w:val="16"/>
                  <w:szCs w:val="16"/>
                </w:rPr>
                <w:t>20</w:t>
              </w:r>
              <w:r w:rsidRPr="00C15840">
                <w:rPr>
                  <w:rFonts w:ascii="Courier" w:hAnsi="Courier" w:cs="Courier New"/>
                  <w:color w:val="0000FF"/>
                  <w:sz w:val="16"/>
                  <w:szCs w:val="16"/>
                </w:rPr>
                <w:t>:component"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Pr>
                  <w:rFonts w:ascii="Courier" w:hAnsi="Courier" w:cs="Courier New"/>
                  <w:color w:val="800000"/>
                  <w:sz w:val="16"/>
                  <w:szCs w:val="16"/>
                </w:rPr>
                <w:t>gpc</w:t>
              </w:r>
              <w:r w:rsidRPr="00C15840">
                <w:rPr>
                  <w:rFonts w:ascii="Courier" w:hAnsi="Courier" w:cs="Courier New"/>
                  <w:color w:val="800000"/>
                  <w:sz w:val="16"/>
                  <w:szCs w:val="16"/>
                </w:rPr>
                <w:t>c:component</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component_type</w:t>
              </w:r>
              <w:proofErr w:type="spellEnd"/>
              <w:r w:rsidRPr="00C15840">
                <w:rPr>
                  <w:rFonts w:ascii="Courier" w:hAnsi="Courier" w:cs="Courier New"/>
                  <w:color w:val="0000FF"/>
                  <w:sz w:val="16"/>
                  <w:szCs w:val="16"/>
                </w:rPr>
                <w:t>="</w:t>
              </w:r>
              <w:proofErr w:type="spellStart"/>
              <w:r w:rsidRPr="00C15840">
                <w:rPr>
                  <w:rFonts w:ascii="Courier" w:hAnsi="Courier" w:cs="Courier New"/>
                  <w:color w:val="0000FF"/>
                  <w:sz w:val="16"/>
                  <w:szCs w:val="16"/>
                </w:rPr>
                <w:t>attr</w:t>
              </w:r>
              <w:proofErr w:type="spellEnd"/>
              <w:r w:rsidRPr="00C15840">
                <w:rPr>
                  <w:rFonts w:ascii="Courier" w:hAnsi="Courier" w:cs="Courier New"/>
                  <w:color w:val="0000FF"/>
                  <w:sz w:val="16"/>
                  <w:szCs w:val="16"/>
                </w:rPr>
                <w:t>"</w:t>
              </w:r>
              <w:r w:rsidRPr="00C15840">
                <w:rPr>
                  <w:rFonts w:ascii="Courier" w:hAnsi="Courier" w:cs="Courier New"/>
                  <w:sz w:val="16"/>
                  <w:szCs w:val="16"/>
                </w:rPr>
                <w:t xml:space="preserve"> </w:t>
              </w:r>
              <w:proofErr w:type="spellStart"/>
              <w:r w:rsidRPr="009E5509">
                <w:rPr>
                  <w:rFonts w:ascii="Courier" w:hAnsi="Courier" w:cs="Courier New"/>
                  <w:color w:val="FF0000"/>
                  <w:sz w:val="16"/>
                  <w:szCs w:val="16"/>
                </w:rPr>
                <w:t>attribute_type</w:t>
              </w:r>
              <w:proofErr w:type="spellEnd"/>
              <w:r>
                <w:rPr>
                  <w:rFonts w:ascii="Courier" w:hAnsi="Courier"/>
                  <w:bCs/>
                  <w:sz w:val="18"/>
                </w:rPr>
                <w:t>=</w:t>
              </w:r>
              <w:r w:rsidRPr="00C15840">
                <w:rPr>
                  <w:rFonts w:ascii="Courier" w:hAnsi="Courier" w:cs="Courier New"/>
                  <w:color w:val="0000FF"/>
                  <w:sz w:val="16"/>
                  <w:szCs w:val="16"/>
                </w:rPr>
                <w:t>"</w:t>
              </w:r>
              <w:r>
                <w:rPr>
                  <w:rFonts w:ascii="Courier" w:hAnsi="Courier" w:cs="Courier New"/>
                  <w:color w:val="0000FF"/>
                  <w:sz w:val="16"/>
                  <w:szCs w:val="16"/>
                </w:rPr>
                <w:t>1</w:t>
              </w:r>
              <w:r w:rsidRPr="00C15840">
                <w:rPr>
                  <w:rFonts w:ascii="Courier" w:hAnsi="Courier" w:cs="Courier New"/>
                  <w:color w:val="0000FF"/>
                  <w:sz w:val="16"/>
                  <w:szCs w:val="16"/>
                </w:rPr>
                <w: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AdaptationSet</w:t>
              </w:r>
              <w:proofErr w:type="spellEnd"/>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br/>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AdaptationSet</w:t>
              </w:r>
              <w:proofErr w:type="spellEnd"/>
              <w:r w:rsidRPr="00C15840">
                <w:rPr>
                  <w:rFonts w:ascii="Courier" w:hAnsi="Courier" w:cs="Courier New"/>
                  <w:sz w:val="16"/>
                  <w:szCs w:val="16"/>
                </w:rPr>
                <w:t xml:space="preserve"> </w:t>
              </w:r>
              <w:r w:rsidRPr="00C15840">
                <w:rPr>
                  <w:rFonts w:ascii="Courier" w:hAnsi="Courier" w:cs="Courier New"/>
                  <w:color w:val="FF0000"/>
                  <w:sz w:val="16"/>
                  <w:szCs w:val="16"/>
                </w:rPr>
                <w:t>id</w:t>
              </w:r>
              <w:r w:rsidRPr="00C15840">
                <w:rPr>
                  <w:rFonts w:ascii="Courier" w:hAnsi="Courier" w:cs="Courier New"/>
                  <w:color w:val="0000FF"/>
                  <w:sz w:val="16"/>
                  <w:szCs w:val="16"/>
                </w:rPr>
                <w:t>="</w:t>
              </w:r>
              <w:r>
                <w:rPr>
                  <w:rFonts w:ascii="Courier" w:hAnsi="Courier" w:cs="Courier New"/>
                  <w:color w:val="0000FF"/>
                  <w:sz w:val="16"/>
                  <w:szCs w:val="16"/>
                </w:rPr>
                <w:t>6</w:t>
              </w:r>
              <w:r w:rsidRPr="00C15840">
                <w:rPr>
                  <w:rFonts w:ascii="Courier" w:hAnsi="Courier" w:cs="Courier New"/>
                  <w:color w:val="0000FF"/>
                  <w:sz w:val="16"/>
                  <w:szCs w:val="16"/>
                </w:rPr>
                <w:t>"</w:t>
              </w:r>
              <w:r w:rsidRPr="00C15840">
                <w:rPr>
                  <w:rFonts w:ascii="Courier" w:hAnsi="Courier" w:cs="Courier New"/>
                  <w:sz w:val="16"/>
                  <w:szCs w:val="16"/>
                </w:rPr>
                <w:t xml:space="preserve"> </w:t>
              </w:r>
              <w:r w:rsidRPr="00C15840">
                <w:rPr>
                  <w:rFonts w:ascii="Courier" w:hAnsi="Courier" w:cs="Courier New"/>
                  <w:color w:val="FF0000"/>
                  <w:sz w:val="16"/>
                  <w:szCs w:val="16"/>
                </w:rPr>
                <w:t>codecs</w:t>
              </w:r>
              <w:r w:rsidRPr="00C15840">
                <w:rPr>
                  <w:rFonts w:ascii="Courier" w:hAnsi="Courier" w:cs="Courier New"/>
                  <w:color w:val="0000FF"/>
                  <w:sz w:val="16"/>
                  <w:szCs w:val="16"/>
                </w:rPr>
                <w:t>="</w:t>
              </w:r>
              <w:r>
                <w:rPr>
                  <w:rFonts w:ascii="Courier" w:hAnsi="Courier" w:cs="Courier New"/>
                  <w:color w:val="0000FF"/>
                  <w:sz w:val="16"/>
                  <w:szCs w:val="16"/>
                </w:rPr>
                <w:t>gpc1</w:t>
              </w:r>
              <w:r w:rsidRPr="00C15840">
                <w:rPr>
                  <w:rFonts w:ascii="Courier" w:hAnsi="Courier" w:cs="Courier New"/>
                  <w:color w:val="0000FF"/>
                  <w:sz w:val="16"/>
                  <w:szCs w:val="16"/>
                </w:rPr>
                <w: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="urn:mpeg:dash:preselection:2016"</w:t>
              </w:r>
              <w:r w:rsidRPr="00C15840">
                <w:rPr>
                  <w:rFonts w:ascii="Courier" w:hAnsi="Courier" w:cs="Courier New"/>
                  <w:sz w:val="16"/>
                  <w:szCs w:val="16"/>
                </w:rPr>
                <w:t xml:space="preserve"> /&gt;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="urn:mpeg:mpegI:</w:t>
              </w:r>
              <w:r>
                <w:rPr>
                  <w:rFonts w:ascii="Courier" w:hAnsi="Courier" w:cs="Courier New"/>
                  <w:color w:val="0000FF"/>
                  <w:sz w:val="16"/>
                  <w:szCs w:val="16"/>
                </w:rPr>
                <w:t>gpc</w:t>
              </w:r>
              <w:r w:rsidRPr="00C15840">
                <w:rPr>
                  <w:rFonts w:ascii="Courier" w:hAnsi="Courier" w:cs="Courier New"/>
                  <w:color w:val="0000FF"/>
                  <w:sz w:val="16"/>
                  <w:szCs w:val="16"/>
                </w:rPr>
                <w:t>c:20</w:t>
              </w:r>
              <w:r>
                <w:rPr>
                  <w:rFonts w:ascii="Courier" w:hAnsi="Courier" w:cs="Courier New"/>
                  <w:color w:val="0000FF"/>
                  <w:sz w:val="16"/>
                  <w:szCs w:val="16"/>
                </w:rPr>
                <w:t>20</w:t>
              </w:r>
              <w:r w:rsidRPr="00C15840">
                <w:rPr>
                  <w:rFonts w:ascii="Courier" w:hAnsi="Courier" w:cs="Courier New"/>
                  <w:color w:val="0000FF"/>
                  <w:sz w:val="16"/>
                  <w:szCs w:val="16"/>
                </w:rPr>
                <w:t>:component"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Pr>
                  <w:rFonts w:ascii="Courier" w:hAnsi="Courier" w:cs="Courier New"/>
                  <w:color w:val="800000"/>
                  <w:sz w:val="16"/>
                  <w:szCs w:val="16"/>
                </w:rPr>
                <w:t>gpc</w:t>
              </w:r>
              <w:r w:rsidRPr="00C15840">
                <w:rPr>
                  <w:rFonts w:ascii="Courier" w:hAnsi="Courier" w:cs="Courier New"/>
                  <w:color w:val="800000"/>
                  <w:sz w:val="16"/>
                  <w:szCs w:val="16"/>
                </w:rPr>
                <w:t>c:component</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component_type</w:t>
              </w:r>
              <w:proofErr w:type="spellEnd"/>
              <w:r w:rsidRPr="00C15840">
                <w:rPr>
                  <w:rFonts w:ascii="Courier" w:hAnsi="Courier" w:cs="Courier New"/>
                  <w:color w:val="0000FF"/>
                  <w:sz w:val="16"/>
                  <w:szCs w:val="16"/>
                </w:rPr>
                <w:t>="</w:t>
              </w:r>
              <w:proofErr w:type="spellStart"/>
              <w:r>
                <w:rPr>
                  <w:rFonts w:ascii="Courier" w:hAnsi="Courier" w:cs="Courier New"/>
                  <w:color w:val="0000FF"/>
                  <w:sz w:val="16"/>
                  <w:szCs w:val="16"/>
                </w:rPr>
                <w:t>attr</w:t>
              </w:r>
              <w:proofErr w:type="spellEnd"/>
              <w:r w:rsidRPr="00C15840">
                <w:rPr>
                  <w:rFonts w:ascii="Courier" w:hAnsi="Courier" w:cs="Courier New"/>
                  <w:color w:val="0000FF"/>
                  <w:sz w:val="16"/>
                  <w:szCs w:val="16"/>
                </w:rPr>
                <w:t>"</w:t>
              </w:r>
              <w:r w:rsidRPr="00C15840">
                <w:rPr>
                  <w:rFonts w:ascii="Courier" w:hAnsi="Courier" w:cs="Courier New"/>
                  <w:sz w:val="16"/>
                  <w:szCs w:val="16"/>
                </w:rPr>
                <w:t xml:space="preserve"> </w:t>
              </w:r>
              <w:proofErr w:type="spellStart"/>
              <w:r w:rsidRPr="009A05F0">
                <w:rPr>
                  <w:rFonts w:ascii="Courier" w:hAnsi="Courier" w:cs="Courier New"/>
                  <w:color w:val="FF0000"/>
                  <w:sz w:val="16"/>
                  <w:szCs w:val="16"/>
                </w:rPr>
                <w:t>attribute_type</w:t>
              </w:r>
              <w:proofErr w:type="spellEnd"/>
              <w:r>
                <w:rPr>
                  <w:rFonts w:ascii="Courier" w:hAnsi="Courier"/>
                  <w:bCs/>
                  <w:sz w:val="18"/>
                </w:rPr>
                <w:t>=</w:t>
              </w:r>
              <w:r w:rsidRPr="00C15840">
                <w:rPr>
                  <w:rFonts w:ascii="Courier" w:hAnsi="Courier" w:cs="Courier New"/>
                  <w:color w:val="0000FF"/>
                  <w:sz w:val="16"/>
                  <w:szCs w:val="16"/>
                </w:rPr>
                <w:t>"</w:t>
              </w:r>
              <w:r>
                <w:rPr>
                  <w:rFonts w:ascii="Courier" w:hAnsi="Courier" w:cs="Courier New"/>
                  <w:color w:val="0000FF"/>
                  <w:sz w:val="16"/>
                  <w:szCs w:val="16"/>
                </w:rPr>
                <w:t>1</w:t>
              </w:r>
              <w:r w:rsidRPr="00C15840">
                <w:rPr>
                  <w:rFonts w:ascii="Courier" w:hAnsi="Courier" w:cs="Courier New"/>
                  <w:color w:val="0000FF"/>
                  <w:sz w:val="16"/>
                  <w:szCs w:val="16"/>
                </w:rPr>
                <w: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lastRenderedPageBreak/>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AdaptationSet</w:t>
              </w:r>
              <w:proofErr w:type="spellEnd"/>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br/>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AdaptationSet</w:t>
              </w:r>
              <w:proofErr w:type="spellEnd"/>
              <w:r w:rsidRPr="00C15840">
                <w:rPr>
                  <w:rFonts w:ascii="Courier" w:hAnsi="Courier" w:cs="Courier New"/>
                  <w:sz w:val="16"/>
                  <w:szCs w:val="16"/>
                </w:rPr>
                <w:t xml:space="preserve"> </w:t>
              </w:r>
              <w:r w:rsidRPr="00C15840">
                <w:rPr>
                  <w:rFonts w:ascii="Courier" w:hAnsi="Courier" w:cs="Courier New"/>
                  <w:color w:val="FF0000"/>
                  <w:sz w:val="16"/>
                  <w:szCs w:val="16"/>
                </w:rPr>
                <w:t>id</w:t>
              </w:r>
              <w:r w:rsidRPr="00C15840">
                <w:rPr>
                  <w:rFonts w:ascii="Courier" w:hAnsi="Courier" w:cs="Courier New"/>
                  <w:color w:val="0000FF"/>
                  <w:sz w:val="16"/>
                  <w:szCs w:val="16"/>
                </w:rPr>
                <w:t>="</w:t>
              </w:r>
              <w:r>
                <w:rPr>
                  <w:rFonts w:ascii="Courier" w:hAnsi="Courier" w:cs="Courier New"/>
                  <w:color w:val="0000FF"/>
                  <w:sz w:val="16"/>
                  <w:szCs w:val="16"/>
                </w:rPr>
                <w:t>7</w:t>
              </w:r>
              <w:r w:rsidRPr="00C15840">
                <w:rPr>
                  <w:rFonts w:ascii="Courier" w:hAnsi="Courier" w:cs="Courier New"/>
                  <w:color w:val="0000FF"/>
                  <w:sz w:val="16"/>
                  <w:szCs w:val="16"/>
                </w:rPr>
                <w:t>"</w:t>
              </w:r>
              <w:r w:rsidRPr="00C15840">
                <w:rPr>
                  <w:rFonts w:ascii="Courier" w:hAnsi="Courier" w:cs="Courier New"/>
                  <w:sz w:val="16"/>
                  <w:szCs w:val="16"/>
                </w:rPr>
                <w:t xml:space="preserve"> </w:t>
              </w:r>
              <w:r w:rsidRPr="00C15840">
                <w:rPr>
                  <w:rFonts w:ascii="Courier" w:hAnsi="Courier" w:cs="Courier New"/>
                  <w:color w:val="FF0000"/>
                  <w:sz w:val="16"/>
                  <w:szCs w:val="16"/>
                </w:rPr>
                <w:t>codecs</w:t>
              </w:r>
              <w:r w:rsidRPr="00C15840">
                <w:rPr>
                  <w:rFonts w:ascii="Courier" w:hAnsi="Courier" w:cs="Courier New"/>
                  <w:color w:val="0000FF"/>
                  <w:sz w:val="16"/>
                  <w:szCs w:val="16"/>
                </w:rPr>
                <w:t>="</w:t>
              </w:r>
              <w:r>
                <w:rPr>
                  <w:rFonts w:ascii="Courier" w:hAnsi="Courier" w:cs="Courier New"/>
                  <w:color w:val="0000FF"/>
                  <w:sz w:val="16"/>
                  <w:szCs w:val="16"/>
                </w:rPr>
                <w:t>gpc1</w:t>
              </w:r>
              <w:r w:rsidRPr="00C15840">
                <w:rPr>
                  <w:rFonts w:ascii="Courier" w:hAnsi="Courier" w:cs="Courier New"/>
                  <w:color w:val="0000FF"/>
                  <w:sz w:val="16"/>
                  <w:szCs w:val="16"/>
                </w:rPr>
                <w: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="urn:mpeg:dash:preselection:2016"</w:t>
              </w:r>
              <w:r w:rsidRPr="00C15840">
                <w:rPr>
                  <w:rFonts w:ascii="Courier" w:hAnsi="Courier" w:cs="Courier New"/>
                  <w:sz w:val="16"/>
                  <w:szCs w:val="16"/>
                </w:rPr>
                <w:t xml:space="preserve"> /&gt;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="urn:mpeg:mpegI:</w:t>
              </w:r>
              <w:r>
                <w:rPr>
                  <w:rFonts w:ascii="Courier" w:hAnsi="Courier" w:cs="Courier New"/>
                  <w:color w:val="0000FF"/>
                  <w:sz w:val="16"/>
                  <w:szCs w:val="16"/>
                </w:rPr>
                <w:t>gpc</w:t>
              </w:r>
              <w:r w:rsidRPr="00C15840">
                <w:rPr>
                  <w:rFonts w:ascii="Courier" w:hAnsi="Courier" w:cs="Courier New"/>
                  <w:color w:val="0000FF"/>
                  <w:sz w:val="16"/>
                  <w:szCs w:val="16"/>
                </w:rPr>
                <w:t>c:20</w:t>
              </w:r>
              <w:r>
                <w:rPr>
                  <w:rFonts w:ascii="Courier" w:hAnsi="Courier" w:cs="Courier New"/>
                  <w:color w:val="0000FF"/>
                  <w:sz w:val="16"/>
                  <w:szCs w:val="16"/>
                </w:rPr>
                <w:t>20</w:t>
              </w:r>
              <w:r w:rsidRPr="00C15840">
                <w:rPr>
                  <w:rFonts w:ascii="Courier" w:hAnsi="Courier" w:cs="Courier New"/>
                  <w:color w:val="0000FF"/>
                  <w:sz w:val="16"/>
                  <w:szCs w:val="16"/>
                </w:rPr>
                <w:t>:component"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Pr>
                  <w:rFonts w:ascii="Courier" w:hAnsi="Courier" w:cs="Courier New"/>
                  <w:color w:val="800000"/>
                  <w:sz w:val="16"/>
                  <w:szCs w:val="16"/>
                </w:rPr>
                <w:t>gpc</w:t>
              </w:r>
              <w:r w:rsidRPr="00C15840">
                <w:rPr>
                  <w:rFonts w:ascii="Courier" w:hAnsi="Courier" w:cs="Courier New"/>
                  <w:color w:val="800000"/>
                  <w:sz w:val="16"/>
                  <w:szCs w:val="16"/>
                </w:rPr>
                <w:t>c:component</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component_type</w:t>
              </w:r>
              <w:proofErr w:type="spellEnd"/>
              <w:r w:rsidRPr="00C15840">
                <w:rPr>
                  <w:rFonts w:ascii="Courier" w:hAnsi="Courier" w:cs="Courier New"/>
                  <w:color w:val="0000FF"/>
                  <w:sz w:val="16"/>
                  <w:szCs w:val="16"/>
                </w:rPr>
                <w:t>="</w:t>
              </w:r>
              <w:proofErr w:type="spellStart"/>
              <w:r w:rsidRPr="00C15840">
                <w:rPr>
                  <w:rFonts w:ascii="Courier" w:hAnsi="Courier" w:cs="Courier New"/>
                  <w:color w:val="0000FF"/>
                  <w:sz w:val="16"/>
                  <w:szCs w:val="16"/>
                </w:rPr>
                <w:t>attr</w:t>
              </w:r>
              <w:proofErr w:type="spellEnd"/>
              <w:r w:rsidRPr="00C15840">
                <w:rPr>
                  <w:rFonts w:ascii="Courier" w:hAnsi="Courier" w:cs="Courier New"/>
                  <w:color w:val="0000FF"/>
                  <w:sz w:val="16"/>
                  <w:szCs w:val="16"/>
                </w:rPr>
                <w:t>"</w:t>
              </w:r>
              <w:r w:rsidRPr="00C15840">
                <w:rPr>
                  <w:rFonts w:ascii="Courier" w:hAnsi="Courier" w:cs="Courier New"/>
                  <w:sz w:val="16"/>
                  <w:szCs w:val="16"/>
                </w:rPr>
                <w:t xml:space="preserve"> </w:t>
              </w:r>
              <w:proofErr w:type="spellStart"/>
              <w:r w:rsidRPr="009A05F0">
                <w:rPr>
                  <w:rFonts w:ascii="Courier" w:hAnsi="Courier" w:cs="Courier New"/>
                  <w:color w:val="FF0000"/>
                  <w:sz w:val="16"/>
                  <w:szCs w:val="16"/>
                </w:rPr>
                <w:t>attribute_type</w:t>
              </w:r>
              <w:proofErr w:type="spellEnd"/>
              <w:r>
                <w:rPr>
                  <w:rFonts w:ascii="Courier" w:hAnsi="Courier"/>
                  <w:bCs/>
                  <w:sz w:val="18"/>
                </w:rPr>
                <w:t>=</w:t>
              </w:r>
              <w:r w:rsidRPr="00C15840">
                <w:rPr>
                  <w:rFonts w:ascii="Courier" w:hAnsi="Courier" w:cs="Courier New"/>
                  <w:color w:val="0000FF"/>
                  <w:sz w:val="16"/>
                  <w:szCs w:val="16"/>
                </w:rPr>
                <w:t>"</w:t>
              </w:r>
              <w:r>
                <w:rPr>
                  <w:rFonts w:ascii="Courier" w:hAnsi="Courier" w:cs="Courier New"/>
                  <w:color w:val="0000FF"/>
                  <w:sz w:val="16"/>
                  <w:szCs w:val="16"/>
                </w:rPr>
                <w:t>4</w:t>
              </w:r>
              <w:r w:rsidRPr="00C15840">
                <w:rPr>
                  <w:rFonts w:ascii="Courier" w:hAnsi="Courier" w:cs="Courier New"/>
                  <w:color w:val="0000FF"/>
                  <w:sz w:val="16"/>
                  <w:szCs w:val="16"/>
                </w:rPr>
                <w: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AdaptationSet</w:t>
              </w:r>
              <w:proofErr w:type="spellEnd"/>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br/>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AdaptationSet</w:t>
              </w:r>
              <w:proofErr w:type="spellEnd"/>
              <w:r w:rsidRPr="00C15840">
                <w:rPr>
                  <w:rFonts w:ascii="Courier" w:hAnsi="Courier" w:cs="Courier New"/>
                  <w:sz w:val="16"/>
                  <w:szCs w:val="16"/>
                </w:rPr>
                <w:t xml:space="preserve"> </w:t>
              </w:r>
              <w:r w:rsidRPr="00C15840">
                <w:rPr>
                  <w:rFonts w:ascii="Courier" w:hAnsi="Courier" w:cs="Courier New"/>
                  <w:color w:val="FF0000"/>
                  <w:sz w:val="16"/>
                  <w:szCs w:val="16"/>
                </w:rPr>
                <w:t>id</w:t>
              </w:r>
              <w:r w:rsidRPr="00C15840">
                <w:rPr>
                  <w:rFonts w:ascii="Courier" w:hAnsi="Courier" w:cs="Courier New"/>
                  <w:color w:val="0000FF"/>
                  <w:sz w:val="16"/>
                  <w:szCs w:val="16"/>
                </w:rPr>
                <w:t>="</w:t>
              </w:r>
              <w:r>
                <w:rPr>
                  <w:rFonts w:ascii="Courier" w:hAnsi="Courier" w:cs="Courier New"/>
                  <w:color w:val="0000FF"/>
                  <w:sz w:val="16"/>
                  <w:szCs w:val="16"/>
                </w:rPr>
                <w:t>8</w:t>
              </w:r>
              <w:r w:rsidRPr="00C15840">
                <w:rPr>
                  <w:rFonts w:ascii="Courier" w:hAnsi="Courier" w:cs="Courier New"/>
                  <w:color w:val="0000FF"/>
                  <w:sz w:val="16"/>
                  <w:szCs w:val="16"/>
                </w:rPr>
                <w:t>"</w:t>
              </w:r>
              <w:r w:rsidRPr="00C15840">
                <w:rPr>
                  <w:rFonts w:ascii="Courier" w:hAnsi="Courier" w:cs="Courier New"/>
                  <w:sz w:val="16"/>
                  <w:szCs w:val="16"/>
                </w:rPr>
                <w:t xml:space="preserve"> </w:t>
              </w:r>
              <w:r w:rsidRPr="00C15840">
                <w:rPr>
                  <w:rFonts w:ascii="Courier" w:hAnsi="Courier" w:cs="Courier New"/>
                  <w:color w:val="FF0000"/>
                  <w:sz w:val="16"/>
                  <w:szCs w:val="16"/>
                </w:rPr>
                <w:t>codecs</w:t>
              </w:r>
              <w:r w:rsidRPr="00C15840">
                <w:rPr>
                  <w:rFonts w:ascii="Courier" w:hAnsi="Courier" w:cs="Courier New"/>
                  <w:color w:val="0000FF"/>
                  <w:sz w:val="16"/>
                  <w:szCs w:val="16"/>
                </w:rPr>
                <w:t>="</w:t>
              </w:r>
              <w:r>
                <w:rPr>
                  <w:rFonts w:ascii="Courier" w:hAnsi="Courier" w:cs="Courier New"/>
                  <w:color w:val="0000FF"/>
                  <w:sz w:val="16"/>
                  <w:szCs w:val="16"/>
                </w:rPr>
                <w:t>gpc1</w:t>
              </w:r>
              <w:r w:rsidRPr="00C15840">
                <w:rPr>
                  <w:rFonts w:ascii="Courier" w:hAnsi="Courier" w:cs="Courier New"/>
                  <w:color w:val="0000FF"/>
                  <w:sz w:val="16"/>
                  <w:szCs w:val="16"/>
                </w:rPr>
                <w: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="urn:mpeg:dash:preselection:2016"</w:t>
              </w:r>
              <w:r w:rsidRPr="00C15840">
                <w:rPr>
                  <w:rFonts w:ascii="Courier" w:hAnsi="Courier" w:cs="Courier New"/>
                  <w:sz w:val="16"/>
                  <w:szCs w:val="16"/>
                </w:rPr>
                <w:t xml:space="preserve"> /&gt;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="urn:mpeg:mpegI:</w:t>
              </w:r>
              <w:r>
                <w:rPr>
                  <w:rFonts w:ascii="Courier" w:hAnsi="Courier" w:cs="Courier New"/>
                  <w:color w:val="0000FF"/>
                  <w:sz w:val="16"/>
                  <w:szCs w:val="16"/>
                </w:rPr>
                <w:t>gpc</w:t>
              </w:r>
              <w:r w:rsidRPr="00C15840">
                <w:rPr>
                  <w:rFonts w:ascii="Courier" w:hAnsi="Courier" w:cs="Courier New"/>
                  <w:color w:val="0000FF"/>
                  <w:sz w:val="16"/>
                  <w:szCs w:val="16"/>
                </w:rPr>
                <w:t>c:20</w:t>
              </w:r>
              <w:r>
                <w:rPr>
                  <w:rFonts w:ascii="Courier" w:hAnsi="Courier" w:cs="Courier New"/>
                  <w:color w:val="0000FF"/>
                  <w:sz w:val="16"/>
                  <w:szCs w:val="16"/>
                </w:rPr>
                <w:t>20</w:t>
              </w:r>
              <w:r w:rsidRPr="00C15840">
                <w:rPr>
                  <w:rFonts w:ascii="Courier" w:hAnsi="Courier" w:cs="Courier New"/>
                  <w:color w:val="0000FF"/>
                  <w:sz w:val="16"/>
                  <w:szCs w:val="16"/>
                </w:rPr>
                <w:t>:component"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Pr>
                  <w:rFonts w:ascii="Courier" w:hAnsi="Courier" w:cs="Courier New"/>
                  <w:color w:val="800000"/>
                  <w:sz w:val="16"/>
                  <w:szCs w:val="16"/>
                </w:rPr>
                <w:t>gpc</w:t>
              </w:r>
              <w:r w:rsidRPr="00C15840">
                <w:rPr>
                  <w:rFonts w:ascii="Courier" w:hAnsi="Courier" w:cs="Courier New"/>
                  <w:color w:val="800000"/>
                  <w:sz w:val="16"/>
                  <w:szCs w:val="16"/>
                </w:rPr>
                <w:t>c:component</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component_type</w:t>
              </w:r>
              <w:proofErr w:type="spellEnd"/>
              <w:r w:rsidRPr="00C15840">
                <w:rPr>
                  <w:rFonts w:ascii="Courier" w:hAnsi="Courier" w:cs="Courier New"/>
                  <w:color w:val="0000FF"/>
                  <w:sz w:val="16"/>
                  <w:szCs w:val="16"/>
                </w:rPr>
                <w:t>="</w:t>
              </w:r>
              <w:proofErr w:type="spellStart"/>
              <w:r w:rsidRPr="00C15840">
                <w:rPr>
                  <w:rFonts w:ascii="Courier" w:hAnsi="Courier" w:cs="Courier New"/>
                  <w:color w:val="0000FF"/>
                  <w:sz w:val="16"/>
                  <w:szCs w:val="16"/>
                </w:rPr>
                <w:t>attr</w:t>
              </w:r>
              <w:proofErr w:type="spellEnd"/>
              <w:r w:rsidRPr="00C15840">
                <w:rPr>
                  <w:rFonts w:ascii="Courier" w:hAnsi="Courier" w:cs="Courier New"/>
                  <w:color w:val="0000FF"/>
                  <w:sz w:val="16"/>
                  <w:szCs w:val="16"/>
                </w:rPr>
                <w:t>"</w:t>
              </w:r>
              <w:r w:rsidRPr="00C15840">
                <w:rPr>
                  <w:rFonts w:ascii="Courier" w:hAnsi="Courier" w:cs="Courier New"/>
                  <w:sz w:val="16"/>
                  <w:szCs w:val="16"/>
                </w:rPr>
                <w:t xml:space="preserve"> </w:t>
              </w:r>
              <w:proofErr w:type="spellStart"/>
              <w:r w:rsidRPr="009A05F0">
                <w:rPr>
                  <w:rFonts w:ascii="Courier" w:hAnsi="Courier" w:cs="Courier New"/>
                  <w:color w:val="FF0000"/>
                  <w:sz w:val="16"/>
                  <w:szCs w:val="16"/>
                </w:rPr>
                <w:t>attribute_type</w:t>
              </w:r>
              <w:proofErr w:type="spellEnd"/>
              <w:r>
                <w:rPr>
                  <w:rFonts w:ascii="Courier" w:hAnsi="Courier"/>
                  <w:bCs/>
                  <w:sz w:val="18"/>
                </w:rPr>
                <w:t>=</w:t>
              </w:r>
              <w:r w:rsidRPr="00C15840">
                <w:rPr>
                  <w:rFonts w:ascii="Courier" w:hAnsi="Courier" w:cs="Courier New"/>
                  <w:color w:val="0000FF"/>
                  <w:sz w:val="16"/>
                  <w:szCs w:val="16"/>
                </w:rPr>
                <w:t>"</w:t>
              </w:r>
              <w:r>
                <w:rPr>
                  <w:rFonts w:ascii="Courier" w:hAnsi="Courier" w:cs="Courier New"/>
                  <w:color w:val="0000FF"/>
                  <w:sz w:val="16"/>
                  <w:szCs w:val="16"/>
                </w:rPr>
                <w:t>4</w:t>
              </w:r>
              <w:r w:rsidRPr="00C15840">
                <w:rPr>
                  <w:rFonts w:ascii="Courier" w:hAnsi="Courier" w:cs="Courier New"/>
                  <w:color w:val="0000FF"/>
                  <w:sz w:val="16"/>
                  <w:szCs w:val="16"/>
                </w:rPr>
                <w:t>"</w:t>
              </w:r>
              <w:r w:rsidRPr="00C15840">
                <w:rPr>
                  <w:rFonts w:ascii="Courier" w:hAnsi="Courier" w:cs="Courier New"/>
                  <w:sz w:val="16"/>
                  <w:szCs w:val="16"/>
                </w:rPr>
                <w:t>/&gt;</w:t>
              </w:r>
              <w:r>
                <w:rPr>
                  <w:rFonts w:ascii="Courier" w:hAnsi="Courier" w:cs="Courier New"/>
                  <w:sz w:val="16"/>
                  <w:szCs w:val="16"/>
                </w:rPr>
                <w:t xml:space="preserve"> </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AdaptationSet</w:t>
              </w:r>
              <w:proofErr w:type="spellEnd"/>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br/>
              </w:r>
              <w:r>
                <w:rPr>
                  <w:rFonts w:ascii="Courier" w:hAnsi="Courier" w:cs="Courier New"/>
                  <w:sz w:val="16"/>
                  <w:szCs w:val="16"/>
                </w:rPr>
                <w:tab/>
              </w:r>
              <w:r w:rsidRPr="003659B7">
                <w:rPr>
                  <w:rFonts w:ascii="Courier" w:hAnsi="Courier" w:cs="Courier New"/>
                  <w:color w:val="385623" w:themeColor="accent6" w:themeShade="80"/>
                  <w:sz w:val="16"/>
                  <w:szCs w:val="16"/>
                </w:rPr>
                <w:t xml:space="preserve">&lt;!-- </w:t>
              </w:r>
              <w:proofErr w:type="spellStart"/>
              <w:r w:rsidRPr="003659B7">
                <w:rPr>
                  <w:rFonts w:ascii="Courier" w:hAnsi="Courier" w:cs="Courier New"/>
                  <w:color w:val="385623" w:themeColor="accent6" w:themeShade="80"/>
                  <w:sz w:val="16"/>
                  <w:szCs w:val="16"/>
                </w:rPr>
                <w:t>Preselections</w:t>
              </w:r>
              <w:proofErr w:type="spellEnd"/>
              <w:r w:rsidRPr="003659B7">
                <w:rPr>
                  <w:rFonts w:ascii="Courier" w:hAnsi="Courier" w:cs="Courier New"/>
                  <w:color w:val="385623" w:themeColor="accent6" w:themeShade="80"/>
                  <w:sz w:val="16"/>
                  <w:szCs w:val="16"/>
                </w:rPr>
                <w:t xml:space="preserve"> --&gt;</w:t>
              </w:r>
              <w:r>
                <w:rPr>
                  <w:rFonts w:ascii="Courier" w:hAnsi="Courier" w:cs="Courier New"/>
                  <w:color w:val="385623" w:themeColor="accent6" w:themeShade="80"/>
                  <w:sz w:val="16"/>
                  <w:szCs w:val="16"/>
                </w:rPr>
                <w:t xml:space="preserve"> </w:t>
              </w:r>
              <w:r>
                <w:rPr>
                  <w:rFonts w:ascii="Courier" w:hAnsi="Courier" w:cs="Courier New"/>
                  <w:color w:val="385623" w:themeColor="accent6" w:themeShade="80"/>
                  <w:sz w:val="16"/>
                  <w:szCs w:val="16"/>
                </w:rPr>
                <w:br/>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Preselection</w:t>
              </w:r>
              <w:r w:rsidRPr="00C15840">
                <w:rPr>
                  <w:rFonts w:ascii="Courier" w:hAnsi="Courier" w:cs="Courier New"/>
                  <w:sz w:val="16"/>
                  <w:szCs w:val="16"/>
                </w:rPr>
                <w:t xml:space="preserve"> </w:t>
              </w:r>
              <w:r w:rsidRPr="00C15840">
                <w:rPr>
                  <w:rFonts w:ascii="Courier" w:hAnsi="Courier" w:cs="Courier New"/>
                  <w:color w:val="FF0000"/>
                  <w:sz w:val="16"/>
                  <w:szCs w:val="16"/>
                </w:rPr>
                <w:t>id</w:t>
              </w:r>
              <w:r w:rsidRPr="00C15840">
                <w:rPr>
                  <w:rFonts w:ascii="Courier" w:hAnsi="Courier" w:cs="Courier New"/>
                  <w:color w:val="0000FF"/>
                  <w:sz w:val="16"/>
                  <w:szCs w:val="16"/>
                </w:rPr>
                <w:t>="1"</w:t>
              </w:r>
              <w:r w:rsidRPr="00C15840">
                <w:rPr>
                  <w:rFonts w:ascii="Courier" w:hAnsi="Courier" w:cs="Courier New"/>
                  <w:sz w:val="16"/>
                  <w:szCs w:val="16"/>
                </w:rPr>
                <w:t xml:space="preserve"> </w:t>
              </w:r>
              <w:r w:rsidRPr="00C15840">
                <w:rPr>
                  <w:rFonts w:ascii="Courier" w:hAnsi="Courier" w:cs="Courier New"/>
                  <w:color w:val="FF0000"/>
                  <w:sz w:val="16"/>
                  <w:szCs w:val="16"/>
                </w:rPr>
                <w:t>tag</w:t>
              </w:r>
              <w:r w:rsidRPr="00C15840">
                <w:rPr>
                  <w:rFonts w:ascii="Courier" w:hAnsi="Courier" w:cs="Courier New"/>
                  <w:color w:val="0000FF"/>
                  <w:sz w:val="16"/>
                  <w:szCs w:val="16"/>
                </w:rPr>
                <w:t>="1"</w:t>
              </w:r>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preselectionComponents</w:t>
              </w:r>
              <w:proofErr w:type="spellEnd"/>
              <w:r w:rsidRPr="00C15840">
                <w:rPr>
                  <w:rFonts w:ascii="Courier" w:hAnsi="Courier" w:cs="Courier New"/>
                  <w:color w:val="0000FF"/>
                  <w:sz w:val="16"/>
                  <w:szCs w:val="16"/>
                </w:rPr>
                <w:t xml:space="preserve">="1 </w:t>
              </w:r>
              <w:r>
                <w:rPr>
                  <w:rFonts w:ascii="Courier" w:hAnsi="Courier" w:cs="Courier New"/>
                  <w:color w:val="0000FF"/>
                  <w:sz w:val="16"/>
                  <w:szCs w:val="16"/>
                </w:rPr>
                <w:t>3</w:t>
              </w:r>
              <w:r w:rsidRPr="00C15840">
                <w:rPr>
                  <w:rFonts w:ascii="Courier" w:hAnsi="Courier" w:cs="Courier New"/>
                  <w:color w:val="0000FF"/>
                  <w:sz w:val="16"/>
                  <w:szCs w:val="16"/>
                </w:rPr>
                <w:t xml:space="preserve"> </w:t>
              </w:r>
              <w:r>
                <w:rPr>
                  <w:rFonts w:ascii="Courier" w:hAnsi="Courier" w:cs="Courier New"/>
                  <w:color w:val="0000FF"/>
                  <w:sz w:val="16"/>
                  <w:szCs w:val="16"/>
                </w:rPr>
                <w:t>5</w:t>
              </w:r>
              <w:r w:rsidRPr="00C15840">
                <w:rPr>
                  <w:rFonts w:ascii="Courier" w:hAnsi="Courier" w:cs="Courier New"/>
                  <w:color w:val="0000FF"/>
                  <w:sz w:val="16"/>
                  <w:szCs w:val="16"/>
                </w:rPr>
                <w:t xml:space="preserve"> </w:t>
              </w:r>
              <w:r>
                <w:rPr>
                  <w:rFonts w:ascii="Courier" w:hAnsi="Courier" w:cs="Courier New"/>
                  <w:color w:val="0000FF"/>
                  <w:sz w:val="16"/>
                  <w:szCs w:val="16"/>
                </w:rPr>
                <w:t>7</w:t>
              </w:r>
              <w:r w:rsidRPr="00C15840">
                <w:rPr>
                  <w:rFonts w:ascii="Courier" w:hAnsi="Courier" w:cs="Courier New"/>
                  <w:color w:val="0000FF"/>
                  <w:sz w:val="16"/>
                  <w:szCs w:val="16"/>
                </w:rPr>
                <w:t>"</w:t>
              </w:r>
              <w:r w:rsidRPr="00C15840">
                <w:rPr>
                  <w:rFonts w:ascii="Courier" w:hAnsi="Courier" w:cs="Courier New"/>
                  <w:sz w:val="16"/>
                  <w:szCs w:val="16"/>
                </w:rPr>
                <w:t xml:space="preserve"> </w:t>
              </w:r>
              <w:r w:rsidRPr="00C15840">
                <w:rPr>
                  <w:rFonts w:ascii="Courier" w:hAnsi="Courier" w:cs="Courier New"/>
                  <w:color w:val="FF0000"/>
                  <w:sz w:val="16"/>
                  <w:szCs w:val="16"/>
                </w:rPr>
                <w:t>codecs</w:t>
              </w:r>
              <w:r w:rsidRPr="00C15840">
                <w:rPr>
                  <w:rFonts w:ascii="Courier" w:hAnsi="Courier" w:cs="Courier New"/>
                  <w:color w:val="0000FF"/>
                  <w:sz w:val="16"/>
                  <w:szCs w:val="16"/>
                </w:rPr>
                <w:t>="</w:t>
              </w:r>
              <w:r>
                <w:rPr>
                  <w:rFonts w:ascii="Courier" w:hAnsi="Courier" w:cs="Courier New"/>
                  <w:color w:val="0000FF"/>
                  <w:sz w:val="16"/>
                  <w:szCs w:val="16"/>
                </w:rPr>
                <w:t>gp</w:t>
              </w:r>
              <w:r w:rsidRPr="00C15840">
                <w:rPr>
                  <w:rFonts w:ascii="Courier" w:hAnsi="Courier" w:cs="Courier New"/>
                  <w:color w:val="0000FF"/>
                  <w:sz w:val="16"/>
                  <w:szCs w:val="16"/>
                </w:rPr>
                <w:t>c1"</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3659B7">
                <w:rPr>
                  <w:rFonts w:ascii="Courier" w:hAnsi="Courier" w:cs="Courier New"/>
                  <w:color w:val="385623" w:themeColor="accent6" w:themeShade="80"/>
                  <w:sz w:val="16"/>
                  <w:szCs w:val="16"/>
                </w:rPr>
                <w:t>&lt;!</w:t>
              </w:r>
              <w:r>
                <w:rPr>
                  <w:rFonts w:ascii="Courier" w:hAnsi="Courier" w:cs="Courier New"/>
                  <w:color w:val="385623" w:themeColor="accent6" w:themeShade="80"/>
                  <w:sz w:val="16"/>
                  <w:szCs w:val="16"/>
                </w:rPr>
                <w:t>—GPC</w:t>
              </w:r>
              <w:r w:rsidRPr="003659B7">
                <w:rPr>
                  <w:rFonts w:ascii="Courier" w:hAnsi="Courier" w:cs="Courier New"/>
                  <w:color w:val="385623" w:themeColor="accent6" w:themeShade="80"/>
                  <w:sz w:val="16"/>
                  <w:szCs w:val="16"/>
                </w:rPr>
                <w:t>C Descriptor --&gt;</w:t>
              </w:r>
              <w:r>
                <w:rPr>
                  <w:rFonts w:ascii="Courier" w:hAnsi="Courier" w:cs="Courier New"/>
                  <w:color w:val="385623" w:themeColor="accent6" w:themeShade="80"/>
                  <w:sz w:val="16"/>
                  <w:szCs w:val="16"/>
                </w:rPr>
                <w:t xml:space="preserve"> </w:t>
              </w:r>
              <w:r>
                <w:rPr>
                  <w:rFonts w:ascii="Courier" w:hAnsi="Courier" w:cs="Courier New"/>
                  <w:color w:val="385623" w:themeColor="accent6" w:themeShade="80"/>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="urn:mpeg:mpegI:</w:t>
              </w:r>
              <w:r>
                <w:rPr>
                  <w:rFonts w:ascii="Courier" w:hAnsi="Courier" w:cs="Courier New"/>
                  <w:color w:val="0000FF"/>
                  <w:sz w:val="16"/>
                  <w:szCs w:val="16"/>
                </w:rPr>
                <w:t>gpc</w:t>
              </w:r>
              <w:r w:rsidRPr="00C15840">
                <w:rPr>
                  <w:rFonts w:ascii="Courier" w:hAnsi="Courier" w:cs="Courier New"/>
                  <w:color w:val="0000FF"/>
                  <w:sz w:val="16"/>
                  <w:szCs w:val="16"/>
                </w:rPr>
                <w:t>c:20</w:t>
              </w:r>
              <w:r>
                <w:rPr>
                  <w:rFonts w:ascii="Courier" w:hAnsi="Courier" w:cs="Courier New"/>
                  <w:color w:val="0000FF"/>
                  <w:sz w:val="16"/>
                  <w:szCs w:val="16"/>
                </w:rPr>
                <w:t>20</w:t>
              </w:r>
              <w:r w:rsidRPr="00C15840">
                <w:rPr>
                  <w:rFonts w:ascii="Courier" w:hAnsi="Courier" w:cs="Courier New"/>
                  <w:color w:val="0000FF"/>
                  <w:sz w:val="16"/>
                  <w:szCs w:val="16"/>
                </w:rPr>
                <w:t>:</w:t>
              </w:r>
              <w:r>
                <w:rPr>
                  <w:rFonts w:ascii="Courier" w:hAnsi="Courier" w:cs="Courier New"/>
                  <w:color w:val="0000FF"/>
                  <w:sz w:val="16"/>
                  <w:szCs w:val="16"/>
                </w:rPr>
                <w:t>g</w:t>
              </w:r>
              <w:r w:rsidRPr="00C15840">
                <w:rPr>
                  <w:rFonts w:ascii="Courier" w:hAnsi="Courier" w:cs="Courier New"/>
                  <w:color w:val="0000FF"/>
                  <w:sz w:val="16"/>
                  <w:szCs w:val="16"/>
                </w:rPr>
                <w:t>pc"</w:t>
              </w:r>
              <w:r w:rsidRPr="00C15840">
                <w:rPr>
                  <w:rFonts w:ascii="Courier" w:hAnsi="Courier" w:cs="Courier New"/>
                  <w:sz w:val="16"/>
                  <w:szCs w:val="16"/>
                </w:rPr>
                <w:t xml:space="preserve"> </w:t>
              </w:r>
              <w:proofErr w:type="spellStart"/>
              <w:r>
                <w:rPr>
                  <w:rFonts w:ascii="Courier" w:hAnsi="Courier" w:cs="Courier New"/>
                  <w:color w:val="FF0000"/>
                  <w:sz w:val="16"/>
                  <w:szCs w:val="16"/>
                </w:rPr>
                <w:t>gpc</w:t>
              </w:r>
              <w:r w:rsidRPr="00C15840">
                <w:rPr>
                  <w:rFonts w:ascii="Courier" w:hAnsi="Courier" w:cs="Courier New"/>
                  <w:color w:val="FF0000"/>
                  <w:sz w:val="16"/>
                  <w:szCs w:val="16"/>
                </w:rPr>
                <w:t>Id</w:t>
              </w:r>
              <w:proofErr w:type="spellEnd"/>
              <w:r w:rsidRPr="00C15840">
                <w:rPr>
                  <w:rFonts w:ascii="Courier" w:hAnsi="Courier" w:cs="Courier New"/>
                  <w:color w:val="0000FF"/>
                  <w:sz w:val="16"/>
                  <w:szCs w:val="16"/>
                </w:rPr>
                <w:t>="1"</w:t>
              </w:r>
              <w:r w:rsidRPr="00C15840">
                <w:rPr>
                  <w:rFonts w:ascii="Courier" w:hAnsi="Courier" w:cs="Courier New"/>
                  <w:sz w:val="16"/>
                  <w:szCs w:val="16"/>
                </w:rPr>
                <w:t xml:space="preserve"> /&gt;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Preselection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br/>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Preselection</w:t>
              </w:r>
              <w:r w:rsidRPr="00C15840">
                <w:rPr>
                  <w:rFonts w:ascii="Courier" w:hAnsi="Courier" w:cs="Courier New"/>
                  <w:sz w:val="16"/>
                  <w:szCs w:val="16"/>
                </w:rPr>
                <w:t xml:space="preserve"> </w:t>
              </w:r>
              <w:r w:rsidRPr="00C15840">
                <w:rPr>
                  <w:rFonts w:ascii="Courier" w:hAnsi="Courier" w:cs="Courier New"/>
                  <w:color w:val="FF0000"/>
                  <w:sz w:val="16"/>
                  <w:szCs w:val="16"/>
                </w:rPr>
                <w:t>id</w:t>
              </w:r>
              <w:r w:rsidRPr="00C15840">
                <w:rPr>
                  <w:rFonts w:ascii="Courier" w:hAnsi="Courier" w:cs="Courier New"/>
                  <w:color w:val="0000FF"/>
                  <w:sz w:val="16"/>
                  <w:szCs w:val="16"/>
                </w:rPr>
                <w:t>="2"</w:t>
              </w:r>
              <w:r w:rsidRPr="00C15840">
                <w:rPr>
                  <w:rFonts w:ascii="Courier" w:hAnsi="Courier" w:cs="Courier New"/>
                  <w:sz w:val="16"/>
                  <w:szCs w:val="16"/>
                </w:rPr>
                <w:t xml:space="preserve"> </w:t>
              </w:r>
              <w:r w:rsidRPr="00C15840">
                <w:rPr>
                  <w:rFonts w:ascii="Courier" w:hAnsi="Courier" w:cs="Courier New"/>
                  <w:color w:val="FF0000"/>
                  <w:sz w:val="16"/>
                  <w:szCs w:val="16"/>
                </w:rPr>
                <w:t>tag</w:t>
              </w:r>
              <w:r w:rsidRPr="00C15840">
                <w:rPr>
                  <w:rFonts w:ascii="Courier" w:hAnsi="Courier" w:cs="Courier New"/>
                  <w:color w:val="0000FF"/>
                  <w:sz w:val="16"/>
                  <w:szCs w:val="16"/>
                </w:rPr>
                <w:t>="2"</w:t>
              </w:r>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preselectionComponents</w:t>
              </w:r>
              <w:proofErr w:type="spellEnd"/>
              <w:r w:rsidRPr="00C15840">
                <w:rPr>
                  <w:rFonts w:ascii="Courier" w:hAnsi="Courier" w:cs="Courier New"/>
                  <w:color w:val="0000FF"/>
                  <w:sz w:val="16"/>
                  <w:szCs w:val="16"/>
                </w:rPr>
                <w:t>="</w:t>
              </w:r>
              <w:r>
                <w:rPr>
                  <w:rFonts w:ascii="Courier" w:hAnsi="Courier" w:cs="Courier New"/>
                  <w:color w:val="0000FF"/>
                  <w:sz w:val="16"/>
                  <w:szCs w:val="16"/>
                </w:rPr>
                <w:t>2</w:t>
              </w:r>
              <w:r w:rsidRPr="00C15840">
                <w:rPr>
                  <w:rFonts w:ascii="Courier" w:hAnsi="Courier" w:cs="Courier New"/>
                  <w:color w:val="0000FF"/>
                  <w:sz w:val="16"/>
                  <w:szCs w:val="16"/>
                </w:rPr>
                <w:t xml:space="preserve"> </w:t>
              </w:r>
              <w:r>
                <w:rPr>
                  <w:rFonts w:ascii="Courier" w:hAnsi="Courier" w:cs="Courier New"/>
                  <w:color w:val="0000FF"/>
                  <w:sz w:val="16"/>
                  <w:szCs w:val="16"/>
                </w:rPr>
                <w:t>4</w:t>
              </w:r>
              <w:r w:rsidRPr="00C15840">
                <w:rPr>
                  <w:rFonts w:ascii="Courier" w:hAnsi="Courier" w:cs="Courier New"/>
                  <w:color w:val="0000FF"/>
                  <w:sz w:val="16"/>
                  <w:szCs w:val="16"/>
                </w:rPr>
                <w:t xml:space="preserve"> </w:t>
              </w:r>
              <w:r>
                <w:rPr>
                  <w:rFonts w:ascii="Courier" w:hAnsi="Courier" w:cs="Courier New"/>
                  <w:color w:val="0000FF"/>
                  <w:sz w:val="16"/>
                  <w:szCs w:val="16"/>
                </w:rPr>
                <w:t>6</w:t>
              </w:r>
              <w:r w:rsidRPr="00C15840">
                <w:rPr>
                  <w:rFonts w:ascii="Courier" w:hAnsi="Courier" w:cs="Courier New"/>
                  <w:color w:val="0000FF"/>
                  <w:sz w:val="16"/>
                  <w:szCs w:val="16"/>
                </w:rPr>
                <w:t xml:space="preserve"> </w:t>
              </w:r>
              <w:r>
                <w:rPr>
                  <w:rFonts w:ascii="Courier" w:hAnsi="Courier" w:cs="Courier New"/>
                  <w:color w:val="0000FF"/>
                  <w:sz w:val="16"/>
                  <w:szCs w:val="16"/>
                </w:rPr>
                <w:t>8</w:t>
              </w:r>
              <w:r w:rsidRPr="00C15840">
                <w:rPr>
                  <w:rFonts w:ascii="Courier" w:hAnsi="Courier" w:cs="Courier New"/>
                  <w:color w:val="0000FF"/>
                  <w:sz w:val="16"/>
                  <w:szCs w:val="16"/>
                </w:rPr>
                <w:t>"</w:t>
              </w:r>
              <w:r w:rsidRPr="00C15840">
                <w:rPr>
                  <w:rFonts w:ascii="Courier" w:hAnsi="Courier" w:cs="Courier New"/>
                  <w:sz w:val="16"/>
                  <w:szCs w:val="16"/>
                </w:rPr>
                <w:t xml:space="preserve"> </w:t>
              </w:r>
              <w:r w:rsidRPr="00C15840">
                <w:rPr>
                  <w:rFonts w:ascii="Courier" w:hAnsi="Courier" w:cs="Courier New"/>
                  <w:color w:val="FF0000"/>
                  <w:sz w:val="16"/>
                  <w:szCs w:val="16"/>
                </w:rPr>
                <w:t>codecs</w:t>
              </w:r>
              <w:r w:rsidRPr="00C15840">
                <w:rPr>
                  <w:rFonts w:ascii="Courier" w:hAnsi="Courier" w:cs="Courier New"/>
                  <w:color w:val="0000FF"/>
                  <w:sz w:val="16"/>
                  <w:szCs w:val="16"/>
                </w:rPr>
                <w:t>="</w:t>
              </w:r>
              <w:r>
                <w:rPr>
                  <w:rFonts w:ascii="Courier" w:hAnsi="Courier" w:cs="Courier New"/>
                  <w:color w:val="0000FF"/>
                  <w:sz w:val="16"/>
                  <w:szCs w:val="16"/>
                </w:rPr>
                <w:t>gp</w:t>
              </w:r>
              <w:r w:rsidRPr="00C15840">
                <w:rPr>
                  <w:rFonts w:ascii="Courier" w:hAnsi="Courier" w:cs="Courier New"/>
                  <w:color w:val="0000FF"/>
                  <w:sz w:val="16"/>
                  <w:szCs w:val="16"/>
                </w:rPr>
                <w:t>c1"</w:t>
              </w:r>
              <w:r w:rsidRPr="00C15840">
                <w:rPr>
                  <w:rFonts w:ascii="Courier" w:hAnsi="Courier" w:cs="Courier New"/>
                  <w:sz w:val="16"/>
                  <w:szCs w:val="16"/>
                </w:rPr>
                <w:t>&gt;</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3659B7">
                <w:rPr>
                  <w:rFonts w:ascii="Courier" w:hAnsi="Courier" w:cs="Courier New"/>
                  <w:color w:val="385623" w:themeColor="accent6" w:themeShade="80"/>
                  <w:sz w:val="16"/>
                  <w:szCs w:val="16"/>
                </w:rPr>
                <w:t>&lt;!</w:t>
              </w:r>
              <w:r>
                <w:rPr>
                  <w:rFonts w:ascii="Courier" w:hAnsi="Courier" w:cs="Courier New"/>
                  <w:color w:val="385623" w:themeColor="accent6" w:themeShade="80"/>
                  <w:sz w:val="16"/>
                  <w:szCs w:val="16"/>
                </w:rPr>
                <w:t>—GPC</w:t>
              </w:r>
              <w:r w:rsidRPr="003659B7">
                <w:rPr>
                  <w:rFonts w:ascii="Courier" w:hAnsi="Courier" w:cs="Courier New"/>
                  <w:color w:val="385623" w:themeColor="accent6" w:themeShade="80"/>
                  <w:sz w:val="16"/>
                  <w:szCs w:val="16"/>
                </w:rPr>
                <w:t>C Descriptor --&gt;</w:t>
              </w:r>
              <w:r>
                <w:rPr>
                  <w:rFonts w:ascii="Courier" w:hAnsi="Courier" w:cs="Courier New"/>
                  <w:color w:val="385623" w:themeColor="accent6" w:themeShade="80"/>
                  <w:sz w:val="16"/>
                  <w:szCs w:val="16"/>
                </w:rPr>
                <w:t xml:space="preserve"> </w:t>
              </w:r>
              <w:r>
                <w:rPr>
                  <w:rFonts w:ascii="Courier" w:hAnsi="Courier" w:cs="Courier New"/>
                  <w:color w:val="385623" w:themeColor="accent6" w:themeShade="80"/>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="urn:mpeg:mpegI:</w:t>
              </w:r>
              <w:r>
                <w:rPr>
                  <w:rFonts w:ascii="Courier" w:hAnsi="Courier" w:cs="Courier New"/>
                  <w:color w:val="0000FF"/>
                  <w:sz w:val="16"/>
                  <w:szCs w:val="16"/>
                </w:rPr>
                <w:t>gpc</w:t>
              </w:r>
              <w:r w:rsidRPr="00C15840">
                <w:rPr>
                  <w:rFonts w:ascii="Courier" w:hAnsi="Courier" w:cs="Courier New"/>
                  <w:color w:val="0000FF"/>
                  <w:sz w:val="16"/>
                  <w:szCs w:val="16"/>
                </w:rPr>
                <w:t>c:20</w:t>
              </w:r>
              <w:r>
                <w:rPr>
                  <w:rFonts w:ascii="Courier" w:hAnsi="Courier" w:cs="Courier New"/>
                  <w:color w:val="0000FF"/>
                  <w:sz w:val="16"/>
                  <w:szCs w:val="16"/>
                </w:rPr>
                <w:t>20</w:t>
              </w:r>
              <w:r w:rsidRPr="00C15840">
                <w:rPr>
                  <w:rFonts w:ascii="Courier" w:hAnsi="Courier" w:cs="Courier New"/>
                  <w:color w:val="0000FF"/>
                  <w:sz w:val="16"/>
                  <w:szCs w:val="16"/>
                </w:rPr>
                <w:t>:</w:t>
              </w:r>
              <w:r>
                <w:rPr>
                  <w:rFonts w:ascii="Courier" w:hAnsi="Courier" w:cs="Courier New"/>
                  <w:color w:val="0000FF"/>
                  <w:sz w:val="16"/>
                  <w:szCs w:val="16"/>
                </w:rPr>
                <w:t>g</w:t>
              </w:r>
              <w:r w:rsidRPr="00C15840">
                <w:rPr>
                  <w:rFonts w:ascii="Courier" w:hAnsi="Courier" w:cs="Courier New"/>
                  <w:color w:val="0000FF"/>
                  <w:sz w:val="16"/>
                  <w:szCs w:val="16"/>
                </w:rPr>
                <w:t>pc"</w:t>
              </w:r>
              <w:r w:rsidRPr="00C15840">
                <w:rPr>
                  <w:rFonts w:ascii="Courier" w:hAnsi="Courier" w:cs="Courier New"/>
                  <w:sz w:val="16"/>
                  <w:szCs w:val="16"/>
                </w:rPr>
                <w:t xml:space="preserve"> </w:t>
              </w:r>
              <w:proofErr w:type="spellStart"/>
              <w:r>
                <w:rPr>
                  <w:rFonts w:ascii="Courier" w:hAnsi="Courier" w:cs="Courier New"/>
                  <w:color w:val="FF0000"/>
                  <w:sz w:val="16"/>
                  <w:szCs w:val="16"/>
                </w:rPr>
                <w:t>gpcI</w:t>
              </w:r>
              <w:r w:rsidRPr="00C15840">
                <w:rPr>
                  <w:rFonts w:ascii="Courier" w:hAnsi="Courier" w:cs="Courier New"/>
                  <w:color w:val="FF0000"/>
                  <w:sz w:val="16"/>
                  <w:szCs w:val="16"/>
                </w:rPr>
                <w:t>d</w:t>
              </w:r>
              <w:proofErr w:type="spellEnd"/>
              <w:r w:rsidRPr="00C15840">
                <w:rPr>
                  <w:rFonts w:ascii="Courier" w:hAnsi="Courier" w:cs="Courier New"/>
                  <w:color w:val="0000FF"/>
                  <w:sz w:val="16"/>
                  <w:szCs w:val="16"/>
                </w:rPr>
                <w:t>="1"</w:t>
              </w:r>
              <w:r w:rsidRPr="00C15840">
                <w:rPr>
                  <w:rFonts w:ascii="Courier" w:hAnsi="Courier" w:cs="Courier New"/>
                  <w:sz w:val="16"/>
                  <w:szCs w:val="16"/>
                </w:rPr>
                <w:t xml:space="preserve"> /&gt;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Preselection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br/>
              </w:r>
              <w:r w:rsidRPr="00C15840">
                <w:rPr>
                  <w:rFonts w:ascii="Courier" w:hAnsi="Courier" w:cs="Courier New"/>
                  <w:sz w:val="16"/>
                  <w:szCs w:val="16"/>
                </w:rPr>
                <w:t>&lt;/</w:t>
              </w:r>
              <w:r w:rsidRPr="00C15840">
                <w:rPr>
                  <w:rFonts w:ascii="Courier" w:hAnsi="Courier" w:cs="Courier New"/>
                  <w:color w:val="800000"/>
                  <w:sz w:val="16"/>
                  <w:szCs w:val="16"/>
                </w:rPr>
                <w:t>Period</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sidRPr="00C15840">
                <w:rPr>
                  <w:rFonts w:ascii="Courier" w:hAnsi="Courier" w:cs="Courier New"/>
                  <w:sz w:val="16"/>
                  <w:szCs w:val="16"/>
                </w:rPr>
                <w:t>&lt;/</w:t>
              </w:r>
              <w:r w:rsidRPr="00C15840">
                <w:rPr>
                  <w:rFonts w:ascii="Courier" w:hAnsi="Courier" w:cs="Courier New"/>
                  <w:color w:val="800000"/>
                  <w:sz w:val="16"/>
                  <w:szCs w:val="16"/>
                </w:rPr>
                <w:t>MPD</w:t>
              </w:r>
              <w:r w:rsidRPr="00C15840">
                <w:rPr>
                  <w:rFonts w:ascii="Courier" w:hAnsi="Courier" w:cs="Courier New"/>
                  <w:sz w:val="16"/>
                  <w:szCs w:val="16"/>
                </w:rPr>
                <w:t>&gt;</w:t>
              </w:r>
            </w:ins>
          </w:p>
        </w:tc>
      </w:tr>
    </w:tbl>
    <w:p w14:paraId="3E6FE81F" w14:textId="77777777" w:rsidR="00583ACB" w:rsidRPr="00BC394B" w:rsidRDefault="00583ACB"/>
    <w:sectPr w:rsidR="00583ACB" w:rsidRPr="00BC394B" w:rsidSect="00C845B4">
      <w:footerReference w:type="even" r:id="rId33"/>
      <w:footerReference w:type="default" r:id="rId34"/>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D4789E" w14:textId="77777777" w:rsidR="00CA6690" w:rsidRDefault="00CA6690">
      <w:pPr>
        <w:spacing w:after="0" w:line="240" w:lineRule="auto"/>
      </w:pPr>
      <w:r>
        <w:separator/>
      </w:r>
    </w:p>
  </w:endnote>
  <w:endnote w:type="continuationSeparator" w:id="0">
    <w:p w14:paraId="751F89B3" w14:textId="77777777" w:rsidR="00CA6690" w:rsidRDefault="00CA66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맑은 고딕">
    <w:panose1 w:val="020B0503020000020004"/>
    <w:charset w:val="81"/>
    <w:family w:val="modern"/>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049AB" w14:textId="77777777" w:rsidR="00A762FA" w:rsidRPr="00BA1CC8" w:rsidRDefault="00A762FA"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w:t>
    </w:r>
    <w:r>
      <w:rPr>
        <w:sz w:val="20"/>
      </w:rPr>
      <w:t>/IEC</w:t>
    </w:r>
    <w:r w:rsidRPr="00BA1CC8">
      <w:rPr>
        <w:sz w:val="20"/>
      </w:rPr>
      <w:t> </w:t>
    </w:r>
    <w:r>
      <w:rPr>
        <w:sz w:val="20"/>
      </w:rPr>
      <w:t>2020</w:t>
    </w:r>
    <w:r w:rsidRPr="00BA1CC8">
      <w:rPr>
        <w:sz w:val="20"/>
      </w:rPr>
      <w:t> – All rights reserved</w:t>
    </w:r>
  </w:p>
  <w:p w14:paraId="29872D1E" w14:textId="77777777" w:rsidR="00A762FA" w:rsidRDefault="00A762F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A068A" w14:textId="77777777" w:rsidR="00A762FA" w:rsidRDefault="00A762FA" w:rsidP="008A6D64">
    <w:pPr>
      <w:pStyle w:val="Footer"/>
      <w:spacing w:before="240" w:after="480"/>
    </w:pPr>
  </w:p>
  <w:p w14:paraId="27A9CD34" w14:textId="77777777" w:rsidR="00A762FA" w:rsidRDefault="00A762F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A7A3E" w14:textId="77777777" w:rsidR="00A762FA" w:rsidRPr="00BA1CC8" w:rsidRDefault="00A762FA"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Pr="00096387">
      <w:rPr>
        <w:noProof/>
      </w:rPr>
      <w:t>iv</w:t>
    </w:r>
    <w:r w:rsidRPr="00096387">
      <w:fldChar w:fldCharType="end"/>
    </w:r>
    <w:r w:rsidRPr="00BA1CC8">
      <w:rPr>
        <w:sz w:val="20"/>
      </w:rPr>
      <w:tab/>
    </w:r>
    <w:r w:rsidRPr="00096387">
      <w:rPr>
        <w:sz w:val="18"/>
        <w:szCs w:val="18"/>
      </w:rPr>
      <w:t>© ISO</w:t>
    </w:r>
    <w:r>
      <w:rPr>
        <w:sz w:val="18"/>
        <w:szCs w:val="18"/>
      </w:rPr>
      <w:t>/IEC</w:t>
    </w:r>
    <w:r w:rsidRPr="00096387">
      <w:rPr>
        <w:sz w:val="18"/>
        <w:szCs w:val="18"/>
      </w:rPr>
      <w:t> </w:t>
    </w:r>
    <w:r>
      <w:rPr>
        <w:sz w:val="18"/>
        <w:szCs w:val="18"/>
      </w:rPr>
      <w:t>2020</w:t>
    </w:r>
    <w:r w:rsidRPr="00096387">
      <w:rPr>
        <w:sz w:val="18"/>
        <w:szCs w:val="18"/>
      </w:rPr>
      <w:t>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017A4" w14:textId="77777777" w:rsidR="00A762FA" w:rsidRPr="00BA1CC8" w:rsidRDefault="00A762FA" w:rsidP="003B153F">
    <w:pPr>
      <w:pStyle w:val="Footer"/>
      <w:spacing w:after="480" w:line="240" w:lineRule="atLeast"/>
      <w:rPr>
        <w:sz w:val="20"/>
      </w:rPr>
    </w:pPr>
    <w:r w:rsidRPr="00596E93">
      <w:rPr>
        <w:sz w:val="18"/>
        <w:szCs w:val="18"/>
      </w:rPr>
      <w:t>© ISO</w:t>
    </w:r>
    <w:r>
      <w:rPr>
        <w:sz w:val="18"/>
        <w:szCs w:val="18"/>
      </w:rPr>
      <w:t>/IEC 2020</w:t>
    </w:r>
    <w:r w:rsidRPr="00596E93">
      <w:rPr>
        <w:sz w:val="18"/>
        <w:szCs w:val="18"/>
      </w:rPr>
      <w:t>– All rights reserved</w:t>
    </w:r>
    <w:r w:rsidRPr="00BA1CC8">
      <w:rPr>
        <w:sz w:val="20"/>
      </w:rPr>
      <w:tab/>
    </w:r>
    <w:r w:rsidRPr="00596E93">
      <w:fldChar w:fldCharType="begin"/>
    </w:r>
    <w:r w:rsidRPr="00596E93">
      <w:instrText xml:space="preserve"> PAGE   \* MERGEFORMAT </w:instrText>
    </w:r>
    <w:r w:rsidRPr="00596E93">
      <w:fldChar w:fldCharType="separate"/>
    </w:r>
    <w:r w:rsidRPr="00596E93">
      <w:rPr>
        <w:noProof/>
      </w:rPr>
      <w:t>v</w:t>
    </w:r>
    <w:r w:rsidRPr="00596E93">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09D7F" w14:textId="77777777" w:rsidR="00A762FA" w:rsidRPr="00BA1CC8" w:rsidRDefault="00A762FA"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Pr="008A6D64">
      <w:rPr>
        <w:b/>
        <w:noProof/>
      </w:rPr>
      <w:t>6</w:t>
    </w:r>
    <w:r w:rsidRPr="008A6D64">
      <w:rPr>
        <w:b/>
      </w:rPr>
      <w:fldChar w:fldCharType="end"/>
    </w:r>
    <w:r w:rsidRPr="00BA1CC8">
      <w:rPr>
        <w:sz w:val="20"/>
      </w:rPr>
      <w:tab/>
    </w:r>
    <w:r w:rsidRPr="008A6D64">
      <w:rPr>
        <w:sz w:val="18"/>
        <w:szCs w:val="18"/>
      </w:rPr>
      <w:t>© ISO ####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98F599" w14:textId="77777777" w:rsidR="00A762FA" w:rsidRPr="00BA1CC8" w:rsidRDefault="00A762FA" w:rsidP="003B153F">
    <w:pPr>
      <w:pStyle w:val="Footer"/>
      <w:spacing w:after="480" w:line="240" w:lineRule="exact"/>
      <w:rPr>
        <w:sz w:val="20"/>
      </w:rPr>
    </w:pPr>
    <w:r w:rsidRPr="00864D32">
      <w:rPr>
        <w:sz w:val="18"/>
        <w:szCs w:val="18"/>
      </w:rPr>
      <w:t>© ISO ####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D17400" w14:textId="77777777" w:rsidR="00CA6690" w:rsidRDefault="00CA6690">
      <w:pPr>
        <w:spacing w:after="0" w:line="240" w:lineRule="auto"/>
      </w:pPr>
      <w:r>
        <w:separator/>
      </w:r>
    </w:p>
  </w:footnote>
  <w:footnote w:type="continuationSeparator" w:id="0">
    <w:p w14:paraId="425BE26E" w14:textId="77777777" w:rsidR="00CA6690" w:rsidRDefault="00CA66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BF471" w14:textId="77777777" w:rsidR="00A762FA" w:rsidRPr="004D16C0" w:rsidRDefault="00A762FA" w:rsidP="004421EF">
    <w:pPr>
      <w:pStyle w:val="Header"/>
      <w:spacing w:after="360"/>
      <w:rPr>
        <w:b w:val="0"/>
        <w:sz w:val="24"/>
        <w:szCs w:val="24"/>
      </w:rPr>
    </w:pPr>
    <w:r w:rsidRPr="004D16C0">
      <w:rPr>
        <w:b w:val="0"/>
        <w:sz w:val="24"/>
        <w:szCs w:val="24"/>
      </w:rPr>
      <w:t>© ISO</w:t>
    </w:r>
    <w:r>
      <w:rPr>
        <w:b w:val="0"/>
        <w:sz w:val="24"/>
        <w:szCs w:val="24"/>
      </w:rPr>
      <w:t>/IEC2020</w:t>
    </w:r>
    <w:r w:rsidRPr="004D16C0">
      <w:rPr>
        <w:b w:val="0"/>
        <w:sz w:val="24"/>
        <w:szCs w:val="24"/>
      </w:rPr>
      <w:t> – All rights reserved</w:t>
    </w:r>
  </w:p>
  <w:p w14:paraId="406D6383" w14:textId="77777777" w:rsidR="00A762FA" w:rsidRDefault="00A762F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7B5C5A" w14:textId="77777777" w:rsidR="00A762FA" w:rsidRPr="004D16C0" w:rsidRDefault="00A762FA" w:rsidP="00446DFA">
    <w:pPr>
      <w:pStyle w:val="Header"/>
      <w:spacing w:after="720" w:line="240" w:lineRule="exact"/>
      <w:jc w:val="left"/>
      <w:rPr>
        <w:sz w:val="24"/>
        <w:szCs w:val="24"/>
      </w:rPr>
    </w:pPr>
    <w:r w:rsidRPr="004D16C0">
      <w:rPr>
        <w:sz w:val="24"/>
        <w:szCs w:val="24"/>
      </w:rPr>
      <w:t>ISO</w:t>
    </w:r>
    <w:r>
      <w:rPr>
        <w:sz w:val="24"/>
        <w:szCs w:val="24"/>
      </w:rPr>
      <w:t>/IEC 23090</w:t>
    </w:r>
    <w:r w:rsidRPr="004D16C0">
      <w:rPr>
        <w:sz w:val="24"/>
        <w:szCs w:val="24"/>
      </w:rPr>
      <w:t>-</w:t>
    </w:r>
    <w:r>
      <w:rPr>
        <w:sz w:val="24"/>
        <w:szCs w:val="24"/>
      </w:rPr>
      <w:t>18</w:t>
    </w:r>
    <w:r w:rsidRPr="004D16C0">
      <w:rPr>
        <w:sz w:val="24"/>
        <w:szCs w:val="24"/>
      </w:rPr>
      <w:t>:</w:t>
    </w:r>
    <w:r>
      <w:rPr>
        <w:sz w:val="24"/>
        <w:szCs w:val="24"/>
      </w:rPr>
      <w:t>2020</w:t>
    </w:r>
    <w:r w:rsidRPr="004D16C0">
      <w:rPr>
        <w:sz w:val="24"/>
        <w:szCs w:val="24"/>
      </w:rPr>
      <w:t>(</w:t>
    </w:r>
    <w:r>
      <w:rPr>
        <w:sz w:val="24"/>
        <w:szCs w:val="24"/>
      </w:rPr>
      <w:t>E</w:t>
    </w:r>
    <w:r w:rsidRPr="004D16C0">
      <w:rPr>
        <w:sz w:val="24"/>
        <w:szCs w:val="24"/>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CA2AA6" w14:textId="77777777" w:rsidR="00A762FA" w:rsidRPr="004D16C0" w:rsidRDefault="00A762FA" w:rsidP="00446DFA">
    <w:pPr>
      <w:pStyle w:val="Header"/>
      <w:spacing w:after="720" w:line="240" w:lineRule="exact"/>
      <w:jc w:val="right"/>
      <w:rPr>
        <w:sz w:val="24"/>
        <w:szCs w:val="24"/>
      </w:rPr>
    </w:pPr>
    <w:r w:rsidRPr="004D16C0">
      <w:rPr>
        <w:sz w:val="24"/>
        <w:szCs w:val="24"/>
      </w:rPr>
      <w:t>ISO</w:t>
    </w:r>
    <w:r>
      <w:rPr>
        <w:sz w:val="24"/>
        <w:szCs w:val="24"/>
      </w:rPr>
      <w:t>/IEC 23090-18</w:t>
    </w:r>
    <w:r w:rsidRPr="004D16C0">
      <w:rPr>
        <w:sz w:val="24"/>
        <w:szCs w:val="24"/>
      </w:rPr>
      <w:t>:</w:t>
    </w:r>
    <w:r>
      <w:rPr>
        <w:sz w:val="24"/>
        <w:szCs w:val="24"/>
      </w:rPr>
      <w:t>2020</w:t>
    </w:r>
    <w:r w:rsidRPr="004D16C0">
      <w:rPr>
        <w:sz w:val="24"/>
        <w:szCs w:val="24"/>
      </w:rPr>
      <w:t>(</w:t>
    </w:r>
    <w:r>
      <w:rPr>
        <w:sz w:val="24"/>
        <w:szCs w:val="24"/>
      </w:rPr>
      <w:t>E</w:t>
    </w:r>
    <w:r w:rsidRPr="004D16C0">
      <w:rPr>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5BEAAE5C"/>
    <w:lvl w:ilvl="0">
      <w:start w:val="1"/>
      <w:numFmt w:val="bullet"/>
      <w:pStyle w:val="List2"/>
      <w:lvlText w:val=""/>
      <w:lvlJc w:val="left"/>
      <w:pPr>
        <w:tabs>
          <w:tab w:val="num" w:pos="643"/>
        </w:tabs>
        <w:ind w:left="643" w:hanging="360"/>
      </w:pPr>
      <w:rPr>
        <w:rFonts w:ascii="Symbol" w:hAnsi="Symbol" w:hint="default"/>
      </w:rPr>
    </w:lvl>
  </w:abstractNum>
  <w:abstractNum w:abstractNumId="1" w15:restartNumberingAfterBreak="0">
    <w:nsid w:val="04EE6159"/>
    <w:multiLevelType w:val="multilevel"/>
    <w:tmpl w:val="9DA4389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3" w15:restartNumberingAfterBreak="0">
    <w:nsid w:val="240A3C88"/>
    <w:multiLevelType w:val="multilevel"/>
    <w:tmpl w:val="D2C8CD58"/>
    <w:lvl w:ilvl="0">
      <w:start w:val="1"/>
      <w:numFmt w:val="upperLetter"/>
      <w:suff w:val="nothing"/>
      <w:lvlText w:val="Annex %1"/>
      <w:lvlJc w:val="left"/>
      <w:pPr>
        <w:ind w:left="0" w:firstLine="0"/>
      </w:pPr>
      <w:rPr>
        <w:rFonts w:cs="Times New Roman"/>
        <w:b/>
        <w:i w:val="0"/>
        <w:sz w:val="28"/>
        <w:szCs w:val="28"/>
      </w:rPr>
    </w:lvl>
    <w:lvl w:ilvl="1">
      <w:start w:val="1"/>
      <w:numFmt w:val="decimal"/>
      <w:lvlText w:val="%1.%2"/>
      <w:lvlJc w:val="left"/>
      <w:pPr>
        <w:tabs>
          <w:tab w:val="num" w:pos="360"/>
        </w:tabs>
        <w:ind w:left="0" w:firstLine="0"/>
      </w:pPr>
      <w:rPr>
        <w:rFonts w:cs="Times New Roman"/>
        <w:b/>
        <w:i w:val="0"/>
      </w:rPr>
    </w:lvl>
    <w:lvl w:ilvl="2">
      <w:start w:val="1"/>
      <w:numFmt w:val="decimal"/>
      <w:lvlText w:val="%1.%2.%3"/>
      <w:lvlJc w:val="left"/>
      <w:pPr>
        <w:tabs>
          <w:tab w:val="num" w:pos="720"/>
        </w:tabs>
        <w:ind w:left="0" w:firstLine="0"/>
      </w:pPr>
      <w:rPr>
        <w:rFonts w:cs="Times New Roman"/>
        <w:b/>
        <w:i w:val="0"/>
      </w:rPr>
    </w:lvl>
    <w:lvl w:ilvl="3">
      <w:start w:val="1"/>
      <w:numFmt w:val="decimal"/>
      <w:lvlText w:val="%1.%2.%3.%4"/>
      <w:lvlJc w:val="left"/>
      <w:pPr>
        <w:tabs>
          <w:tab w:val="num" w:pos="1080"/>
        </w:tabs>
        <w:ind w:left="0" w:firstLine="0"/>
      </w:pPr>
      <w:rPr>
        <w:rFonts w:cs="Times New Roman"/>
        <w:b/>
        <w:i w: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suff w:val="space"/>
      <w:lvlText w:val="Figure %1.%2.%3.%4.%5.%6.%7 —"/>
      <w:lvlJc w:val="left"/>
      <w:pPr>
        <w:ind w:left="0" w:firstLine="0"/>
      </w:pPr>
      <w:rPr>
        <w:rFonts w:cs="Times New Roman"/>
      </w:rPr>
    </w:lvl>
    <w:lvl w:ilvl="7">
      <w:start w:val="1"/>
      <w:numFmt w:val="decimal"/>
      <w:suff w:val="space"/>
      <w:lvlText w:val="Table %1.%2.%3.%4.%5.%6.%7.%8 —"/>
      <w:lvlJc w:val="left"/>
      <w:pPr>
        <w:ind w:left="0" w:firstLine="0"/>
      </w:pPr>
      <w:rPr>
        <w:rFonts w:cs="Times New Roman"/>
      </w:rPr>
    </w:lvl>
    <w:lvl w:ilvl="8">
      <w:start w:val="1"/>
      <w:numFmt w:val="lowerRoman"/>
      <w:lvlText w:val="(%9)"/>
      <w:lvlJc w:val="left"/>
      <w:pPr>
        <w:tabs>
          <w:tab w:val="num" w:pos="6120"/>
        </w:tabs>
        <w:ind w:left="0" w:firstLine="0"/>
      </w:pPr>
      <w:rPr>
        <w:rFonts w:cs="Times New Roman"/>
      </w:rPr>
    </w:lvl>
  </w:abstractNum>
  <w:abstractNum w:abstractNumId="4" w15:restartNumberingAfterBreak="0">
    <w:nsid w:val="254D436B"/>
    <w:multiLevelType w:val="hybridMultilevel"/>
    <w:tmpl w:val="61EC1E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6" w15:restartNumberingAfterBreak="0">
    <w:nsid w:val="39F11A99"/>
    <w:multiLevelType w:val="hybridMultilevel"/>
    <w:tmpl w:val="C14274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557161"/>
    <w:multiLevelType w:val="hybridMultilevel"/>
    <w:tmpl w:val="DEEC9CF2"/>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95B4890"/>
    <w:multiLevelType w:val="hybridMultilevel"/>
    <w:tmpl w:val="0F987CE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62B173B5"/>
    <w:multiLevelType w:val="hybridMultilevel"/>
    <w:tmpl w:val="7136C0FC"/>
    <w:lvl w:ilvl="0" w:tplc="E898B666">
      <w:start w:val="1"/>
      <w:numFmt w:val="bullet"/>
      <w:lvlText w:val="–"/>
      <w:lvlJc w:val="left"/>
      <w:pPr>
        <w:ind w:left="720" w:hanging="360"/>
      </w:pPr>
      <w:rPr>
        <w:rFonts w:hint="default"/>
      </w:rPr>
    </w:lvl>
    <w:lvl w:ilvl="1" w:tplc="2A3A482C">
      <w:start w:val="1"/>
      <w:numFmt w:val="bullet"/>
      <w:lvlText w:val="o"/>
      <w:lvlJc w:val="left"/>
      <w:pPr>
        <w:ind w:left="1440" w:hanging="360"/>
      </w:pPr>
      <w:rPr>
        <w:rFonts w:ascii="Courier New" w:hAnsi="Courier New" w:cs="Courier New" w:hint="default"/>
      </w:rPr>
    </w:lvl>
    <w:lvl w:ilvl="2" w:tplc="1618F494" w:tentative="1">
      <w:start w:val="1"/>
      <w:numFmt w:val="bullet"/>
      <w:lvlText w:val=""/>
      <w:lvlJc w:val="left"/>
      <w:pPr>
        <w:ind w:left="2160" w:hanging="360"/>
      </w:pPr>
      <w:rPr>
        <w:rFonts w:ascii="Wingdings" w:hAnsi="Wingdings" w:hint="default"/>
      </w:rPr>
    </w:lvl>
    <w:lvl w:ilvl="3" w:tplc="93269CBA" w:tentative="1">
      <w:start w:val="1"/>
      <w:numFmt w:val="bullet"/>
      <w:lvlText w:val=""/>
      <w:lvlJc w:val="left"/>
      <w:pPr>
        <w:ind w:left="2880" w:hanging="360"/>
      </w:pPr>
      <w:rPr>
        <w:rFonts w:ascii="Symbol" w:hAnsi="Symbol" w:hint="default"/>
      </w:rPr>
    </w:lvl>
    <w:lvl w:ilvl="4" w:tplc="139A7496" w:tentative="1">
      <w:start w:val="1"/>
      <w:numFmt w:val="bullet"/>
      <w:lvlText w:val="o"/>
      <w:lvlJc w:val="left"/>
      <w:pPr>
        <w:ind w:left="3600" w:hanging="360"/>
      </w:pPr>
      <w:rPr>
        <w:rFonts w:ascii="Courier New" w:hAnsi="Courier New" w:cs="Courier New" w:hint="default"/>
      </w:rPr>
    </w:lvl>
    <w:lvl w:ilvl="5" w:tplc="1DE89558" w:tentative="1">
      <w:start w:val="1"/>
      <w:numFmt w:val="bullet"/>
      <w:lvlText w:val=""/>
      <w:lvlJc w:val="left"/>
      <w:pPr>
        <w:ind w:left="4320" w:hanging="360"/>
      </w:pPr>
      <w:rPr>
        <w:rFonts w:ascii="Wingdings" w:hAnsi="Wingdings" w:hint="default"/>
      </w:rPr>
    </w:lvl>
    <w:lvl w:ilvl="6" w:tplc="B49E82F4" w:tentative="1">
      <w:start w:val="1"/>
      <w:numFmt w:val="bullet"/>
      <w:lvlText w:val=""/>
      <w:lvlJc w:val="left"/>
      <w:pPr>
        <w:ind w:left="5040" w:hanging="360"/>
      </w:pPr>
      <w:rPr>
        <w:rFonts w:ascii="Symbol" w:hAnsi="Symbol" w:hint="default"/>
      </w:rPr>
    </w:lvl>
    <w:lvl w:ilvl="7" w:tplc="2E98ED64" w:tentative="1">
      <w:start w:val="1"/>
      <w:numFmt w:val="bullet"/>
      <w:lvlText w:val="o"/>
      <w:lvlJc w:val="left"/>
      <w:pPr>
        <w:ind w:left="5760" w:hanging="360"/>
      </w:pPr>
      <w:rPr>
        <w:rFonts w:ascii="Courier New" w:hAnsi="Courier New" w:cs="Courier New" w:hint="default"/>
      </w:rPr>
    </w:lvl>
    <w:lvl w:ilvl="8" w:tplc="9D2066EC" w:tentative="1">
      <w:start w:val="1"/>
      <w:numFmt w:val="bullet"/>
      <w:lvlText w:val=""/>
      <w:lvlJc w:val="left"/>
      <w:pPr>
        <w:ind w:left="6480" w:hanging="360"/>
      </w:pPr>
      <w:rPr>
        <w:rFonts w:ascii="Wingdings" w:hAnsi="Wingdings" w:hint="default"/>
      </w:rPr>
    </w:lvl>
  </w:abstractNum>
  <w:abstractNum w:abstractNumId="10" w15:restartNumberingAfterBreak="0">
    <w:nsid w:val="6A5C198F"/>
    <w:multiLevelType w:val="hybridMultilevel"/>
    <w:tmpl w:val="374484C8"/>
    <w:lvl w:ilvl="0" w:tplc="D8F84A64">
      <w:start w:val="3"/>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023C04"/>
    <w:multiLevelType w:val="hybridMultilevel"/>
    <w:tmpl w:val="846CA94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B873F53"/>
    <w:multiLevelType w:val="multilevel"/>
    <w:tmpl w:val="12DE2940"/>
    <w:lvl w:ilvl="0">
      <w:start w:val="1"/>
      <w:numFmt w:val="decimal"/>
      <w:lvlText w:val="%1."/>
      <w:lvlJc w:val="left"/>
      <w:pPr>
        <w:tabs>
          <w:tab w:val="num" w:pos="720"/>
        </w:tabs>
        <w:ind w:left="720" w:hanging="720"/>
      </w:pPr>
    </w:lvl>
    <w:lvl w:ilvl="1">
      <w:start w:val="1"/>
      <w:numFmt w:val="decimal"/>
      <w:pStyle w:val="AnnexA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5"/>
  </w:num>
  <w:num w:numId="2">
    <w:abstractNumId w:val="5"/>
  </w:num>
  <w:num w:numId="3">
    <w:abstractNumId w:val="5"/>
  </w:num>
  <w:num w:numId="4">
    <w:abstractNumId w:val="5"/>
  </w:num>
  <w:num w:numId="5">
    <w:abstractNumId w:val="5"/>
  </w:num>
  <w:num w:numId="6">
    <w:abstractNumId w:val="5"/>
  </w:num>
  <w:num w:numId="7">
    <w:abstractNumId w:val="2"/>
  </w:num>
  <w:num w:numId="8">
    <w:abstractNumId w:val="2"/>
  </w:num>
  <w:num w:numId="9">
    <w:abstractNumId w:val="2"/>
  </w:num>
  <w:num w:numId="10">
    <w:abstractNumId w:val="2"/>
  </w:num>
  <w:num w:numId="11">
    <w:abstractNumId w:val="2"/>
  </w:num>
  <w:num w:numId="12">
    <w:abstractNumId w:val="2"/>
  </w:num>
  <w:num w:numId="13">
    <w:abstractNumId w:val="6"/>
  </w:num>
  <w:num w:numId="14">
    <w:abstractNumId w:val="8"/>
  </w:num>
  <w:num w:numId="15">
    <w:abstractNumId w:val="10"/>
  </w:num>
  <w:num w:numId="16">
    <w:abstractNumId w:val="0"/>
  </w:num>
  <w:num w:numId="17">
    <w:abstractNumId w:val="11"/>
  </w:num>
  <w:num w:numId="18">
    <w:abstractNumId w:val="1"/>
  </w:num>
  <w:num w:numId="19">
    <w:abstractNumId w:val="9"/>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5"/>
  </w:num>
  <w:num w:numId="33">
    <w:abstractNumId w:val="5"/>
  </w:num>
  <w:num w:numId="34">
    <w:abstractNumId w:val="5"/>
  </w:num>
  <w:num w:numId="35">
    <w:abstractNumId w:val="5"/>
  </w:num>
  <w:num w:numId="36">
    <w:abstractNumId w:val="5"/>
  </w:num>
  <w:num w:numId="37">
    <w:abstractNumId w:val="4"/>
  </w:num>
  <w:num w:numId="38">
    <w:abstractNumId w:val="7"/>
  </w:num>
  <w:num w:numId="39">
    <w:abstractNumId w:val="5"/>
  </w:num>
  <w:num w:numId="40">
    <w:abstractNumId w:val="5"/>
  </w:num>
  <w:num w:numId="41">
    <w:abstractNumId w:val="5"/>
  </w:num>
  <w:num w:numId="42">
    <w:abstractNumId w:val="3"/>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 w:numId="4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ejin Oh">
    <w15:presenceInfo w15:providerId="None" w15:userId="Sejin O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mirrorMargins/>
  <w:proofState w:spelling="clean" w:grammar="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evenAndOddHeaders/>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5F8"/>
    <w:rsid w:val="00022D18"/>
    <w:rsid w:val="00030E26"/>
    <w:rsid w:val="0003203C"/>
    <w:rsid w:val="00036292"/>
    <w:rsid w:val="000362AE"/>
    <w:rsid w:val="00052262"/>
    <w:rsid w:val="00055455"/>
    <w:rsid w:val="00060093"/>
    <w:rsid w:val="000775B5"/>
    <w:rsid w:val="00096387"/>
    <w:rsid w:val="000C033F"/>
    <w:rsid w:val="000C71E2"/>
    <w:rsid w:val="000F053E"/>
    <w:rsid w:val="000F5E56"/>
    <w:rsid w:val="00184430"/>
    <w:rsid w:val="001A0B0F"/>
    <w:rsid w:val="001A33D0"/>
    <w:rsid w:val="001B51CD"/>
    <w:rsid w:val="001B7DE4"/>
    <w:rsid w:val="001C25F8"/>
    <w:rsid w:val="001D46F5"/>
    <w:rsid w:val="001E542C"/>
    <w:rsid w:val="001E5CE3"/>
    <w:rsid w:val="00214E71"/>
    <w:rsid w:val="00231714"/>
    <w:rsid w:val="00264095"/>
    <w:rsid w:val="00270324"/>
    <w:rsid w:val="00294FB0"/>
    <w:rsid w:val="002C453D"/>
    <w:rsid w:val="002D12CF"/>
    <w:rsid w:val="002E0796"/>
    <w:rsid w:val="002F020A"/>
    <w:rsid w:val="00301379"/>
    <w:rsid w:val="00314414"/>
    <w:rsid w:val="00333718"/>
    <w:rsid w:val="00346ABD"/>
    <w:rsid w:val="00347E01"/>
    <w:rsid w:val="00356128"/>
    <w:rsid w:val="00364E78"/>
    <w:rsid w:val="00395E39"/>
    <w:rsid w:val="003B153F"/>
    <w:rsid w:val="003C4EE1"/>
    <w:rsid w:val="00400F60"/>
    <w:rsid w:val="004029F2"/>
    <w:rsid w:val="00404DBD"/>
    <w:rsid w:val="004102EE"/>
    <w:rsid w:val="00433EAA"/>
    <w:rsid w:val="004421EF"/>
    <w:rsid w:val="004454CC"/>
    <w:rsid w:val="00446DFA"/>
    <w:rsid w:val="00455519"/>
    <w:rsid w:val="004662EB"/>
    <w:rsid w:val="00481387"/>
    <w:rsid w:val="00490CBC"/>
    <w:rsid w:val="00491367"/>
    <w:rsid w:val="00493E1C"/>
    <w:rsid w:val="004A39D2"/>
    <w:rsid w:val="004B2508"/>
    <w:rsid w:val="004B7FD0"/>
    <w:rsid w:val="004C241D"/>
    <w:rsid w:val="004C31DD"/>
    <w:rsid w:val="004D16C0"/>
    <w:rsid w:val="004E6E8E"/>
    <w:rsid w:val="00516FA6"/>
    <w:rsid w:val="00526284"/>
    <w:rsid w:val="0053092A"/>
    <w:rsid w:val="0054733A"/>
    <w:rsid w:val="00583ACB"/>
    <w:rsid w:val="00596E93"/>
    <w:rsid w:val="005B3EC6"/>
    <w:rsid w:val="005B6A21"/>
    <w:rsid w:val="005D5B9E"/>
    <w:rsid w:val="005D6017"/>
    <w:rsid w:val="00610D56"/>
    <w:rsid w:val="006130AA"/>
    <w:rsid w:val="00673172"/>
    <w:rsid w:val="0068101F"/>
    <w:rsid w:val="00693DF8"/>
    <w:rsid w:val="006C5267"/>
    <w:rsid w:val="006D3D76"/>
    <w:rsid w:val="006E32A4"/>
    <w:rsid w:val="006F26C1"/>
    <w:rsid w:val="0070062D"/>
    <w:rsid w:val="00711BAE"/>
    <w:rsid w:val="0071490E"/>
    <w:rsid w:val="00714A24"/>
    <w:rsid w:val="00743741"/>
    <w:rsid w:val="0075357D"/>
    <w:rsid w:val="00756DE9"/>
    <w:rsid w:val="00762AED"/>
    <w:rsid w:val="00763C5F"/>
    <w:rsid w:val="007662D9"/>
    <w:rsid w:val="007812F0"/>
    <w:rsid w:val="00783FE3"/>
    <w:rsid w:val="007A0C79"/>
    <w:rsid w:val="007F3B91"/>
    <w:rsid w:val="007F7F35"/>
    <w:rsid w:val="00861DFC"/>
    <w:rsid w:val="008641CD"/>
    <w:rsid w:val="00864D32"/>
    <w:rsid w:val="008713ED"/>
    <w:rsid w:val="00872A7A"/>
    <w:rsid w:val="008814B2"/>
    <w:rsid w:val="00885E28"/>
    <w:rsid w:val="00897961"/>
    <w:rsid w:val="008A6D64"/>
    <w:rsid w:val="008C5D53"/>
    <w:rsid w:val="008E1CC1"/>
    <w:rsid w:val="00913235"/>
    <w:rsid w:val="009165D6"/>
    <w:rsid w:val="00924140"/>
    <w:rsid w:val="009465B3"/>
    <w:rsid w:val="0097303B"/>
    <w:rsid w:val="00991CFA"/>
    <w:rsid w:val="009B0F01"/>
    <w:rsid w:val="009F4C24"/>
    <w:rsid w:val="00A10C28"/>
    <w:rsid w:val="00A22D8D"/>
    <w:rsid w:val="00A270C8"/>
    <w:rsid w:val="00A45AE0"/>
    <w:rsid w:val="00A50D78"/>
    <w:rsid w:val="00A5588C"/>
    <w:rsid w:val="00A72C3B"/>
    <w:rsid w:val="00A752AD"/>
    <w:rsid w:val="00A762FA"/>
    <w:rsid w:val="00AA47D8"/>
    <w:rsid w:val="00AB52F6"/>
    <w:rsid w:val="00AD1D6F"/>
    <w:rsid w:val="00AD263A"/>
    <w:rsid w:val="00AF5A45"/>
    <w:rsid w:val="00B45BB4"/>
    <w:rsid w:val="00B77025"/>
    <w:rsid w:val="00B80F08"/>
    <w:rsid w:val="00B83404"/>
    <w:rsid w:val="00B9118A"/>
    <w:rsid w:val="00BA1F97"/>
    <w:rsid w:val="00BA6E9D"/>
    <w:rsid w:val="00BA773B"/>
    <w:rsid w:val="00BC2E19"/>
    <w:rsid w:val="00BC394B"/>
    <w:rsid w:val="00BF0380"/>
    <w:rsid w:val="00BF7921"/>
    <w:rsid w:val="00C11E13"/>
    <w:rsid w:val="00C26D7D"/>
    <w:rsid w:val="00C271B9"/>
    <w:rsid w:val="00C33932"/>
    <w:rsid w:val="00C576C5"/>
    <w:rsid w:val="00C6279D"/>
    <w:rsid w:val="00C72E35"/>
    <w:rsid w:val="00C83357"/>
    <w:rsid w:val="00C845B4"/>
    <w:rsid w:val="00CA6690"/>
    <w:rsid w:val="00CB465E"/>
    <w:rsid w:val="00CB5EBE"/>
    <w:rsid w:val="00D13453"/>
    <w:rsid w:val="00D20DA9"/>
    <w:rsid w:val="00D33289"/>
    <w:rsid w:val="00D33E9A"/>
    <w:rsid w:val="00DC3EDE"/>
    <w:rsid w:val="00DD1BA4"/>
    <w:rsid w:val="00DE4393"/>
    <w:rsid w:val="00E001E9"/>
    <w:rsid w:val="00E11E1D"/>
    <w:rsid w:val="00E14278"/>
    <w:rsid w:val="00E35485"/>
    <w:rsid w:val="00E45DE1"/>
    <w:rsid w:val="00E6557D"/>
    <w:rsid w:val="00E659CF"/>
    <w:rsid w:val="00E66E01"/>
    <w:rsid w:val="00E81C44"/>
    <w:rsid w:val="00EA7BD6"/>
    <w:rsid w:val="00EB36AE"/>
    <w:rsid w:val="00EB5FF5"/>
    <w:rsid w:val="00EE6410"/>
    <w:rsid w:val="00F44352"/>
    <w:rsid w:val="00F578B0"/>
    <w:rsid w:val="00F77E4F"/>
    <w:rsid w:val="00F81ACE"/>
    <w:rsid w:val="00F828CA"/>
    <w:rsid w:val="00F85048"/>
    <w:rsid w:val="00F9374B"/>
    <w:rsid w:val="00FA0893"/>
    <w:rsid w:val="00FC1FDA"/>
    <w:rsid w:val="00FD2900"/>
    <w:rsid w:val="00FD3CBC"/>
    <w:rsid w:val="00FF2548"/>
    <w:rsid w:val="00FF4832"/>
    <w:rsid w:val="00FF60F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32DB0F"/>
  <w15:chartTrackingRefBased/>
  <w15:docId w15:val="{4DBC682D-519E-48F5-9286-7041C9B2A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바탕"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102EE"/>
    <w:pPr>
      <w:tabs>
        <w:tab w:val="left" w:pos="403"/>
      </w:tabs>
      <w:spacing w:after="24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qFormat/>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uiPriority w:val="9"/>
    <w:qFormat/>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qFormat/>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qFormat/>
    <w:rsid w:val="00526284"/>
    <w:pPr>
      <w:spacing w:after="0" w:line="200" w:lineRule="atLeast"/>
      <w:jc w:val="left"/>
    </w:pPr>
    <w:rPr>
      <w:rFonts w:ascii="Courier New" w:hAnsi="Courier New"/>
      <w:sz w:val="18"/>
    </w:rPr>
  </w:style>
  <w:style w:type="paragraph" w:styleId="BodyText">
    <w:name w:val="Body Text"/>
    <w:basedOn w:val="Normal"/>
    <w:link w:val="BodyTextChar"/>
    <w:uiPriority w:val="99"/>
    <w:semiHidden/>
    <w:rsid w:val="00314414"/>
    <w:pPr>
      <w:tabs>
        <w:tab w:val="clear" w:pos="403"/>
      </w:tabs>
      <w:spacing w:after="120"/>
    </w:pPr>
    <w:rPr>
      <w:rFonts w:eastAsia="Times New Roman"/>
    </w:rPr>
  </w:style>
  <w:style w:type="character" w:customStyle="1" w:styleId="BodyTextChar">
    <w:name w:val="Body Text Char"/>
    <w:link w:val="BodyText"/>
    <w:uiPriority w:val="99"/>
    <w:semiHidden/>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314414"/>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ListParagraph">
    <w:name w:val="List Paragraph"/>
    <w:basedOn w:val="Normal"/>
    <w:link w:val="ListParagraphChar"/>
    <w:uiPriority w:val="34"/>
    <w:qFormat/>
    <w:rsid w:val="00446DFA"/>
    <w:pPr>
      <w:tabs>
        <w:tab w:val="clear" w:pos="403"/>
      </w:tabs>
      <w:spacing w:after="160" w:line="240" w:lineRule="auto"/>
      <w:ind w:left="720"/>
      <w:contextualSpacing/>
      <w:jc w:val="left"/>
    </w:pPr>
    <w:rPr>
      <w:rFonts w:ascii="Arial" w:eastAsia="Times New Roman" w:hAnsi="Arial"/>
      <w:szCs w:val="20"/>
      <w:lang w:val="en-US"/>
    </w:rPr>
  </w:style>
  <w:style w:type="character" w:customStyle="1" w:styleId="ListParagraphChar">
    <w:name w:val="List Paragraph Char"/>
    <w:link w:val="ListParagraph"/>
    <w:uiPriority w:val="34"/>
    <w:locked/>
    <w:rsid w:val="00446DFA"/>
    <w:rPr>
      <w:rFonts w:ascii="Arial" w:eastAsia="Times New Roman" w:hAnsi="Arial"/>
      <w:sz w:val="22"/>
    </w:rPr>
  </w:style>
  <w:style w:type="character" w:customStyle="1" w:styleId="codeChar">
    <w:name w:val="code Char"/>
    <w:qFormat/>
    <w:rsid w:val="00446DFA"/>
    <w:rPr>
      <w:rFonts w:ascii="Courier New" w:hAnsi="Courier New"/>
      <w:lang w:val="en-GB" w:eastAsia="ja-JP" w:bidi="ar-SA"/>
    </w:rPr>
  </w:style>
  <w:style w:type="paragraph" w:customStyle="1" w:styleId="fields">
    <w:name w:val="fields"/>
    <w:basedOn w:val="Normal"/>
    <w:link w:val="fieldsZchn"/>
    <w:qFormat/>
    <w:rsid w:val="00446DFA"/>
    <w:pPr>
      <w:tabs>
        <w:tab w:val="left" w:pos="8010"/>
      </w:tabs>
      <w:spacing w:before="120" w:after="0" w:line="240" w:lineRule="auto"/>
      <w:ind w:left="720" w:hanging="360"/>
    </w:pPr>
    <w:rPr>
      <w:rFonts w:ascii="Times New Roman" w:hAnsi="Times New Roman"/>
      <w:szCs w:val="24"/>
      <w:lang w:eastAsia="ko-KR"/>
    </w:rPr>
  </w:style>
  <w:style w:type="paragraph" w:styleId="List2">
    <w:name w:val="List 2"/>
    <w:basedOn w:val="Normal"/>
    <w:rsid w:val="00446DFA"/>
    <w:pPr>
      <w:numPr>
        <w:numId w:val="16"/>
      </w:numPr>
      <w:tabs>
        <w:tab w:val="clear" w:pos="403"/>
      </w:tabs>
      <w:spacing w:line="276" w:lineRule="auto"/>
    </w:pPr>
  </w:style>
  <w:style w:type="character" w:customStyle="1" w:styleId="fieldsZchn">
    <w:name w:val="fields Zchn"/>
    <w:link w:val="fields"/>
    <w:rsid w:val="00446DFA"/>
    <w:rPr>
      <w:rFonts w:ascii="Times New Roman" w:eastAsia="바탕" w:hAnsi="Times New Roman"/>
      <w:sz w:val="22"/>
      <w:szCs w:val="24"/>
      <w:lang w:val="en-GB" w:eastAsia="ko-KR"/>
    </w:rPr>
  </w:style>
  <w:style w:type="paragraph" w:customStyle="1" w:styleId="code0">
    <w:name w:val="code"/>
    <w:basedOn w:val="Normal"/>
    <w:next w:val="Normal"/>
    <w:qFormat/>
    <w:rsid w:val="00446DF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0" w:line="240" w:lineRule="auto"/>
      <w:jc w:val="left"/>
    </w:pPr>
    <w:rPr>
      <w:rFonts w:ascii="Courier" w:eastAsia="MS Mincho" w:hAnsi="Courier"/>
    </w:rPr>
  </w:style>
  <w:style w:type="paragraph" w:styleId="Caption">
    <w:name w:val="caption"/>
    <w:aliases w:val="Caption Figure,fig and tbl,fighead2,fighead21,fighead22,fighead23,Table Caption1,fighead211,fighead24,Table Caption2,fighead25,fighead212,fighead26,Table Caption3,fighead27,fighead213,Table Caption4,fighead28,fighead214,fighead29,Figure-caption"/>
    <w:basedOn w:val="Normal"/>
    <w:next w:val="Normal"/>
    <w:link w:val="CaptionChar"/>
    <w:qFormat/>
    <w:rsid w:val="00446DFA"/>
    <w:pPr>
      <w:keepNext/>
      <w:tabs>
        <w:tab w:val="clear" w:pos="403"/>
      </w:tabs>
      <w:overflowPunct w:val="0"/>
      <w:autoSpaceDE w:val="0"/>
      <w:autoSpaceDN w:val="0"/>
      <w:adjustRightInd w:val="0"/>
      <w:spacing w:before="240" w:after="113" w:line="240" w:lineRule="auto"/>
      <w:jc w:val="center"/>
      <w:textAlignment w:val="baseline"/>
    </w:pPr>
    <w:rPr>
      <w:rFonts w:ascii="Times New Roman" w:eastAsia="맑은 고딕" w:hAnsi="Times New Roman"/>
      <w:b/>
      <w:bCs/>
      <w:sz w:val="20"/>
      <w:szCs w:val="20"/>
      <w:lang w:val="en-CA"/>
    </w:rPr>
  </w:style>
  <w:style w:type="character" w:customStyle="1" w:styleId="CaptionChar">
    <w:name w:val="Caption Char"/>
    <w:aliases w:val="Caption Figure Char,fig and tbl Char,fighead2 Char,fighead21 Char,fighead22 Char,fighead23 Char,Table Caption1 Char,fighead211 Char,fighead24 Char,Table Caption2 Char,fighead25 Char,fighead212 Char,fighead26 Char,Table Caption3 Char"/>
    <w:link w:val="Caption"/>
    <w:locked/>
    <w:rsid w:val="00446DFA"/>
    <w:rPr>
      <w:rFonts w:ascii="Times New Roman" w:eastAsia="맑은 고딕" w:hAnsi="Times New Roman"/>
      <w:b/>
      <w:bCs/>
      <w:lang w:val="en-CA"/>
    </w:rPr>
  </w:style>
  <w:style w:type="paragraph" w:customStyle="1" w:styleId="Atom">
    <w:name w:val="Atom"/>
    <w:basedOn w:val="Normal"/>
    <w:qFormat/>
    <w:rsid w:val="00446DFA"/>
    <w:pPr>
      <w:spacing w:before="120" w:after="220" w:line="240" w:lineRule="auto"/>
      <w:jc w:val="left"/>
    </w:pPr>
    <w:rPr>
      <w:rFonts w:asciiTheme="majorHAnsi" w:eastAsia="Times New Roman" w:hAnsiTheme="majorHAnsi"/>
      <w:szCs w:val="24"/>
    </w:rPr>
  </w:style>
  <w:style w:type="paragraph" w:customStyle="1" w:styleId="lastfield">
    <w:name w:val="lastfield"/>
    <w:basedOn w:val="Normal"/>
    <w:link w:val="lastfieldZchn"/>
    <w:qFormat/>
    <w:rsid w:val="00446DFA"/>
    <w:pPr>
      <w:tabs>
        <w:tab w:val="left" w:pos="1440"/>
        <w:tab w:val="left" w:pos="8010"/>
      </w:tabs>
      <w:spacing w:after="220" w:line="240" w:lineRule="auto"/>
      <w:ind w:left="720" w:hanging="360"/>
    </w:pPr>
    <w:rPr>
      <w:lang w:eastAsia="ko-KR"/>
    </w:rPr>
  </w:style>
  <w:style w:type="character" w:customStyle="1" w:styleId="lastfieldZchn">
    <w:name w:val="lastfield Zchn"/>
    <w:link w:val="lastfield"/>
    <w:rsid w:val="00446DFA"/>
    <w:rPr>
      <w:rFonts w:eastAsia="바탕"/>
      <w:sz w:val="22"/>
      <w:szCs w:val="22"/>
      <w:lang w:val="en-GB" w:eastAsia="ko-KR"/>
    </w:rPr>
  </w:style>
  <w:style w:type="character" w:styleId="UnresolvedMention">
    <w:name w:val="Unresolved Mention"/>
    <w:basedOn w:val="DefaultParagraphFont"/>
    <w:uiPriority w:val="99"/>
    <w:semiHidden/>
    <w:unhideWhenUsed/>
    <w:rsid w:val="00743741"/>
    <w:rPr>
      <w:color w:val="605E5C"/>
      <w:shd w:val="clear" w:color="auto" w:fill="E1DFDD"/>
    </w:rPr>
  </w:style>
  <w:style w:type="paragraph" w:styleId="Revision">
    <w:name w:val="Revision"/>
    <w:hidden/>
    <w:uiPriority w:val="99"/>
    <w:semiHidden/>
    <w:rsid w:val="00270324"/>
    <w:rPr>
      <w:sz w:val="22"/>
      <w:szCs w:val="22"/>
      <w:lang w:val="en-GB"/>
    </w:rPr>
  </w:style>
  <w:style w:type="paragraph" w:customStyle="1" w:styleId="TH">
    <w:name w:val="TH"/>
    <w:basedOn w:val="Normal"/>
    <w:rsid w:val="00583ACB"/>
    <w:pPr>
      <w:keepNext/>
      <w:keepLines/>
      <w:tabs>
        <w:tab w:val="clear" w:pos="403"/>
      </w:tabs>
      <w:overflowPunct w:val="0"/>
      <w:autoSpaceDE w:val="0"/>
      <w:autoSpaceDN w:val="0"/>
      <w:adjustRightInd w:val="0"/>
      <w:spacing w:before="60" w:after="180" w:line="240" w:lineRule="auto"/>
      <w:jc w:val="center"/>
      <w:textAlignment w:val="baseline"/>
    </w:pPr>
    <w:rPr>
      <w:rFonts w:ascii="Arial" w:eastAsia="MS Mincho" w:hAnsi="Arial"/>
      <w:b/>
      <w:sz w:val="24"/>
      <w:szCs w:val="24"/>
    </w:rPr>
  </w:style>
  <w:style w:type="paragraph" w:customStyle="1" w:styleId="AnnexA2">
    <w:name w:val="Annex A2"/>
    <w:basedOn w:val="Normal"/>
    <w:next w:val="Normal"/>
    <w:qFormat/>
    <w:rsid w:val="00C26D7D"/>
    <w:pPr>
      <w:keepNext/>
      <w:keepLines/>
      <w:numPr>
        <w:ilvl w:val="1"/>
        <w:numId w:val="43"/>
      </w:numPr>
      <w:tabs>
        <w:tab w:val="clear" w:pos="403"/>
      </w:tabs>
      <w:spacing w:before="360" w:after="120" w:line="240" w:lineRule="auto"/>
      <w:jc w:val="left"/>
      <w:outlineLvl w:val="1"/>
    </w:pPr>
    <w:rPr>
      <w:rFonts w:ascii="Times New Roman" w:eastAsia="Candara" w:hAnsi="Times New Roman"/>
      <w:b/>
      <w:bCs/>
      <w:color w:val="000000"/>
      <w:spacing w:val="15"/>
      <w:sz w:val="28"/>
      <w:szCs w:val="28"/>
      <w:lang w:val="en-US"/>
    </w:rPr>
  </w:style>
  <w:style w:type="character" w:styleId="CommentReference">
    <w:name w:val="annotation reference"/>
    <w:basedOn w:val="DefaultParagraphFont"/>
    <w:uiPriority w:val="99"/>
    <w:semiHidden/>
    <w:unhideWhenUsed/>
    <w:rsid w:val="00455519"/>
    <w:rPr>
      <w:sz w:val="16"/>
      <w:szCs w:val="16"/>
    </w:rPr>
  </w:style>
  <w:style w:type="paragraph" w:styleId="CommentText">
    <w:name w:val="annotation text"/>
    <w:basedOn w:val="Normal"/>
    <w:link w:val="CommentTextChar"/>
    <w:uiPriority w:val="99"/>
    <w:semiHidden/>
    <w:unhideWhenUsed/>
    <w:rsid w:val="00455519"/>
    <w:pPr>
      <w:spacing w:line="240" w:lineRule="auto"/>
    </w:pPr>
    <w:rPr>
      <w:sz w:val="20"/>
      <w:szCs w:val="20"/>
    </w:rPr>
  </w:style>
  <w:style w:type="character" w:customStyle="1" w:styleId="CommentTextChar">
    <w:name w:val="Comment Text Char"/>
    <w:basedOn w:val="DefaultParagraphFont"/>
    <w:link w:val="CommentText"/>
    <w:uiPriority w:val="99"/>
    <w:semiHidden/>
    <w:rsid w:val="00455519"/>
    <w:rPr>
      <w:lang w:val="en-GB"/>
    </w:rPr>
  </w:style>
  <w:style w:type="paragraph" w:styleId="CommentSubject">
    <w:name w:val="annotation subject"/>
    <w:basedOn w:val="CommentText"/>
    <w:next w:val="CommentText"/>
    <w:link w:val="CommentSubjectChar"/>
    <w:uiPriority w:val="99"/>
    <w:semiHidden/>
    <w:unhideWhenUsed/>
    <w:rsid w:val="00455519"/>
    <w:rPr>
      <w:b/>
      <w:bCs/>
    </w:rPr>
  </w:style>
  <w:style w:type="character" w:customStyle="1" w:styleId="CommentSubjectChar">
    <w:name w:val="Comment Subject Char"/>
    <w:basedOn w:val="CommentTextChar"/>
    <w:link w:val="CommentSubject"/>
    <w:uiPriority w:val="99"/>
    <w:semiHidden/>
    <w:rsid w:val="00455519"/>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s://www.iso.org/directives-and-policies.html" TargetMode="External"/><Relationship Id="rId26" Type="http://schemas.openxmlformats.org/officeDocument/2006/relationships/hyperlink" Target="http://www.electropedia.org/" TargetMode="External"/><Relationship Id="rId21" Type="http://schemas.openxmlformats.org/officeDocument/2006/relationships/header" Target="header2.xml"/><Relationship Id="rId34"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yperlink" Target="mailto:sjin.oh@lge.com" TargetMode="External"/><Relationship Id="rId17" Type="http://schemas.openxmlformats.org/officeDocument/2006/relationships/hyperlink" Target="http://mpegx.int-evry.fr/software/MPEG/Systems/PCC-SYS/G-PCC/issues/5" TargetMode="External"/><Relationship Id="rId25" Type="http://schemas.openxmlformats.org/officeDocument/2006/relationships/hyperlink" Target="https://www.iso.org/obp" TargetMode="External"/><Relationship Id="rId33"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yperlink" Target="http://mpegx.int-evry.fr/software/MPEG/Systems/PCC-SYS/G-PCC/issues/1" TargetMode="External"/><Relationship Id="rId20" Type="http://schemas.openxmlformats.org/officeDocument/2006/relationships/hyperlink" Target="https://www.iso.org/foreword-supplementary-information.html" TargetMode="External"/><Relationship Id="rId29"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sotc.iso.org/livelink/livelink/open/jtc1sc29" TargetMode="External"/><Relationship Id="rId24" Type="http://schemas.openxmlformats.org/officeDocument/2006/relationships/footer" Target="footer4.xml"/><Relationship Id="rId32" Type="http://schemas.openxmlformats.org/officeDocument/2006/relationships/image" Target="media/image6.emf"/><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image" Target="media/image2.png"/><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s://www.iso.org/iso-standards-and-patents.html" TargetMode="External"/><Relationship Id="rId31" Type="http://schemas.openxmlformats.org/officeDocument/2006/relationships/image" Target="media/image5.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3.xml"/><Relationship Id="rId27" Type="http://schemas.openxmlformats.org/officeDocument/2006/relationships/image" Target="media/image1.png"/><Relationship Id="rId30" Type="http://schemas.openxmlformats.org/officeDocument/2006/relationships/image" Target="media/image4.png"/><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D:\task\mpeg\template\iso-template\Simple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8" ma:contentTypeDescription="Create a new document." ma:contentTypeScope="" ma:versionID="5807aa9b36e62809a987f4c20697a720">
  <xsd:schema xmlns:xsd="http://www.w3.org/2001/XMLSchema" xmlns:xs="http://www.w3.org/2001/XMLSchema" xmlns:p="http://schemas.microsoft.com/office/2006/metadata/properties" xmlns:ns3="adc68fad-067a-4f26-b193-95114b2a9284" targetNamespace="http://schemas.microsoft.com/office/2006/metadata/properties" ma:root="true" ma:fieldsID="37823334297f1762ffb84fa8154fbb55"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2.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F755E0E-2736-4742-A945-FE2A47D8AF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D71A050-5144-437F-B6A0-4C4BFE717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Simple_template</Template>
  <TotalTime>107</TotalTime>
  <Pages>31</Pages>
  <Words>7715</Words>
  <Characters>43980</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51592</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Sejin Oh</dc:creator>
  <cp:keywords/>
  <dc:description/>
  <cp:lastModifiedBy>Sejin Oh</cp:lastModifiedBy>
  <cp:revision>21</cp:revision>
  <dcterms:created xsi:type="dcterms:W3CDTF">2020-07-29T00:10:00Z</dcterms:created>
  <dcterms:modified xsi:type="dcterms:W3CDTF">2020-07-30T07:31:00Z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ies>
</file>