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1B" w:rsidRPr="00EB4AFE" w:rsidRDefault="00CB6FF9" w:rsidP="00717E1B">
      <w:pPr>
        <w:spacing w:after="0" w:line="200" w:lineRule="exact"/>
        <w:rPr>
          <w:sz w:val="20"/>
          <w:szCs w:val="20"/>
        </w:rPr>
      </w:pPr>
      <w:r w:rsidRPr="00EB4AFE">
        <w:rPr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567" w:rsidRPr="00CB6FF9" w:rsidRDefault="00BC056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BC0567" w:rsidRPr="00CB6FF9" w:rsidRDefault="00BC056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BC0567" w:rsidRPr="00CB6FF9" w:rsidRDefault="00BC056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BC0567" w:rsidRPr="00CB6FF9" w:rsidRDefault="00BC056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BC0567" w:rsidRPr="00CB6FF9" w:rsidRDefault="00BC056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BC0567" w:rsidRPr="00CB6FF9" w:rsidRDefault="00BC056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EB4AFE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567" w:rsidRDefault="00BC0567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854525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 xml:space="preserve">    </w:t>
                            </w:r>
                            <w:r w:rsidR="0099059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854525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19364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BC0567" w:rsidRDefault="00BC0567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854525"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 xml:space="preserve">    </w:t>
                      </w:r>
                      <w:r w:rsidR="00990596"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 xml:space="preserve">  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854525"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19364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EB4AFE"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EB4AFE"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711979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Pr="00EB4AFE" w:rsidRDefault="009D0066" w:rsidP="007F2E7F"/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2D26CA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Document type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D82A5B" w:rsidRPr="00F93E9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F93E9F">
        <w:rPr>
          <w:rFonts w:ascii="Times New Roman" w:eastAsia="Times New Roman" w:hAnsi="Times New Roman"/>
          <w:b/>
          <w:bCs/>
          <w:sz w:val="24"/>
          <w:szCs w:val="24"/>
        </w:rPr>
        <w:t xml:space="preserve">Title: </w:t>
      </w:r>
      <w:r w:rsidRPr="00F93E9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D82A5B" w:rsidRPr="00F93E9F">
        <w:rPr>
          <w:rFonts w:ascii="Times New Roman" w:eastAsia="Times New Roman" w:hAnsi="Times New Roman"/>
          <w:b/>
          <w:bCs/>
          <w:sz w:val="24"/>
          <w:szCs w:val="24"/>
        </w:rPr>
        <w:t>Description of Exploratory Experiment</w:t>
      </w:r>
      <w:r w:rsidR="00265723" w:rsidRPr="00F93E9F">
        <w:rPr>
          <w:rFonts w:ascii="Times New Roman" w:eastAsia="Times New Roman" w:hAnsi="Times New Roman"/>
          <w:b/>
          <w:bCs/>
          <w:sz w:val="24"/>
          <w:szCs w:val="24"/>
        </w:rPr>
        <w:t xml:space="preserve"> 13.43</w:t>
      </w:r>
      <w:r w:rsidR="00D82A5B" w:rsidRPr="00F93E9F">
        <w:rPr>
          <w:rFonts w:ascii="Times New Roman" w:eastAsia="Times New Roman" w:hAnsi="Times New Roman"/>
          <w:b/>
          <w:bCs/>
          <w:sz w:val="24"/>
          <w:szCs w:val="24"/>
        </w:rPr>
        <w:t xml:space="preserve"> for G-PCC :</w:t>
      </w:r>
      <w:r w:rsidR="00265723" w:rsidRPr="00F93E9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717E1B" w:rsidRPr="002D26CA" w:rsidRDefault="00D82A5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F93E9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26CA" w:rsidRPr="00F93E9F">
        <w:rPr>
          <w:rFonts w:ascii="Times New Roman" w:eastAsia="Times New Roman" w:hAnsi="Times New Roman"/>
          <w:b/>
          <w:bCs/>
          <w:sz w:val="24"/>
          <w:szCs w:val="24"/>
        </w:rPr>
        <w:t>C</w:t>
      </w:r>
      <w:r w:rsidR="00265723" w:rsidRPr="00F93E9F">
        <w:rPr>
          <w:rFonts w:ascii="Times New Roman" w:eastAsia="Times New Roman" w:hAnsi="Times New Roman"/>
          <w:b/>
          <w:bCs/>
          <w:sz w:val="24"/>
          <w:szCs w:val="24"/>
        </w:rPr>
        <w:t>oordinate conversion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29061F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Status:</w:t>
      </w:r>
      <w:r w:rsidR="00494821" w:rsidRP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9061F" w:rsidRPr="0029061F">
        <w:rPr>
          <w:rFonts w:ascii="Times New Roman" w:eastAsia="Times New Roman" w:hAnsi="Times New Roman" w:hint="eastAsia"/>
          <w:b/>
          <w:bCs/>
          <w:sz w:val="24"/>
          <w:szCs w:val="24"/>
        </w:rPr>
        <w:t>Approved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2D26CA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Dat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document: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29061F">
        <w:rPr>
          <w:rFonts w:ascii="Times New Roman" w:eastAsia="Times New Roman" w:hAnsi="Times New Roman"/>
          <w:b/>
          <w:bCs/>
          <w:sz w:val="24"/>
          <w:szCs w:val="24"/>
        </w:rPr>
        <w:t>20</w:t>
      </w:r>
      <w:r w:rsidR="00265723" w:rsidRPr="0029061F">
        <w:rPr>
          <w:rFonts w:ascii="Times New Roman" w:eastAsia="Times New Roman" w:hAnsi="Times New Roman"/>
          <w:b/>
          <w:bCs/>
          <w:sz w:val="24"/>
          <w:szCs w:val="24"/>
        </w:rPr>
        <w:t>20</w:t>
      </w:r>
      <w:r w:rsidRPr="0029061F">
        <w:rPr>
          <w:rFonts w:ascii="Times New Roman" w:eastAsia="Times New Roman" w:hAnsi="Times New Roman"/>
          <w:b/>
          <w:bCs/>
          <w:sz w:val="24"/>
          <w:szCs w:val="24"/>
        </w:rPr>
        <w:t>-</w:t>
      </w:r>
      <w:r w:rsidR="00494821" w:rsidRPr="0029061F">
        <w:rPr>
          <w:rFonts w:ascii="Times New Roman" w:eastAsia="Times New Roman" w:hAnsi="Times New Roman"/>
          <w:b/>
          <w:bCs/>
          <w:sz w:val="24"/>
          <w:szCs w:val="24"/>
        </w:rPr>
        <w:t>0</w:t>
      </w:r>
      <w:r w:rsidR="00265723" w:rsidRPr="0029061F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494821" w:rsidRPr="0029061F">
        <w:rPr>
          <w:rFonts w:ascii="Times New Roman" w:eastAsia="Times New Roman" w:hAnsi="Times New Roman"/>
          <w:b/>
          <w:bCs/>
          <w:sz w:val="24"/>
          <w:szCs w:val="24"/>
        </w:rPr>
        <w:t>-</w:t>
      </w:r>
      <w:r w:rsidR="0029061F" w:rsidRPr="0029061F">
        <w:rPr>
          <w:rFonts w:ascii="Times New Roman" w:eastAsia="Times New Roman" w:hAnsi="Times New Roman"/>
          <w:b/>
          <w:bCs/>
          <w:sz w:val="24"/>
          <w:szCs w:val="24"/>
        </w:rPr>
        <w:t>21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2D26CA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So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ce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65723" w:rsidRPr="002D26CA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Expected action: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2D26CA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No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pages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Pr="002D26CA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ma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conveno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2D26C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2D26CA">
        <w:rPr>
          <w:rFonts w:ascii="Times New Roman" w:eastAsia="Times New Roman" w:hAnsi="Times New Roman"/>
          <w:b/>
          <w:bCs/>
          <w:sz w:val="24"/>
          <w:szCs w:val="24"/>
        </w:rPr>
        <w:t>leonardo@chiariglione.org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EB4AFE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2D26CA">
        <w:rPr>
          <w:rFonts w:ascii="Times New Roman" w:eastAsia="Times New Roman" w:hAnsi="Times New Roman"/>
          <w:b/>
          <w:bCs/>
          <w:sz w:val="24"/>
          <w:szCs w:val="24"/>
        </w:rPr>
        <w:t>Committee URL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D26C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>mpeg.chiariglione.org</w:t>
      </w:r>
    </w:p>
    <w:p w:rsidR="00960A19" w:rsidRPr="00EB4AFE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Pr="00EB4AFE" w:rsidRDefault="00CB6FF9" w:rsidP="00CB6FF9"/>
    <w:p w:rsidR="00CB6FF9" w:rsidRPr="000F391A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="00D82A5B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N</w:t>
      </w:r>
      <w:r w:rsidR="00265723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19364</w:t>
      </w:r>
    </w:p>
    <w:p w:rsidR="00CB6FF9" w:rsidRPr="00EB4AFE" w:rsidRDefault="00265723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Alpbach</w:t>
      </w:r>
      <w:r w:rsidR="00CB6FF9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A</w:t>
      </w:r>
      <w:r w:rsid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T</w:t>
      </w:r>
      <w:r w:rsidR="00CB6FF9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r w:rsidR="00854525">
        <w:rPr>
          <w:rFonts w:ascii="Times New Roman" w:eastAsia="SimSun" w:hAnsi="Times New Roman"/>
          <w:b/>
          <w:sz w:val="28"/>
          <w:szCs w:val="24"/>
          <w:lang w:val="fr-FR" w:eastAsia="zh-CN"/>
        </w:rPr>
        <w:t>April</w:t>
      </w:r>
      <w:r w:rsidR="00CB6FF9"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Pr="000F391A">
        <w:rPr>
          <w:rFonts w:ascii="Times New Roman" w:eastAsia="SimSun" w:hAnsi="Times New Roman"/>
          <w:b/>
          <w:sz w:val="28"/>
          <w:szCs w:val="24"/>
          <w:lang w:val="fr-FR" w:eastAsia="zh-CN"/>
        </w:rPr>
        <w:t>2020</w:t>
      </w: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080"/>
      </w:tblGrid>
      <w:tr w:rsidR="00CB6FF9" w:rsidRPr="009C7B72" w:rsidTr="002D26CA">
        <w:tc>
          <w:tcPr>
            <w:tcW w:w="1271" w:type="dxa"/>
            <w:shd w:val="clear" w:color="auto" w:fill="auto"/>
          </w:tcPr>
          <w:p w:rsidR="00CB6FF9" w:rsidRPr="00BD3446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</w:pPr>
            <w:r w:rsidRPr="00BD3446"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  <w:t>Source:</w:t>
            </w:r>
          </w:p>
        </w:tc>
        <w:tc>
          <w:tcPr>
            <w:tcW w:w="8080" w:type="dxa"/>
            <w:shd w:val="clear" w:color="auto" w:fill="auto"/>
          </w:tcPr>
          <w:p w:rsidR="00CB6FF9" w:rsidRPr="00BD3446" w:rsidRDefault="00265723" w:rsidP="002D26CA">
            <w:pPr>
              <w:widowControl/>
              <w:spacing w:after="0" w:line="240" w:lineRule="auto"/>
              <w:ind w:firstLineChars="50" w:firstLine="140"/>
              <w:rPr>
                <w:rFonts w:ascii="Times New Roman" w:eastAsiaTheme="minorEastAsia" w:hAnsi="Times New Roman"/>
                <w:b/>
                <w:sz w:val="28"/>
                <w:szCs w:val="28"/>
                <w:lang w:val="fr-FR" w:eastAsia="ko-KR"/>
              </w:rPr>
            </w:pPr>
            <w:r w:rsidRPr="00BD3446">
              <w:rPr>
                <w:rFonts w:ascii="Times New Roman" w:eastAsiaTheme="minorEastAsia" w:hAnsi="Times New Roman"/>
                <w:b/>
                <w:sz w:val="28"/>
                <w:szCs w:val="28"/>
                <w:lang w:val="fr-FR" w:eastAsia="ko-KR"/>
              </w:rPr>
              <w:t>3DG</w:t>
            </w:r>
          </w:p>
        </w:tc>
      </w:tr>
      <w:tr w:rsidR="00CB6FF9" w:rsidRPr="009C7B72" w:rsidTr="002D26CA">
        <w:tc>
          <w:tcPr>
            <w:tcW w:w="1271" w:type="dxa"/>
            <w:shd w:val="clear" w:color="auto" w:fill="auto"/>
          </w:tcPr>
          <w:p w:rsidR="00CB6FF9" w:rsidRPr="00BD3446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</w:pPr>
            <w:r w:rsidRPr="00BD3446"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  <w:t>Title:</w:t>
            </w:r>
          </w:p>
        </w:tc>
        <w:tc>
          <w:tcPr>
            <w:tcW w:w="8080" w:type="dxa"/>
            <w:shd w:val="clear" w:color="auto" w:fill="auto"/>
          </w:tcPr>
          <w:p w:rsidR="00CB6FF9" w:rsidRPr="00BD3446" w:rsidRDefault="00D82A5B" w:rsidP="00F93E9F">
            <w:pPr>
              <w:tabs>
                <w:tab w:val="left" w:pos="2880"/>
              </w:tabs>
              <w:spacing w:after="0" w:line="240" w:lineRule="auto"/>
              <w:ind w:left="124" w:right="-20"/>
              <w:rPr>
                <w:rFonts w:ascii="Times New Roman" w:eastAsia="SimSun" w:hAnsi="Times New Roman"/>
                <w:b/>
                <w:sz w:val="28"/>
                <w:szCs w:val="28"/>
                <w:lang w:val="fr-FR" w:eastAsia="zh-CN"/>
              </w:rPr>
            </w:pPr>
            <w:r w:rsidRPr="00BD344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Description of Exploratory Experiment 13.43 for G-PCC : </w:t>
            </w:r>
            <w:r w:rsidR="002D26CA" w:rsidRPr="00BD344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C</w:t>
            </w:r>
            <w:r w:rsidRPr="00BD3446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oordinate conversion</w:t>
            </w:r>
          </w:p>
        </w:tc>
      </w:tr>
    </w:tbl>
    <w:p w:rsidR="00D82A5B" w:rsidRPr="009C7B72" w:rsidRDefault="00D82A5B" w:rsidP="00E73F4B">
      <w:pPr>
        <w:pStyle w:val="1"/>
        <w:widowControl/>
        <w:numPr>
          <w:ilvl w:val="0"/>
          <w:numId w:val="0"/>
        </w:numPr>
        <w:spacing w:line="259" w:lineRule="auto"/>
        <w:ind w:left="432" w:hanging="432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Abstract</w:t>
      </w:r>
    </w:p>
    <w:p w:rsidR="00BD3446" w:rsidRDefault="009C7B72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9E01F6">
        <w:rPr>
          <w:rFonts w:ascii="Times New Roman" w:hAnsi="Times New Roman"/>
          <w:sz w:val="24"/>
          <w:szCs w:val="24"/>
          <w:lang w:val="en-GB"/>
        </w:rPr>
        <w:t>This document provides a description of</w:t>
      </w:r>
      <w:r w:rsidR="00EC29A5" w:rsidRPr="009E01F6">
        <w:rPr>
          <w:rFonts w:ascii="Times New Roman" w:hAnsi="Times New Roman"/>
          <w:sz w:val="24"/>
          <w:szCs w:val="24"/>
          <w:lang w:val="en-GB"/>
        </w:rPr>
        <w:t xml:space="preserve"> G-PCC </w:t>
      </w:r>
      <w:r w:rsidRPr="009E01F6">
        <w:rPr>
          <w:rFonts w:ascii="Times New Roman" w:hAnsi="Times New Roman"/>
          <w:sz w:val="24"/>
          <w:szCs w:val="24"/>
          <w:lang w:val="en-GB"/>
        </w:rPr>
        <w:t>Exploratory Experiment 13.43 on coordinate conversion.</w:t>
      </w:r>
    </w:p>
    <w:p w:rsidR="00A902BC" w:rsidRPr="00F93E9F" w:rsidRDefault="00A902BC" w:rsidP="00E73F4B">
      <w:pPr>
        <w:jc w:val="both"/>
        <w:rPr>
          <w:rFonts w:ascii="Times New Roman" w:hAnsi="Times New Roman"/>
          <w:sz w:val="24"/>
          <w:szCs w:val="24"/>
          <w:lang w:val="en-CA" w:eastAsia="ja-JP"/>
        </w:rPr>
      </w:pPr>
    </w:p>
    <w:p w:rsidR="00D82A5B" w:rsidRPr="009C7B72" w:rsidRDefault="009C7B72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Introduction</w:t>
      </w:r>
    </w:p>
    <w:p w:rsidR="00BD3446" w:rsidRDefault="009C7B72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F93E9F">
        <w:rPr>
          <w:rFonts w:ascii="Times New Roman" w:hAnsi="Times New Roman"/>
          <w:sz w:val="24"/>
          <w:szCs w:val="24"/>
          <w:lang w:val="en-GB"/>
        </w:rPr>
        <w:t xml:space="preserve">The goal of </w:t>
      </w:r>
      <w:r w:rsidRPr="00F93E9F">
        <w:rPr>
          <w:rFonts w:ascii="Times New Roman" w:hAnsi="Times New Roman"/>
          <w:sz w:val="24"/>
          <w:szCs w:val="24"/>
          <w:lang w:val="en-CA"/>
        </w:rPr>
        <w:t>Exploratory</w:t>
      </w:r>
      <w:r w:rsidRPr="00F93E9F">
        <w:rPr>
          <w:rFonts w:ascii="Times New Roman" w:eastAsiaTheme="minorEastAsia" w:hAnsi="Times New Roman"/>
          <w:sz w:val="24"/>
          <w:szCs w:val="24"/>
          <w:lang w:val="en-CA" w:eastAsia="ko-KR"/>
        </w:rPr>
        <w:t xml:space="preserve"> </w:t>
      </w:r>
      <w:r w:rsidRPr="00F93E9F">
        <w:rPr>
          <w:rFonts w:ascii="Times New Roman" w:hAnsi="Times New Roman"/>
          <w:sz w:val="24"/>
          <w:szCs w:val="24"/>
          <w:lang w:val="en-CA"/>
        </w:rPr>
        <w:t xml:space="preserve">Experiment 13.43 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is to evaluate the </w:t>
      </w:r>
      <w:r w:rsidRPr="00F93E9F">
        <w:rPr>
          <w:rFonts w:ascii="Times New Roman" w:hAnsi="Times New Roman"/>
          <w:sz w:val="24"/>
          <w:szCs w:val="24"/>
          <w:lang w:val="en-CA"/>
        </w:rPr>
        <w:t>coordinate conversion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 method for LiDAR captured data.</w:t>
      </w:r>
      <w:r w:rsidR="00BD3446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93E9F">
        <w:rPr>
          <w:rFonts w:ascii="Times New Roman" w:hAnsi="Times New Roman"/>
          <w:sz w:val="24"/>
          <w:szCs w:val="24"/>
          <w:lang w:val="en-GB"/>
        </w:rPr>
        <w:t>The performance of the technique m53613[3] are evaluated in the scope of the EE 13.43, in terms of RD performance</w:t>
      </w:r>
      <w:r w:rsidR="00A902BC">
        <w:rPr>
          <w:rFonts w:ascii="Times New Roman" w:hAnsi="Times New Roman"/>
          <w:sz w:val="24"/>
          <w:szCs w:val="24"/>
          <w:lang w:val="en-GB"/>
        </w:rPr>
        <w:t xml:space="preserve"> and computational complexity</w:t>
      </w:r>
      <w:r w:rsidRPr="00F93E9F">
        <w:rPr>
          <w:rFonts w:ascii="Times New Roman" w:hAnsi="Times New Roman"/>
          <w:sz w:val="24"/>
          <w:szCs w:val="24"/>
          <w:lang w:val="en-GB"/>
        </w:rPr>
        <w:t>, on top of TMC13 release-v10.0[1] with CTC condition [2].</w:t>
      </w:r>
    </w:p>
    <w:p w:rsidR="00A902BC" w:rsidRPr="00F93E9F" w:rsidRDefault="00A902BC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:rsidR="00D82A5B" w:rsidRPr="009C7B72" w:rsidRDefault="00D82A5B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Mandates</w:t>
      </w:r>
    </w:p>
    <w:p w:rsidR="009C7B72" w:rsidRPr="00F93E9F" w:rsidRDefault="009C7B72" w:rsidP="00E73F4B">
      <w:pPr>
        <w:jc w:val="both"/>
        <w:rPr>
          <w:rFonts w:ascii="Times New Roman" w:hAnsi="Times New Roman"/>
          <w:sz w:val="24"/>
          <w:szCs w:val="24"/>
        </w:rPr>
      </w:pPr>
      <w:r w:rsidRPr="00F93E9F">
        <w:rPr>
          <w:rFonts w:ascii="Times New Roman" w:hAnsi="Times New Roman"/>
          <w:sz w:val="24"/>
          <w:szCs w:val="24"/>
        </w:rPr>
        <w:t>The mandates for EE are as follows:</w:t>
      </w:r>
    </w:p>
    <w:p w:rsidR="009C7B72" w:rsidRPr="00F93E9F" w:rsidRDefault="009C7B72" w:rsidP="00E73F4B">
      <w:pPr>
        <w:pStyle w:val="af0"/>
        <w:widowControl/>
        <w:numPr>
          <w:ilvl w:val="0"/>
          <w:numId w:val="3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93E9F">
        <w:rPr>
          <w:rFonts w:ascii="Times New Roman" w:hAnsi="Times New Roman"/>
          <w:sz w:val="24"/>
          <w:szCs w:val="24"/>
        </w:rPr>
        <w:t xml:space="preserve">To evaluate the coding performance </w:t>
      </w:r>
      <w:r w:rsidR="000F391A" w:rsidRPr="00F93E9F">
        <w:rPr>
          <w:rFonts w:ascii="Times New Roman" w:hAnsi="Times New Roman"/>
          <w:sz w:val="24"/>
          <w:szCs w:val="24"/>
        </w:rPr>
        <w:t xml:space="preserve">of the </w:t>
      </w:r>
      <w:r w:rsidRPr="00F93E9F">
        <w:rPr>
          <w:rFonts w:ascii="Times New Roman" w:hAnsi="Times New Roman"/>
          <w:sz w:val="24"/>
          <w:szCs w:val="24"/>
        </w:rPr>
        <w:t xml:space="preserve">attribute coding </w:t>
      </w:r>
      <w:r w:rsidR="00F93E9F" w:rsidRPr="00F93E9F">
        <w:rPr>
          <w:rFonts w:ascii="Times New Roman" w:hAnsi="Times New Roman"/>
          <w:sz w:val="24"/>
          <w:szCs w:val="24"/>
        </w:rPr>
        <w:t xml:space="preserve">(i.e., Pred-Lift and RAHT) </w:t>
      </w:r>
      <w:r w:rsidR="00A21DE6">
        <w:rPr>
          <w:rFonts w:ascii="Times New Roman" w:hAnsi="Times New Roman"/>
          <w:sz w:val="24"/>
          <w:szCs w:val="24"/>
        </w:rPr>
        <w:t>with the</w:t>
      </w:r>
      <w:r w:rsidR="000F391A" w:rsidRPr="00F93E9F">
        <w:rPr>
          <w:rFonts w:ascii="Times New Roman" w:hAnsi="Times New Roman"/>
          <w:sz w:val="24"/>
          <w:szCs w:val="24"/>
        </w:rPr>
        <w:t xml:space="preserve"> proposed method </w:t>
      </w:r>
      <w:r w:rsidR="005560D8">
        <w:rPr>
          <w:rFonts w:ascii="Times New Roman" w:hAnsi="Times New Roman"/>
          <w:sz w:val="24"/>
          <w:szCs w:val="24"/>
        </w:rPr>
        <w:t>compared with the anchor</w:t>
      </w:r>
    </w:p>
    <w:p w:rsidR="009C7B72" w:rsidRDefault="009C7B72" w:rsidP="00E73F4B">
      <w:pPr>
        <w:pStyle w:val="af0"/>
        <w:widowControl/>
        <w:numPr>
          <w:ilvl w:val="0"/>
          <w:numId w:val="39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93E9F">
        <w:rPr>
          <w:rFonts w:ascii="Times New Roman" w:hAnsi="Times New Roman"/>
          <w:sz w:val="24"/>
          <w:szCs w:val="24"/>
        </w:rPr>
        <w:t>To investigate how to extend the method to apply into geometry coding</w:t>
      </w:r>
      <w:r w:rsidR="005560D8">
        <w:rPr>
          <w:rFonts w:ascii="Times New Roman" w:hAnsi="Times New Roman"/>
          <w:sz w:val="24"/>
          <w:szCs w:val="24"/>
        </w:rPr>
        <w:t xml:space="preserve"> </w:t>
      </w:r>
    </w:p>
    <w:p w:rsidR="00A902BC" w:rsidRDefault="00A902BC" w:rsidP="00A902BC">
      <w:pPr>
        <w:pStyle w:val="af0"/>
        <w:widowControl/>
        <w:autoSpaceDN/>
        <w:spacing w:after="0" w:line="240" w:lineRule="auto"/>
        <w:ind w:left="420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</w:p>
    <w:p w:rsidR="00D82A5B" w:rsidRPr="009C7B72" w:rsidRDefault="00D82A5B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Participants</w:t>
      </w:r>
    </w:p>
    <w:p w:rsidR="00D82A5B" w:rsidRPr="00F93E9F" w:rsidRDefault="00E73F4B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Proponent and cross-</w:t>
      </w:r>
      <w:r w:rsidR="00D82A5B" w:rsidRPr="00F93E9F">
        <w:rPr>
          <w:rFonts w:ascii="Times New Roman" w:hAnsi="Times New Roman"/>
          <w:sz w:val="24"/>
          <w:szCs w:val="24"/>
          <w:lang w:val="en-GB"/>
        </w:rPr>
        <w:t xml:space="preserve">checkers </w:t>
      </w:r>
      <w:r w:rsidR="009C7B72" w:rsidRPr="00F93E9F">
        <w:rPr>
          <w:rFonts w:ascii="Times New Roman" w:hAnsi="Times New Roman"/>
          <w:sz w:val="24"/>
          <w:szCs w:val="24"/>
          <w:lang w:val="en-GB"/>
        </w:rPr>
        <w:t xml:space="preserve">of this EE </w:t>
      </w:r>
      <w:r w:rsidR="00D82A5B" w:rsidRPr="00F93E9F">
        <w:rPr>
          <w:rFonts w:ascii="Times New Roman" w:hAnsi="Times New Roman"/>
          <w:sz w:val="24"/>
          <w:szCs w:val="24"/>
          <w:lang w:val="en-GB"/>
        </w:rPr>
        <w:t>are</w:t>
      </w:r>
    </w:p>
    <w:tbl>
      <w:tblPr>
        <w:tblpPr w:leftFromText="180" w:rightFromText="180" w:vertAnchor="text" w:horzAnchor="page" w:tblpX="1548" w:tblpY="9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2126"/>
        <w:gridCol w:w="2693"/>
        <w:gridCol w:w="1985"/>
      </w:tblGrid>
      <w:tr w:rsidR="00D82A5B" w:rsidRPr="00F93E9F" w:rsidTr="00854EA2">
        <w:trPr>
          <w:cantSplit/>
          <w:trHeight w:val="335"/>
          <w:tblHeader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D82A5B" w:rsidRPr="00854EA2" w:rsidRDefault="00D82A5B" w:rsidP="00E73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Name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D82A5B" w:rsidRPr="00854EA2" w:rsidRDefault="00D82A5B" w:rsidP="00E73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Company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D82A5B" w:rsidRPr="00854EA2" w:rsidRDefault="00D82A5B" w:rsidP="00E73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E-mail address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D82A5B" w:rsidRPr="00854EA2" w:rsidRDefault="00D82A5B" w:rsidP="00E73F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Type</w:t>
            </w:r>
          </w:p>
        </w:tc>
      </w:tr>
      <w:tr w:rsidR="00D82A5B" w:rsidRPr="00F93E9F" w:rsidTr="00854EA2">
        <w:trPr>
          <w:cantSplit/>
          <w:trHeight w:val="68"/>
        </w:trPr>
        <w:tc>
          <w:tcPr>
            <w:tcW w:w="2122" w:type="dxa"/>
            <w:vAlign w:val="center"/>
          </w:tcPr>
          <w:p w:rsidR="00865378" w:rsidRPr="00854EA2" w:rsidRDefault="009C7B72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  <w:lang w:val="en-GB"/>
              </w:rPr>
              <w:t>Sejin Oh</w:t>
            </w:r>
          </w:p>
          <w:p w:rsidR="00D82A5B" w:rsidRPr="00854EA2" w:rsidRDefault="00D82A5B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  <w:lang w:val="en-GB"/>
              </w:rPr>
              <w:t>Hyun-Mook Oh</w:t>
            </w:r>
          </w:p>
        </w:tc>
        <w:tc>
          <w:tcPr>
            <w:tcW w:w="2126" w:type="dxa"/>
            <w:vAlign w:val="center"/>
          </w:tcPr>
          <w:p w:rsidR="00D82A5B" w:rsidRPr="00854EA2" w:rsidRDefault="00D82A5B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  <w:lang w:val="en-GB"/>
              </w:rPr>
              <w:t>LG Electronics Inc.</w:t>
            </w:r>
          </w:p>
        </w:tc>
        <w:tc>
          <w:tcPr>
            <w:tcW w:w="2693" w:type="dxa"/>
            <w:vAlign w:val="center"/>
          </w:tcPr>
          <w:p w:rsidR="00CC003F" w:rsidRPr="00854EA2" w:rsidRDefault="00283ACC" w:rsidP="00E73F4B">
            <w:pPr>
              <w:widowControl/>
              <w:spacing w:after="0" w:line="240" w:lineRule="auto"/>
              <w:jc w:val="center"/>
              <w:rPr>
                <w:rStyle w:val="a9"/>
                <w:rFonts w:ascii="Times New Roman" w:eastAsia="MS Mincho" w:hAnsi="Times New Roman"/>
                <w:color w:val="auto"/>
                <w:szCs w:val="24"/>
                <w:u w:val="none"/>
                <w:lang w:val="en-GB"/>
              </w:rPr>
            </w:pPr>
            <w:hyperlink r:id="rId9" w:history="1">
              <w:r w:rsidR="00CC003F" w:rsidRPr="00854EA2">
                <w:rPr>
                  <w:rStyle w:val="a9"/>
                  <w:rFonts w:ascii="Times New Roman" w:eastAsia="MS Mincho" w:hAnsi="Times New Roman"/>
                  <w:szCs w:val="24"/>
                  <w:lang w:val="en-GB"/>
                </w:rPr>
                <w:t>sjin.oh@lge.com</w:t>
              </w:r>
            </w:hyperlink>
          </w:p>
          <w:p w:rsidR="00D82A5B" w:rsidRPr="00854EA2" w:rsidRDefault="00283ACC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hyperlink r:id="rId10" w:history="1">
              <w:r w:rsidR="00D82A5B" w:rsidRPr="00854EA2">
                <w:rPr>
                  <w:rStyle w:val="a9"/>
                  <w:rFonts w:ascii="Times New Roman" w:hAnsi="Times New Roman"/>
                  <w:szCs w:val="24"/>
                  <w:lang w:val="en-GB"/>
                </w:rPr>
                <w:t>hyunmook.oh@lge.com</w:t>
              </w:r>
            </w:hyperlink>
          </w:p>
        </w:tc>
        <w:tc>
          <w:tcPr>
            <w:tcW w:w="1985" w:type="dxa"/>
            <w:vAlign w:val="center"/>
          </w:tcPr>
          <w:p w:rsidR="00D82A5B" w:rsidRPr="00854EA2" w:rsidRDefault="00D82A5B" w:rsidP="00E73F4B">
            <w:pPr>
              <w:spacing w:after="0" w:line="240" w:lineRule="auto"/>
              <w:jc w:val="center"/>
              <w:rPr>
                <w:rFonts w:ascii="Times New Roman" w:eastAsia="맑은 고딕" w:hAnsi="Times New Roman"/>
                <w:szCs w:val="24"/>
                <w:lang w:val="en-GB" w:eastAsia="ko-KR"/>
              </w:rPr>
            </w:pPr>
            <w:r w:rsidRPr="00854EA2">
              <w:rPr>
                <w:rFonts w:ascii="Times New Roman" w:eastAsia="맑은 고딕" w:hAnsi="Times New Roman"/>
                <w:szCs w:val="24"/>
                <w:lang w:val="en-GB" w:eastAsia="ko-KR"/>
              </w:rPr>
              <w:t>Proponent</w:t>
            </w:r>
          </w:p>
        </w:tc>
      </w:tr>
      <w:tr w:rsidR="00865378" w:rsidRPr="00F93E9F" w:rsidTr="00854EA2">
        <w:trPr>
          <w:cantSplit/>
          <w:trHeight w:val="68"/>
        </w:trPr>
        <w:tc>
          <w:tcPr>
            <w:tcW w:w="2122" w:type="dxa"/>
            <w:vAlign w:val="center"/>
          </w:tcPr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highlight w:val="yellow"/>
                <w:lang w:val="en-GB"/>
              </w:rPr>
            </w:pPr>
            <w:r w:rsidRPr="00854EA2">
              <w:rPr>
                <w:rFonts w:ascii="Times New Roman" w:eastAsiaTheme="minorEastAsia" w:hAnsi="Times New Roman"/>
                <w:szCs w:val="24"/>
                <w:lang w:val="en-GB" w:eastAsia="ko-KR"/>
              </w:rPr>
              <w:t>David Flynn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Cs w:val="24"/>
                <w:lang w:val="en-GB" w:eastAsia="ko-KR"/>
              </w:rPr>
            </w:pPr>
            <w:r w:rsidRPr="00854EA2">
              <w:rPr>
                <w:rFonts w:ascii="Times New Roman" w:eastAsiaTheme="minorEastAsia" w:hAnsi="Times New Roman"/>
                <w:szCs w:val="24"/>
                <w:lang w:val="en-GB" w:eastAsia="ko-KR"/>
              </w:rPr>
              <w:t>Apple</w:t>
            </w:r>
          </w:p>
        </w:tc>
        <w:tc>
          <w:tcPr>
            <w:tcW w:w="2693" w:type="dxa"/>
            <w:vAlign w:val="center"/>
          </w:tcPr>
          <w:p w:rsidR="00865378" w:rsidRPr="00854EA2" w:rsidRDefault="00283ACC" w:rsidP="00E73F4B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/>
                <w:szCs w:val="24"/>
                <w:lang w:val="en-GB"/>
              </w:rPr>
            </w:pPr>
            <w:hyperlink r:id="rId11" w:history="1">
              <w:r w:rsidR="00865378" w:rsidRPr="00854EA2">
                <w:rPr>
                  <w:rStyle w:val="a9"/>
                  <w:rFonts w:ascii="Times New Roman" w:eastAsia="MS Mincho" w:hAnsi="Times New Roman"/>
                  <w:szCs w:val="24"/>
                  <w:lang w:val="en-GB"/>
                </w:rPr>
                <w:t>davidflynn@apple.com</w:t>
              </w:r>
            </w:hyperlink>
          </w:p>
        </w:tc>
        <w:tc>
          <w:tcPr>
            <w:tcW w:w="1985" w:type="dxa"/>
            <w:vAlign w:val="center"/>
          </w:tcPr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eastAsia="맑은 고딕" w:hAnsi="Times New Roman"/>
                <w:szCs w:val="24"/>
                <w:highlight w:val="yellow"/>
                <w:lang w:val="en-GB" w:eastAsia="ko-KR"/>
              </w:rPr>
            </w:pPr>
            <w:r w:rsidRPr="00854EA2">
              <w:rPr>
                <w:rFonts w:ascii="Times New Roman" w:hAnsi="Times New Roman"/>
                <w:szCs w:val="24"/>
                <w:lang w:val="fr-FR"/>
              </w:rPr>
              <w:t>Cross</w:t>
            </w:r>
            <w:r w:rsidR="00E73F4B" w:rsidRPr="00854EA2">
              <w:rPr>
                <w:rFonts w:ascii="Times New Roman" w:hAnsi="Times New Roman"/>
                <w:szCs w:val="24"/>
                <w:lang w:val="fr-FR"/>
              </w:rPr>
              <w:t>-</w:t>
            </w:r>
            <w:r w:rsidRPr="00854EA2">
              <w:rPr>
                <w:rFonts w:ascii="Times New Roman" w:hAnsi="Times New Roman"/>
                <w:szCs w:val="24"/>
                <w:lang w:val="fr-FR"/>
              </w:rPr>
              <w:t>checker</w:t>
            </w:r>
          </w:p>
        </w:tc>
      </w:tr>
      <w:tr w:rsidR="00865378" w:rsidRPr="00F93E9F" w:rsidTr="00854EA2">
        <w:trPr>
          <w:cantSplit/>
          <w:trHeight w:val="68"/>
        </w:trPr>
        <w:tc>
          <w:tcPr>
            <w:tcW w:w="2122" w:type="dxa"/>
            <w:vAlign w:val="center"/>
          </w:tcPr>
          <w:p w:rsidR="00854EA2" w:rsidRPr="00854EA2" w:rsidRDefault="00854EA2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</w:rPr>
              <w:t>Sebastien Lasserre</w:t>
            </w:r>
            <w:r w:rsidRPr="00854EA2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</w:p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en-GB"/>
              </w:rPr>
            </w:pPr>
            <w:r w:rsidRPr="00854EA2">
              <w:rPr>
                <w:rFonts w:ascii="Times New Roman" w:hAnsi="Times New Roman"/>
                <w:szCs w:val="24"/>
                <w:lang w:val="en-GB"/>
              </w:rPr>
              <w:t>Jonathan Taquet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Cs w:val="24"/>
                <w:lang w:val="en-GB" w:eastAsia="ko-KR"/>
              </w:rPr>
            </w:pPr>
            <w:r w:rsidRPr="00854EA2">
              <w:rPr>
                <w:rFonts w:ascii="Times New Roman" w:eastAsiaTheme="minorEastAsia" w:hAnsi="Times New Roman"/>
                <w:szCs w:val="24"/>
                <w:lang w:val="en-GB" w:eastAsia="ko-KR"/>
              </w:rPr>
              <w:t>BlackBerry</w:t>
            </w:r>
          </w:p>
        </w:tc>
        <w:tc>
          <w:tcPr>
            <w:tcW w:w="2693" w:type="dxa"/>
            <w:vAlign w:val="center"/>
          </w:tcPr>
          <w:p w:rsidR="00854EA2" w:rsidRPr="00854EA2" w:rsidRDefault="00283ACC" w:rsidP="00E73F4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hyperlink r:id="rId12" w:history="1">
              <w:r w:rsidR="00854EA2" w:rsidRPr="00854EA2">
                <w:rPr>
                  <w:rStyle w:val="a9"/>
                  <w:rFonts w:ascii="Times New Roman" w:hAnsi="Times New Roman"/>
                  <w:szCs w:val="24"/>
                </w:rPr>
                <w:t>slasserre@blackberry.com</w:t>
              </w:r>
            </w:hyperlink>
          </w:p>
          <w:p w:rsidR="00865378" w:rsidRPr="00854EA2" w:rsidRDefault="00283ACC" w:rsidP="00E73F4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Cs w:val="24"/>
              </w:rPr>
            </w:pPr>
            <w:hyperlink r:id="rId13" w:history="1">
              <w:r w:rsidR="00865378" w:rsidRPr="00854EA2">
                <w:rPr>
                  <w:rStyle w:val="a9"/>
                  <w:rFonts w:ascii="Times New Roman" w:hAnsi="Times New Roman"/>
                  <w:szCs w:val="24"/>
                  <w:lang w:val="en-GB"/>
                </w:rPr>
                <w:t>jtaquet@blackberry.com</w:t>
              </w:r>
            </w:hyperlink>
          </w:p>
        </w:tc>
        <w:tc>
          <w:tcPr>
            <w:tcW w:w="1985" w:type="dxa"/>
            <w:vAlign w:val="center"/>
          </w:tcPr>
          <w:p w:rsidR="00865378" w:rsidRPr="00854EA2" w:rsidRDefault="00865378" w:rsidP="00E73F4B">
            <w:pPr>
              <w:spacing w:after="0" w:line="240" w:lineRule="auto"/>
              <w:jc w:val="center"/>
              <w:rPr>
                <w:rFonts w:ascii="Times New Roman" w:eastAsia="맑은 고딕" w:hAnsi="Times New Roman"/>
                <w:szCs w:val="24"/>
                <w:lang w:val="en-GB" w:eastAsia="ko-KR"/>
              </w:rPr>
            </w:pPr>
            <w:r w:rsidRPr="00854EA2">
              <w:rPr>
                <w:rFonts w:ascii="Times New Roman" w:hAnsi="Times New Roman"/>
                <w:szCs w:val="24"/>
                <w:lang w:val="fr-FR"/>
              </w:rPr>
              <w:t>Cross</w:t>
            </w:r>
            <w:r w:rsidR="00E73F4B" w:rsidRPr="00854EA2">
              <w:rPr>
                <w:rFonts w:ascii="Times New Roman" w:hAnsi="Times New Roman"/>
                <w:szCs w:val="24"/>
                <w:lang w:val="fr-FR"/>
              </w:rPr>
              <w:t>-</w:t>
            </w:r>
            <w:r w:rsidRPr="00854EA2">
              <w:rPr>
                <w:rFonts w:ascii="Times New Roman" w:hAnsi="Times New Roman"/>
                <w:szCs w:val="24"/>
                <w:lang w:val="fr-FR"/>
              </w:rPr>
              <w:t>checker</w:t>
            </w:r>
          </w:p>
        </w:tc>
      </w:tr>
    </w:tbl>
    <w:p w:rsidR="00D82A5B" w:rsidRPr="009C7B72" w:rsidRDefault="009C7B72" w:rsidP="00E73F4B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F3A8E">
        <w:rPr>
          <w:rFonts w:ascii="Times New Roman" w:hAnsi="Times New Roman" w:cs="Times New Roman"/>
        </w:rPr>
        <w:lastRenderedPageBreak/>
        <w:t>Methods to be evaluated</w:t>
      </w:r>
    </w:p>
    <w:p w:rsidR="00A902BC" w:rsidRPr="00854EA2" w:rsidRDefault="00AC1AC0" w:rsidP="00854EA2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854EA2">
        <w:rPr>
          <w:rFonts w:ascii="Times New Roman" w:hAnsi="Times New Roman"/>
          <w:sz w:val="24"/>
          <w:szCs w:val="24"/>
          <w:lang w:val="en-GB"/>
        </w:rPr>
        <w:t xml:space="preserve">In contribution m53613[3], </w:t>
      </w:r>
      <w:r w:rsidR="006333E9" w:rsidRPr="00854EA2">
        <w:rPr>
          <w:rFonts w:ascii="Times New Roman" w:hAnsi="Times New Roman"/>
          <w:sz w:val="24"/>
          <w:szCs w:val="24"/>
          <w:lang w:val="en-GB"/>
        </w:rPr>
        <w:t xml:space="preserve">the coordinate conversion </w:t>
      </w:r>
      <w:r w:rsidR="009609A5" w:rsidRPr="00854EA2">
        <w:rPr>
          <w:rFonts w:ascii="Times New Roman" w:hAnsi="Times New Roman"/>
          <w:sz w:val="24"/>
          <w:szCs w:val="24"/>
          <w:lang w:val="en-GB"/>
        </w:rPr>
        <w:t xml:space="preserve">is proposed </w:t>
      </w:r>
      <w:r w:rsidRPr="00854EA2">
        <w:rPr>
          <w:rFonts w:ascii="Times New Roman" w:hAnsi="Times New Roman"/>
          <w:sz w:val="24"/>
          <w:szCs w:val="24"/>
          <w:lang w:val="en-GB"/>
        </w:rPr>
        <w:t xml:space="preserve">to improve the </w:t>
      </w:r>
      <w:r w:rsidR="006333E9" w:rsidRPr="00854EA2">
        <w:rPr>
          <w:rFonts w:ascii="Times New Roman" w:hAnsi="Times New Roman"/>
          <w:sz w:val="24"/>
          <w:szCs w:val="24"/>
          <w:lang w:val="en-GB"/>
        </w:rPr>
        <w:t xml:space="preserve">coding performance of the </w:t>
      </w:r>
      <w:r w:rsidR="00BD3446" w:rsidRPr="00854EA2">
        <w:rPr>
          <w:rFonts w:ascii="Times New Roman" w:hAnsi="Times New Roman"/>
          <w:sz w:val="24"/>
          <w:szCs w:val="24"/>
          <w:lang w:val="en-GB"/>
        </w:rPr>
        <w:t xml:space="preserve">G-PCC </w:t>
      </w:r>
      <w:r w:rsidR="009609A5" w:rsidRPr="00854EA2">
        <w:rPr>
          <w:rFonts w:ascii="Times New Roman" w:hAnsi="Times New Roman"/>
          <w:sz w:val="24"/>
          <w:szCs w:val="24"/>
          <w:lang w:val="en-GB"/>
        </w:rPr>
        <w:t xml:space="preserve">attribute coding for </w:t>
      </w:r>
      <w:r w:rsidR="006333E9" w:rsidRPr="00854EA2">
        <w:rPr>
          <w:rFonts w:ascii="Times New Roman" w:hAnsi="Times New Roman"/>
          <w:sz w:val="24"/>
          <w:szCs w:val="24"/>
          <w:lang w:val="en-GB"/>
        </w:rPr>
        <w:t>LiDAR acquired data</w:t>
      </w:r>
      <w:r w:rsidR="009609A5" w:rsidRPr="00854EA2">
        <w:rPr>
          <w:rFonts w:ascii="Times New Roman" w:hAnsi="Times New Roman"/>
          <w:sz w:val="24"/>
          <w:szCs w:val="24"/>
          <w:lang w:val="en-GB"/>
        </w:rPr>
        <w:t xml:space="preserve">. In this method, each point position </w:t>
      </w:r>
      <w:r w:rsidR="006333E9" w:rsidRPr="00854EA2">
        <w:rPr>
          <w:rFonts w:ascii="Times New Roman" w:hAnsi="Times New Roman"/>
          <w:sz w:val="24"/>
          <w:szCs w:val="24"/>
          <w:lang w:val="en-GB"/>
        </w:rPr>
        <w:t>distributed</w:t>
      </w:r>
      <w:r w:rsidR="009609A5" w:rsidRPr="00854EA2">
        <w:rPr>
          <w:rFonts w:ascii="Times New Roman" w:hAnsi="Times New Roman"/>
          <w:sz w:val="24"/>
          <w:szCs w:val="24"/>
          <w:lang w:val="en-GB"/>
        </w:rPr>
        <w:t xml:space="preserve"> in the cylindrical coordinate system is converted to the rectangular coordinate system whose axis are function of </w:t>
      </w:r>
      <w:r w:rsidR="00E73F4B" w:rsidRPr="00854EA2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9609A5" w:rsidRPr="00854EA2">
        <w:rPr>
          <w:rFonts w:ascii="Times New Roman" w:hAnsi="Times New Roman"/>
          <w:sz w:val="24"/>
          <w:szCs w:val="24"/>
          <w:lang w:val="en-GB"/>
        </w:rPr>
        <w:t xml:space="preserve">radius, </w:t>
      </w:r>
      <w:r w:rsidR="006333E9" w:rsidRPr="00854EA2">
        <w:rPr>
          <w:rFonts w:ascii="Times New Roman" w:hAnsi="Times New Roman"/>
          <w:sz w:val="24"/>
          <w:szCs w:val="24"/>
          <w:lang w:val="en-GB"/>
        </w:rPr>
        <w:t>the azimuthal angle</w:t>
      </w:r>
      <w:r w:rsidR="004A733C" w:rsidRPr="00854EA2">
        <w:rPr>
          <w:rFonts w:ascii="Times New Roman" w:hAnsi="Times New Roman"/>
          <w:sz w:val="24"/>
          <w:szCs w:val="24"/>
          <w:lang w:val="en-GB"/>
        </w:rPr>
        <w:t>, and the elevation angle</w:t>
      </w:r>
      <w:r w:rsidR="00EC29A5" w:rsidRPr="00854EA2">
        <w:rPr>
          <w:rFonts w:ascii="Times New Roman" w:hAnsi="Times New Roman"/>
          <w:sz w:val="24"/>
          <w:szCs w:val="24"/>
          <w:lang w:val="en-GB"/>
        </w:rPr>
        <w:t xml:space="preserve">. </w:t>
      </w:r>
    </w:p>
    <w:p w:rsidR="00854EA2" w:rsidRPr="00BD3446" w:rsidRDefault="00EC29A5" w:rsidP="00854EA2">
      <w:pPr>
        <w:jc w:val="both"/>
        <w:rPr>
          <w:rFonts w:eastAsiaTheme="minorEastAsia"/>
          <w:lang w:val="en-GB" w:eastAsia="ko-KR"/>
        </w:rPr>
      </w:pPr>
      <w:r w:rsidRPr="00854EA2">
        <w:rPr>
          <w:rFonts w:ascii="Times New Roman" w:hAnsi="Times New Roman"/>
          <w:sz w:val="24"/>
          <w:szCs w:val="24"/>
          <w:lang w:val="en-GB"/>
        </w:rPr>
        <w:t xml:space="preserve">Given a point position (x, y, z) in XYZ coordinate system, </w:t>
      </w:r>
      <w:r w:rsidR="005560D8" w:rsidRPr="00854EA2">
        <w:rPr>
          <w:rFonts w:ascii="Times New Roman" w:hAnsi="Times New Roman"/>
          <w:sz w:val="24"/>
          <w:szCs w:val="24"/>
          <w:lang w:val="en-GB"/>
        </w:rPr>
        <w:t xml:space="preserve">corresponding position in cylindrical coordinate system </w:t>
      </w:r>
      <w:r w:rsidR="00720FCE" w:rsidRPr="00854EA2">
        <w:rPr>
          <w:rFonts w:ascii="Times New Roman" w:hAnsi="Times New Roman"/>
          <w:sz w:val="24"/>
          <w:szCs w:val="24"/>
          <w:lang w:val="en-GB"/>
        </w:rPr>
        <w:t xml:space="preserve">is derived by the followings. </w:t>
      </w:r>
    </w:p>
    <w:p w:rsidR="00EC29A5" w:rsidRPr="00BD3446" w:rsidRDefault="00283ACC" w:rsidP="00EC29A5">
      <w:pPr>
        <w:jc w:val="center"/>
        <w:rPr>
          <w:rFonts w:ascii="Times New Roman" w:hAnsi="Times New Roman"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(x-</m:t>
                </m:r>
                <m:sSub>
                  <m:sSubPr>
                    <m:ctrlPr>
                      <w:rPr>
                        <w:rFonts w:ascii="Cambria Math" w:eastAsia="굴림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(y-</m:t>
                </m:r>
                <m:sSub>
                  <m:sSubPr>
                    <m:ctrlPr>
                      <w:rPr>
                        <w:rFonts w:ascii="Cambria Math" w:eastAsia="굴림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L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EC29A5" w:rsidRPr="00BD3446">
        <w:rPr>
          <w:rFonts w:ascii="Times New Roman" w:hAnsi="Times New Roman"/>
          <w:iCs/>
          <w:sz w:val="24"/>
          <w:szCs w:val="24"/>
        </w:rPr>
        <w:t>,</w:t>
      </w:r>
    </w:p>
    <w:p w:rsidR="00EC29A5" w:rsidRPr="00BD3446" w:rsidRDefault="00283ACC" w:rsidP="00EC29A5">
      <w:pPr>
        <w:ind w:firstLine="400"/>
        <w:jc w:val="center"/>
        <w:rPr>
          <w:rFonts w:ascii="Times New Roman" w:eastAsiaTheme="minorEastAsia" w:hAnsi="Times New Roman"/>
          <w:iCs/>
          <w:sz w:val="24"/>
          <w:szCs w:val="24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y-</m:t>
                    </m:r>
                    <m:sSub>
                      <m:sSubPr>
                        <m:ctrlPr>
                          <w:rPr>
                            <w:rFonts w:ascii="Cambria Math" w:eastAsia="굴림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</m:t>
                    </m:r>
                    <m:sSub>
                      <m:sSubPr>
                        <m:ctrlPr>
                          <w:rPr>
                            <w:rFonts w:ascii="Cambria Math" w:eastAsia="굴림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</m:den>
                </m:f>
              </m:e>
            </m:d>
          </m:e>
        </m:func>
      </m:oMath>
      <w:r w:rsidR="00854EA2">
        <w:rPr>
          <w:rFonts w:ascii="Times New Roman" w:eastAsiaTheme="minorEastAsia" w:hAnsi="Times New Roman" w:hint="eastAsia"/>
          <w:iCs/>
          <w:sz w:val="24"/>
          <w:szCs w:val="24"/>
          <w:lang w:eastAsia="ko-KR"/>
        </w:rPr>
        <w:t>,</w:t>
      </w:r>
    </w:p>
    <w:p w:rsidR="00854EA2" w:rsidRPr="00BD3446" w:rsidRDefault="00283ACC" w:rsidP="00EC29A5">
      <w:pPr>
        <w:ind w:firstLine="400"/>
        <w:jc w:val="center"/>
        <w:rPr>
          <w:rFonts w:ascii="Times New Roman" w:eastAsiaTheme="minorEastAsia" w:hAnsi="Times New Roman"/>
          <w:sz w:val="24"/>
          <w:szCs w:val="24"/>
          <w:lang w:eastAsia="ko-KR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ϕ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unc>
          <m:func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z-</m:t>
                    </m:r>
                    <m:sSub>
                      <m:sSubPr>
                        <m:ctrlPr>
                          <w:rPr>
                            <w:rFonts w:ascii="Cambria Math" w:eastAsia="굴림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L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(x-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굴림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c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L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(y-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굴림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c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L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e>
            </m:d>
          </m:e>
        </m:func>
      </m:oMath>
      <w:r w:rsidR="00854EA2">
        <w:rPr>
          <w:rFonts w:ascii="Times New Roman" w:eastAsiaTheme="minorEastAsia" w:hAnsi="Times New Roman" w:hint="eastAsia"/>
          <w:iCs/>
          <w:sz w:val="24"/>
          <w:szCs w:val="24"/>
          <w:lang w:eastAsia="ko-KR"/>
        </w:rPr>
        <w:t>,</w:t>
      </w:r>
    </w:p>
    <w:p w:rsidR="00854EA2" w:rsidRPr="00BD3446" w:rsidRDefault="00EC29A5" w:rsidP="00BD3446">
      <w:pPr>
        <w:pStyle w:val="ListParagraph1"/>
        <w:spacing w:before="120" w:after="120"/>
        <w:ind w:left="0"/>
        <w:rPr>
          <w:rFonts w:eastAsia="굴림"/>
          <w:lang w:eastAsia="ko-KR"/>
        </w:rPr>
      </w:pPr>
      <w:r w:rsidRPr="00BD3446">
        <w:rPr>
          <w:rFonts w:eastAsiaTheme="minorEastAsia"/>
          <w:lang w:eastAsia="ko-KR"/>
        </w:rPr>
        <w:t xml:space="preserve">where </w:t>
      </w:r>
      <m:oMath>
        <m:r>
          <m:rPr>
            <m:sty m:val="p"/>
          </m:rPr>
          <w:rPr>
            <w:rFonts w:ascii="Cambria Math" w:eastAsia="굴림" w:hAnsi="Cambria Math"/>
            <w:lang w:eastAsia="ko-KR"/>
          </w:rPr>
          <m:t>(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x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c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y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c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z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c</m:t>
            </m:r>
          </m:sub>
        </m:sSub>
        <m:r>
          <w:rPr>
            <w:rFonts w:ascii="Cambria Math" w:eastAsia="굴림" w:hAnsi="Cambria Math"/>
            <w:lang w:eastAsia="ko-KR"/>
          </w:rPr>
          <m:t>)</m:t>
        </m:r>
      </m:oMath>
      <w:r w:rsidR="00BD3446" w:rsidRPr="00BD3446">
        <w:rPr>
          <w:rFonts w:eastAsiaTheme="minorEastAsia"/>
          <w:lang w:eastAsia="ko-KR"/>
        </w:rPr>
        <w:t xml:space="preserve"> and </w:t>
      </w:r>
      <m:oMath>
        <m:r>
          <m:rPr>
            <m:sty m:val="p"/>
          </m:rPr>
          <w:rPr>
            <w:rFonts w:ascii="Cambria Math" w:eastAsia="굴림" w:hAnsi="Cambria Math"/>
            <w:lang w:eastAsia="ko-KR"/>
          </w:rPr>
          <m:t>(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x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y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z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>)</m:t>
        </m:r>
      </m:oMath>
      <w:r w:rsidR="00BD3446" w:rsidRPr="00BD3446">
        <w:rPr>
          <w:rFonts w:eastAsia="굴림"/>
          <w:lang w:eastAsia="ko-KR"/>
        </w:rPr>
        <w:t xml:space="preserve"> represent the head center position</w:t>
      </w:r>
      <w:r w:rsidRPr="00BD3446">
        <w:rPr>
          <w:rFonts w:eastAsia="굴림"/>
          <w:lang w:eastAsia="ko-KR"/>
        </w:rPr>
        <w:t xml:space="preserve"> </w:t>
      </w:r>
      <w:r w:rsidR="00BD3446" w:rsidRPr="00BD3446">
        <w:rPr>
          <w:rFonts w:eastAsia="굴림"/>
          <w:lang w:eastAsia="ko-KR"/>
        </w:rPr>
        <w:t xml:space="preserve">and the laser relative position, respectively. With </w:t>
      </w:r>
      <m:oMath>
        <m:r>
          <m:rPr>
            <m:sty m:val="p"/>
          </m:rPr>
          <w:rPr>
            <w:rFonts w:ascii="Cambria Math" w:eastAsia="굴림" w:hAnsi="Cambria Math"/>
            <w:lang w:eastAsia="ko-KR"/>
          </w:rPr>
          <m:t>(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r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θ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ϕ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L</m:t>
            </m:r>
          </m:sub>
        </m:sSub>
        <m:r>
          <w:rPr>
            <w:rFonts w:ascii="Cambria Math" w:eastAsia="굴림" w:hAnsi="Cambria Math"/>
            <w:lang w:eastAsia="ko-KR"/>
          </w:rPr>
          <m:t>)</m:t>
        </m:r>
      </m:oMath>
      <w:r w:rsidR="00BD3446" w:rsidRPr="00BD3446">
        <w:rPr>
          <w:rFonts w:eastAsia="굴림"/>
          <w:lang w:eastAsia="ko-KR"/>
        </w:rPr>
        <w:t>, the coordinate conversion is conducted as follows</w:t>
      </w:r>
      <w:r w:rsidR="00720FCE">
        <w:rPr>
          <w:rFonts w:eastAsia="굴림"/>
          <w:lang w:eastAsia="ko-KR"/>
        </w:rPr>
        <w:t>.</w:t>
      </w:r>
    </w:p>
    <w:p w:rsidR="00854EA2" w:rsidRPr="00BD3446" w:rsidRDefault="00283ACC" w:rsidP="00BD3446">
      <w:pPr>
        <w:widowControl/>
        <w:spacing w:after="0" w:line="240" w:lineRule="auto"/>
        <w:ind w:leftChars="200" w:left="440"/>
        <w:jc w:val="center"/>
        <w:rPr>
          <w:rFonts w:ascii="Times New Roman" w:eastAsia="굴림" w:hAnsi="Times New Roman"/>
          <w:sz w:val="24"/>
          <w:szCs w:val="24"/>
          <w:lang w:eastAsia="ko-KR"/>
        </w:rPr>
      </w:pPr>
      <m:oMath>
        <m:sSup>
          <m:sSup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pPr>
          <m:e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'</m:t>
            </m:r>
          </m:sup>
        </m:sSup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=</m:t>
        </m:r>
        <m:sSub>
          <m:sSub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s</m:t>
            </m:r>
          </m:e>
          <m:sub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r</m:t>
            </m:r>
          </m:sub>
        </m:sSub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∙</m:t>
        </m:r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 xml:space="preserve">,    </m:t>
        </m:r>
        <m:sSup>
          <m:sSup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pPr>
          <m:e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'</m:t>
            </m:r>
          </m:sup>
        </m:sSup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=</m:t>
        </m:r>
        <m:sSub>
          <m:sSub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θ</m:t>
            </m:r>
          </m:sub>
        </m:sSub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∙</m:t>
        </m:r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eastAsia="굴림" w:hAnsi="Cambria Math"/>
            <w:sz w:val="24"/>
            <w:szCs w:val="24"/>
            <w:lang w:eastAsia="ko-KR"/>
          </w:rPr>
          <m:t xml:space="preserve">,   </m:t>
        </m:r>
        <m:sSup>
          <m:sSupPr>
            <m:ctrlPr>
              <w:rPr>
                <w:rFonts w:ascii="Cambria Math" w:eastAsia="굴림" w:hAnsi="Cambria Math"/>
                <w:i/>
                <w:sz w:val="24"/>
                <w:szCs w:val="24"/>
                <w:lang w:eastAsia="ko-KR"/>
              </w:rPr>
            </m:ctrlPr>
          </m:sSupPr>
          <m:e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z</m:t>
            </m:r>
          </m:e>
          <m:sup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'</m:t>
            </m:r>
          </m:sup>
        </m:sSup>
        <m:r>
          <w:rPr>
            <w:rFonts w:ascii="Cambria Math" w:eastAsia="굴림" w:hAnsi="Cambria Math"/>
            <w:sz w:val="24"/>
            <w:szCs w:val="24"/>
            <w:lang w:eastAsia="ko-KR"/>
          </w:rPr>
          <m:t>=</m:t>
        </m:r>
        <m:sSub>
          <m:sSub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sz w:val="24"/>
                <w:szCs w:val="24"/>
                <w:lang w:eastAsia="ko-KR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ϕ</m:t>
            </m:r>
          </m:sub>
        </m:sSub>
        <m:r>
          <m:rPr>
            <m:sty m:val="p"/>
          </m:rPr>
          <w:rPr>
            <w:rFonts w:ascii="Cambria Math" w:eastAsia="굴림" w:hAnsi="Cambria Math"/>
            <w:sz w:val="24"/>
            <w:szCs w:val="24"/>
            <w:lang w:eastAsia="ko-KR"/>
          </w:rPr>
          <m:t>∙</m:t>
        </m:r>
        <m:func>
          <m:funcPr>
            <m:ctrlPr>
              <w:rPr>
                <w:rFonts w:ascii="Cambria Math" w:eastAsia="굴림" w:hAnsi="Cambria Math"/>
                <w:sz w:val="24"/>
                <w:szCs w:val="24"/>
                <w:lang w:eastAsia="ko-KR"/>
              </w:rPr>
            </m:ctrlPr>
          </m:funcPr>
          <m:fName>
            <m:r>
              <m:rPr>
                <m:sty m:val="p"/>
              </m:rPr>
              <w:rPr>
                <w:rFonts w:ascii="Cambria Math" w:eastAsia="굴림" w:hAnsi="Cambria Math"/>
                <w:sz w:val="24"/>
                <w:szCs w:val="24"/>
                <w:lang w:eastAsia="ko-KR"/>
              </w:rPr>
              <m:t>tan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ϕ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sub>
            </m:sSub>
          </m:e>
        </m:func>
      </m:oMath>
      <w:r w:rsidR="00BD3446" w:rsidRPr="00BD3446">
        <w:rPr>
          <w:rFonts w:ascii="Times New Roman" w:eastAsia="굴림" w:hAnsi="Times New Roman"/>
          <w:sz w:val="24"/>
          <w:szCs w:val="24"/>
          <w:lang w:eastAsia="ko-KR"/>
        </w:rPr>
        <w:t>,</w:t>
      </w:r>
    </w:p>
    <w:p w:rsidR="00BD3446" w:rsidRDefault="00BD3446" w:rsidP="00E73F4B">
      <w:pPr>
        <w:pStyle w:val="ListParagraph1"/>
        <w:spacing w:before="120" w:after="120"/>
        <w:ind w:left="0"/>
        <w:rPr>
          <w:rFonts w:eastAsia="굴림"/>
          <w:lang w:eastAsia="ko-KR"/>
        </w:rPr>
      </w:pPr>
      <w:r w:rsidRPr="00BD3446">
        <w:rPr>
          <w:rFonts w:eastAsia="굴림"/>
          <w:lang w:eastAsia="ko-KR"/>
        </w:rPr>
        <w:t>where</w:t>
      </w:r>
      <w:r w:rsidR="009E01F6">
        <w:rPr>
          <w:rFonts w:eastAsia="굴림"/>
          <w:lang w:eastAsia="ko-KR"/>
        </w:rPr>
        <w:t xml:space="preserve"> the parameters</w:t>
      </w:r>
      <w:r w:rsidRPr="00BD3446">
        <w:rPr>
          <w:rFonts w:eastAsia="굴림"/>
          <w:lang w:eastAsia="ko-KR"/>
        </w:rPr>
        <w:t xml:space="preserve"> </w:t>
      </w:r>
      <m:oMath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s</m:t>
            </m:r>
          </m:e>
          <m:sub>
            <m:r>
              <w:rPr>
                <w:rFonts w:ascii="Cambria Math" w:eastAsia="굴림" w:hAnsi="Cambria Math"/>
                <w:lang w:eastAsia="ko-KR"/>
              </w:rPr>
              <m:t>r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굴림" w:hAnsi="Cambria Math"/>
                <w:lang w:eastAsia="ko-KR"/>
              </w:rPr>
              <m:t>θ</m:t>
            </m:r>
          </m:sub>
        </m:sSub>
        <m:r>
          <w:rPr>
            <w:rFonts w:ascii="Cambria Math" w:eastAsia="굴림" w:hAnsi="Cambria Math"/>
            <w:lang w:eastAsia="ko-KR"/>
          </w:rPr>
          <m:t xml:space="preserve">, </m:t>
        </m:r>
        <m:sSub>
          <m:sSubPr>
            <m:ctrlPr>
              <w:rPr>
                <w:rFonts w:ascii="Cambria Math" w:eastAsia="굴림" w:hAnsi="Cambria Math"/>
                <w:lang w:eastAsia="ko-KR"/>
              </w:rPr>
            </m:ctrlPr>
          </m:sSubPr>
          <m:e>
            <m:r>
              <w:rPr>
                <w:rFonts w:ascii="Cambria Math" w:eastAsia="굴림" w:hAnsi="Cambria Math"/>
                <w:lang w:eastAsia="ko-KR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굴림" w:hAnsi="Cambria Math"/>
                <w:lang w:eastAsia="ko-KR"/>
              </w:rPr>
              <m:t>ϕ</m:t>
            </m:r>
          </m:sub>
        </m:sSub>
      </m:oMath>
      <w:r w:rsidRPr="00BD3446">
        <w:rPr>
          <w:rFonts w:eastAsia="굴림"/>
          <w:lang w:eastAsia="ko-KR"/>
        </w:rPr>
        <w:t xml:space="preserve"> are derived by the maximum distances of all axis normalized by the maximum distance of each axis.</w:t>
      </w:r>
    </w:p>
    <w:p w:rsidR="00A902BC" w:rsidRPr="00BD3446" w:rsidRDefault="00A902BC" w:rsidP="00E73F4B">
      <w:pPr>
        <w:pStyle w:val="ListParagraph1"/>
        <w:spacing w:before="120" w:after="120"/>
        <w:ind w:left="0"/>
        <w:rPr>
          <w:rFonts w:eastAsiaTheme="minorEastAsia"/>
          <w:lang w:eastAsia="ko-KR"/>
        </w:rPr>
      </w:pPr>
    </w:p>
    <w:p w:rsidR="00CD6929" w:rsidRPr="002F3A8E" w:rsidRDefault="00CD6929" w:rsidP="00E73F4B">
      <w:pPr>
        <w:pStyle w:val="1"/>
        <w:widowControl/>
        <w:numPr>
          <w:ilvl w:val="0"/>
          <w:numId w:val="30"/>
        </w:numPr>
        <w:spacing w:line="240" w:lineRule="auto"/>
        <w:jc w:val="both"/>
        <w:rPr>
          <w:rFonts w:ascii="Times New Roman" w:eastAsiaTheme="minorEastAsia" w:hAnsi="Times New Roman" w:cs="Times New Roman"/>
          <w:lang w:eastAsia="ja-JP"/>
        </w:rPr>
      </w:pPr>
      <w:r w:rsidRPr="002F3A8E">
        <w:rPr>
          <w:rFonts w:ascii="Times New Roman" w:eastAsiaTheme="minorEastAsia" w:hAnsi="Times New Roman" w:cs="Times New Roman"/>
          <w:lang w:eastAsia="ja-JP"/>
        </w:rPr>
        <w:t>Evaluation</w:t>
      </w:r>
    </w:p>
    <w:p w:rsidR="00CD6929" w:rsidRPr="002F3A8E" w:rsidRDefault="00CD6929" w:rsidP="00E73F4B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bookmarkStart w:id="0" w:name="_Ref4581800"/>
      <w:r w:rsidRPr="002F3A8E">
        <w:rPr>
          <w:rFonts w:ascii="Times New Roman" w:eastAsiaTheme="minorEastAsia" w:hAnsi="Times New Roman"/>
          <w:lang w:eastAsia="ja-JP"/>
        </w:rPr>
        <w:t>Test condition</w:t>
      </w:r>
      <w:bookmarkEnd w:id="0"/>
    </w:p>
    <w:p w:rsidR="00CD6929" w:rsidRPr="00F93E9F" w:rsidRDefault="00CD6929" w:rsidP="00E73F4B">
      <w:pPr>
        <w:spacing w:after="120"/>
        <w:jc w:val="both"/>
        <w:rPr>
          <w:rFonts w:ascii="Times New Roman" w:hAnsi="Times New Roman"/>
          <w:sz w:val="24"/>
          <w:szCs w:val="24"/>
          <w:lang w:val="en-GB" w:eastAsia="fr-FR"/>
        </w:rPr>
      </w:pPr>
      <w:r w:rsidRPr="00F93E9F">
        <w:rPr>
          <w:rFonts w:ascii="Times New Roman" w:hAnsi="Times New Roman"/>
          <w:sz w:val="24"/>
          <w:szCs w:val="24"/>
          <w:lang w:val="en-GB"/>
        </w:rPr>
        <w:t xml:space="preserve">The following test conditions will be under evaluation </w:t>
      </w:r>
    </w:p>
    <w:p w:rsidR="00854525" w:rsidRPr="00F93E9F" w:rsidRDefault="00854525" w:rsidP="00854525">
      <w:pPr>
        <w:pStyle w:val="ListParagraph1"/>
        <w:numPr>
          <w:ilvl w:val="0"/>
          <w:numId w:val="34"/>
        </w:numPr>
        <w:snapToGrid w:val="0"/>
        <w:spacing w:before="240" w:after="120"/>
        <w:outlineLvl w:val="0"/>
        <w:rPr>
          <w:lang w:val="en-GB"/>
        </w:rPr>
      </w:pPr>
      <w:r w:rsidRPr="00F93E9F">
        <w:rPr>
          <w:i/>
          <w:iCs/>
          <w:lang w:val="en-GB"/>
        </w:rPr>
        <w:t xml:space="preserve">C1 AI, lossless geometry – </w:t>
      </w:r>
      <w:r w:rsidR="00A22AE9">
        <w:rPr>
          <w:i/>
          <w:iCs/>
          <w:lang w:val="en-GB"/>
        </w:rPr>
        <w:t>lossy attribute</w:t>
      </w:r>
    </w:p>
    <w:p w:rsidR="00854525" w:rsidRPr="00F93E9F" w:rsidRDefault="00854525" w:rsidP="00854525">
      <w:pPr>
        <w:pStyle w:val="ListParagraph1"/>
        <w:numPr>
          <w:ilvl w:val="0"/>
          <w:numId w:val="34"/>
        </w:numPr>
        <w:snapToGrid w:val="0"/>
        <w:spacing w:before="240" w:after="120"/>
        <w:outlineLvl w:val="0"/>
        <w:rPr>
          <w:lang w:val="en-GB"/>
        </w:rPr>
      </w:pPr>
      <w:r w:rsidRPr="00F93E9F">
        <w:rPr>
          <w:i/>
          <w:iCs/>
          <w:lang w:val="en-GB"/>
        </w:rPr>
        <w:t>C2 AI, lossy geometry – lossy attribute</w:t>
      </w:r>
    </w:p>
    <w:p w:rsidR="00CD6929" w:rsidRPr="00F93E9F" w:rsidRDefault="00CD6929" w:rsidP="00E73F4B">
      <w:pPr>
        <w:pStyle w:val="ListParagraph1"/>
        <w:numPr>
          <w:ilvl w:val="0"/>
          <w:numId w:val="34"/>
        </w:numPr>
        <w:snapToGrid w:val="0"/>
        <w:spacing w:before="240" w:after="120"/>
        <w:outlineLvl w:val="0"/>
        <w:rPr>
          <w:lang w:val="en-GB"/>
        </w:rPr>
      </w:pPr>
      <w:r w:rsidRPr="00F93E9F">
        <w:rPr>
          <w:i/>
          <w:iCs/>
          <w:lang w:val="en-GB"/>
        </w:rPr>
        <w:t>CW AI</w:t>
      </w:r>
      <w:r w:rsidR="00BC0567" w:rsidRPr="00F93E9F">
        <w:rPr>
          <w:i/>
          <w:iCs/>
          <w:lang w:val="en-GB"/>
        </w:rPr>
        <w:t>,</w:t>
      </w:r>
      <w:r w:rsidRPr="00F93E9F">
        <w:rPr>
          <w:i/>
          <w:iCs/>
          <w:lang w:val="en-GB"/>
        </w:rPr>
        <w:t xml:space="preserve"> lossless geometry – </w:t>
      </w:r>
      <w:r w:rsidR="00A22AE9">
        <w:rPr>
          <w:i/>
          <w:iCs/>
          <w:lang w:val="en-GB"/>
        </w:rPr>
        <w:t>lossless attribute</w:t>
      </w:r>
    </w:p>
    <w:p w:rsidR="00854525" w:rsidRDefault="00CD6929" w:rsidP="00DE17AC">
      <w:pPr>
        <w:pStyle w:val="ListParagraph1"/>
        <w:numPr>
          <w:ilvl w:val="0"/>
          <w:numId w:val="34"/>
        </w:numPr>
        <w:snapToGrid w:val="0"/>
        <w:spacing w:before="240" w:after="120"/>
        <w:outlineLvl w:val="0"/>
        <w:rPr>
          <w:lang w:val="en-GB"/>
        </w:rPr>
      </w:pPr>
      <w:r w:rsidRPr="00A902BC">
        <w:rPr>
          <w:rFonts w:eastAsiaTheme="minorEastAsia" w:hint="eastAsia"/>
          <w:i/>
          <w:lang w:val="en-GB" w:eastAsia="ko-KR"/>
        </w:rPr>
        <w:t>CY AI</w:t>
      </w:r>
      <w:r w:rsidR="00BC0567" w:rsidRPr="00A902BC">
        <w:rPr>
          <w:rFonts w:eastAsiaTheme="minorEastAsia"/>
          <w:i/>
          <w:lang w:val="en-GB" w:eastAsia="ko-KR"/>
        </w:rPr>
        <w:t>,</w:t>
      </w:r>
      <w:r w:rsidRPr="00A902BC">
        <w:rPr>
          <w:rFonts w:eastAsiaTheme="minorEastAsia" w:hint="eastAsia"/>
          <w:lang w:val="en-GB" w:eastAsia="ko-KR"/>
        </w:rPr>
        <w:t xml:space="preserve"> </w:t>
      </w:r>
      <w:r w:rsidRPr="00A902BC">
        <w:rPr>
          <w:i/>
          <w:iCs/>
          <w:lang w:val="en-GB"/>
        </w:rPr>
        <w:t>lossless geometry – near-lossless attribute</w:t>
      </w:r>
    </w:p>
    <w:p w:rsidR="00A902BC" w:rsidRPr="00A902BC" w:rsidRDefault="00A902BC" w:rsidP="00A902BC">
      <w:pPr>
        <w:pStyle w:val="ListParagraph1"/>
        <w:snapToGrid w:val="0"/>
        <w:spacing w:before="240" w:after="120"/>
        <w:ind w:left="425"/>
        <w:outlineLvl w:val="0"/>
        <w:rPr>
          <w:lang w:val="en-GB"/>
        </w:rPr>
      </w:pPr>
    </w:p>
    <w:p w:rsidR="00CD6929" w:rsidRPr="002F3A8E" w:rsidRDefault="00CD6929" w:rsidP="00E73F4B">
      <w:pPr>
        <w:pStyle w:val="2"/>
        <w:widowControl/>
        <w:numPr>
          <w:ilvl w:val="1"/>
          <w:numId w:val="30"/>
        </w:numPr>
        <w:spacing w:line="240" w:lineRule="auto"/>
        <w:jc w:val="both"/>
        <w:rPr>
          <w:rFonts w:ascii="Times New Roman" w:eastAsiaTheme="minorEastAsia" w:hAnsi="Times New Roman"/>
          <w:lang w:eastAsia="ja-JP"/>
        </w:rPr>
      </w:pPr>
      <w:r w:rsidRPr="002F3A8E">
        <w:rPr>
          <w:rFonts w:ascii="Times New Roman" w:eastAsiaTheme="minorEastAsia" w:hAnsi="Times New Roman"/>
          <w:lang w:eastAsia="ja-JP"/>
        </w:rPr>
        <w:t xml:space="preserve">Test model, anchors and </w:t>
      </w:r>
      <w:r w:rsidR="00A902BC">
        <w:rPr>
          <w:rFonts w:ascii="Times New Roman" w:eastAsiaTheme="minorEastAsia" w:hAnsi="Times New Roman"/>
          <w:lang w:eastAsia="ja-JP"/>
        </w:rPr>
        <w:t>test condition</w:t>
      </w:r>
    </w:p>
    <w:p w:rsidR="00D82A5B" w:rsidRPr="00F93E9F" w:rsidRDefault="00D82A5B" w:rsidP="00E73F4B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F93E9F">
        <w:rPr>
          <w:rFonts w:ascii="Times New Roman" w:hAnsi="Times New Roman"/>
          <w:sz w:val="24"/>
          <w:szCs w:val="24"/>
          <w:lang w:val="en-GB"/>
        </w:rPr>
        <w:t>TMC13v</w:t>
      </w:r>
      <w:r w:rsidR="00CD6929" w:rsidRPr="00F93E9F">
        <w:rPr>
          <w:rFonts w:ascii="Times New Roman" w:hAnsi="Times New Roman"/>
          <w:sz w:val="24"/>
          <w:szCs w:val="24"/>
          <w:lang w:val="en-GB"/>
        </w:rPr>
        <w:t>10</w:t>
      </w:r>
      <w:r w:rsidRPr="00F93E9F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93E9F">
        <w:rPr>
          <w:rFonts w:ascii="Times New Roman" w:hAnsi="Times New Roman"/>
          <w:sz w:val="24"/>
          <w:szCs w:val="24"/>
          <w:lang w:val="en-GB"/>
        </w:rPr>
        <w:fldChar w:fldCharType="begin"/>
      </w:r>
      <w:r w:rsidRPr="00F93E9F">
        <w:rPr>
          <w:rFonts w:ascii="Times New Roman" w:hAnsi="Times New Roman"/>
          <w:sz w:val="24"/>
          <w:szCs w:val="24"/>
          <w:lang w:val="en-GB"/>
        </w:rPr>
        <w:instrText xml:space="preserve"> REF _Ref504584541 \r \h  \* MERGEFORMAT </w:instrText>
      </w:r>
      <w:r w:rsidRPr="00F93E9F">
        <w:rPr>
          <w:rFonts w:ascii="Times New Roman" w:hAnsi="Times New Roman"/>
          <w:sz w:val="24"/>
          <w:szCs w:val="24"/>
          <w:lang w:val="en-GB"/>
        </w:rPr>
      </w:r>
      <w:r w:rsidRPr="00F93E9F">
        <w:rPr>
          <w:rFonts w:ascii="Times New Roman" w:hAnsi="Times New Roman"/>
          <w:sz w:val="24"/>
          <w:szCs w:val="24"/>
          <w:lang w:val="en-GB"/>
        </w:rPr>
        <w:fldChar w:fldCharType="end"/>
      </w:r>
      <w:r w:rsidRPr="00F93E9F">
        <w:rPr>
          <w:rFonts w:ascii="Times New Roman" w:hAnsi="Times New Roman"/>
          <w:sz w:val="24"/>
          <w:szCs w:val="24"/>
          <w:lang w:val="en-GB"/>
        </w:rPr>
        <w:t>shall be used for these experiments. The proposed tools shall be implemented on top of TMC13v</w:t>
      </w:r>
      <w:r w:rsidR="00CD6929" w:rsidRPr="00F93E9F">
        <w:rPr>
          <w:rFonts w:ascii="Times New Roman" w:hAnsi="Times New Roman"/>
          <w:sz w:val="24"/>
          <w:szCs w:val="24"/>
          <w:lang w:val="en-GB"/>
        </w:rPr>
        <w:t>10</w:t>
      </w:r>
      <w:r w:rsidRPr="00F93E9F">
        <w:rPr>
          <w:rFonts w:ascii="Times New Roman" w:hAnsi="Times New Roman"/>
          <w:sz w:val="24"/>
          <w:szCs w:val="24"/>
          <w:lang w:val="en-GB"/>
        </w:rPr>
        <w:fldChar w:fldCharType="begin"/>
      </w:r>
      <w:r w:rsidRPr="00F93E9F">
        <w:rPr>
          <w:rFonts w:ascii="Times New Roman" w:hAnsi="Times New Roman"/>
          <w:sz w:val="24"/>
          <w:szCs w:val="24"/>
          <w:lang w:val="en-GB"/>
        </w:rPr>
        <w:instrText xml:space="preserve"> REF _Ref504584541 \r \h  \* MERGEFORMAT </w:instrText>
      </w:r>
      <w:r w:rsidRPr="00F93E9F">
        <w:rPr>
          <w:rFonts w:ascii="Times New Roman" w:hAnsi="Times New Roman"/>
          <w:sz w:val="24"/>
          <w:szCs w:val="24"/>
          <w:lang w:val="en-GB"/>
        </w:rPr>
      </w:r>
      <w:r w:rsidRPr="00F93E9F">
        <w:rPr>
          <w:rFonts w:ascii="Times New Roman" w:hAnsi="Times New Roman"/>
          <w:sz w:val="24"/>
          <w:szCs w:val="24"/>
          <w:lang w:val="en-GB"/>
        </w:rPr>
        <w:fldChar w:fldCharType="end"/>
      </w:r>
      <w:r w:rsidRPr="00F93E9F">
        <w:rPr>
          <w:rFonts w:ascii="Times New Roman" w:hAnsi="Times New Roman"/>
          <w:sz w:val="24"/>
          <w:szCs w:val="24"/>
          <w:lang w:val="en-GB"/>
        </w:rPr>
        <w:t>.</w:t>
      </w:r>
      <w:r w:rsidR="00A22AE9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CD6929" w:rsidRPr="00F93E9F" w:rsidRDefault="00CD6929" w:rsidP="00E73F4B">
      <w:pPr>
        <w:spacing w:after="120"/>
        <w:jc w:val="both"/>
        <w:rPr>
          <w:rFonts w:ascii="Times New Roman" w:hAnsi="Times New Roman"/>
          <w:sz w:val="24"/>
          <w:szCs w:val="24"/>
          <w:lang w:val="en-GB" w:eastAsia="fr-FR"/>
        </w:rPr>
      </w:pPr>
      <w:r w:rsidRPr="00F93E9F">
        <w:rPr>
          <w:rFonts w:ascii="Times New Roman" w:hAnsi="Times New Roman"/>
          <w:sz w:val="24"/>
          <w:szCs w:val="24"/>
          <w:lang w:val="en-GB" w:eastAsia="fr-FR"/>
        </w:rPr>
        <w:t>The point cloud test material will be tested for the test sequences of category</w:t>
      </w:r>
      <w:r w:rsidR="00BC0567" w:rsidRPr="00F93E9F">
        <w:rPr>
          <w:rFonts w:ascii="Times New Roman" w:hAnsi="Times New Roman"/>
          <w:sz w:val="24"/>
          <w:szCs w:val="24"/>
          <w:lang w:val="en-GB" w:eastAsia="fr-FR"/>
        </w:rPr>
        <w:t xml:space="preserve"> </w:t>
      </w:r>
      <w:r w:rsidRPr="00F93E9F">
        <w:rPr>
          <w:rFonts w:ascii="Times New Roman" w:hAnsi="Times New Roman"/>
          <w:sz w:val="24"/>
          <w:szCs w:val="24"/>
          <w:lang w:val="en-GB" w:eastAsia="fr-FR"/>
        </w:rPr>
        <w:t>3 Dynamic Acquisition</w:t>
      </w:r>
      <w:r w:rsidR="00BC0567" w:rsidRPr="00F93E9F">
        <w:rPr>
          <w:rFonts w:ascii="Times New Roman" w:hAnsi="Times New Roman"/>
          <w:sz w:val="24"/>
          <w:szCs w:val="24"/>
          <w:lang w:val="en-GB" w:eastAsia="fr-FR"/>
        </w:rPr>
        <w:t>.</w:t>
      </w:r>
      <w:r w:rsidRPr="00F93E9F">
        <w:rPr>
          <w:rFonts w:ascii="Times New Roman" w:hAnsi="Times New Roman"/>
          <w:sz w:val="24"/>
          <w:szCs w:val="24"/>
          <w:lang w:val="en-GB" w:eastAsia="fr-FR"/>
        </w:rPr>
        <w:t xml:space="preserve"> </w:t>
      </w:r>
    </w:p>
    <w:p w:rsidR="00BD3446" w:rsidRDefault="00854525" w:rsidP="00E73F4B">
      <w:pPr>
        <w:spacing w:after="0"/>
        <w:jc w:val="both"/>
        <w:rPr>
          <w:rFonts w:ascii="Times New Roman" w:hAnsi="Times New Roman"/>
          <w:sz w:val="24"/>
          <w:szCs w:val="24"/>
          <w:lang w:val="de-AT"/>
        </w:rPr>
      </w:pPr>
      <w:r>
        <w:rPr>
          <w:rFonts w:ascii="Times New Roman" w:eastAsiaTheme="minorEastAsia" w:hAnsi="Times New Roman" w:hint="eastAsia"/>
          <w:sz w:val="24"/>
          <w:szCs w:val="24"/>
          <w:lang w:val="de-AT" w:eastAsia="ko-KR"/>
        </w:rPr>
        <w:t xml:space="preserve">The </w:t>
      </w:r>
      <w:r w:rsidR="009E01F6">
        <w:rPr>
          <w:rFonts w:ascii="Times New Roman" w:eastAsiaTheme="minorEastAsia" w:hAnsi="Times New Roman"/>
          <w:sz w:val="24"/>
          <w:szCs w:val="24"/>
          <w:lang w:val="de-AT" w:eastAsia="ko-KR"/>
        </w:rPr>
        <w:t>test</w:t>
      </w:r>
      <w:r>
        <w:rPr>
          <w:rFonts w:ascii="Times New Roman" w:eastAsiaTheme="minorEastAsia" w:hAnsi="Times New Roman" w:hint="eastAsia"/>
          <w:sz w:val="24"/>
          <w:szCs w:val="24"/>
          <w:lang w:val="de-AT" w:eastAsia="ko-KR"/>
        </w:rPr>
        <w:t xml:space="preserve"> will be performed </w:t>
      </w:r>
      <w:r w:rsidR="009E01F6">
        <w:rPr>
          <w:rFonts w:ascii="Times New Roman" w:eastAsiaTheme="minorEastAsia" w:hAnsi="Times New Roman"/>
          <w:sz w:val="24"/>
          <w:szCs w:val="24"/>
          <w:lang w:val="de-AT" w:eastAsia="ko-KR"/>
        </w:rPr>
        <w:t xml:space="preserve">based </w:t>
      </w:r>
      <w:r>
        <w:rPr>
          <w:rFonts w:ascii="Times New Roman" w:eastAsiaTheme="minorEastAsia" w:hAnsi="Times New Roman" w:hint="eastAsia"/>
          <w:sz w:val="24"/>
          <w:szCs w:val="24"/>
          <w:lang w:val="de-AT" w:eastAsia="ko-KR"/>
        </w:rPr>
        <w:t xml:space="preserve">on the CTC condition. </w:t>
      </w:r>
      <w:r w:rsidR="00EC29A5" w:rsidRPr="00EC29A5">
        <w:rPr>
          <w:rFonts w:ascii="Times New Roman" w:hAnsi="Times New Roman"/>
          <w:sz w:val="24"/>
          <w:szCs w:val="24"/>
          <w:lang w:val="de-AT"/>
        </w:rPr>
        <w:t>Parameters and configurations for TMC13v10 software will be provided by the proponent.</w:t>
      </w:r>
    </w:p>
    <w:p w:rsidR="00854EA2" w:rsidRDefault="00854EA2" w:rsidP="00E73F4B">
      <w:pPr>
        <w:spacing w:after="0"/>
        <w:jc w:val="both"/>
        <w:rPr>
          <w:rFonts w:ascii="Times New Roman" w:hAnsi="Times New Roman"/>
          <w:sz w:val="24"/>
          <w:szCs w:val="24"/>
          <w:lang w:val="de-AT"/>
        </w:rPr>
      </w:pPr>
    </w:p>
    <w:p w:rsidR="00D82A5B" w:rsidRPr="009C7B72" w:rsidRDefault="00D82A5B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lastRenderedPageBreak/>
        <w:t>Timeline:</w:t>
      </w:r>
    </w:p>
    <w:p w:rsidR="00CD6929" w:rsidRPr="00EC29A5" w:rsidRDefault="00CD6929" w:rsidP="00E73F4B">
      <w:pPr>
        <w:pStyle w:val="af0"/>
        <w:widowControl/>
        <w:numPr>
          <w:ilvl w:val="0"/>
          <w:numId w:val="4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C29A5">
        <w:rPr>
          <w:rFonts w:ascii="Times New Roman" w:hAnsi="Times New Roman"/>
          <w:sz w:val="24"/>
          <w:szCs w:val="24"/>
        </w:rPr>
        <w:t>2020-0</w:t>
      </w:r>
      <w:r w:rsidR="00F93E9F" w:rsidRPr="00EC29A5">
        <w:rPr>
          <w:rFonts w:ascii="Times New Roman" w:hAnsi="Times New Roman"/>
          <w:sz w:val="24"/>
          <w:szCs w:val="24"/>
        </w:rPr>
        <w:t>5</w:t>
      </w:r>
      <w:r w:rsidRPr="00EC29A5">
        <w:rPr>
          <w:rFonts w:ascii="Times New Roman" w:hAnsi="Times New Roman"/>
          <w:sz w:val="24"/>
          <w:szCs w:val="24"/>
        </w:rPr>
        <w:t>-</w:t>
      </w:r>
      <w:r w:rsidR="00EC29A5" w:rsidRPr="00EC29A5">
        <w:rPr>
          <w:rFonts w:ascii="Times New Roman" w:hAnsi="Times New Roman"/>
          <w:sz w:val="24"/>
          <w:szCs w:val="24"/>
        </w:rPr>
        <w:t>15</w:t>
      </w:r>
      <w:r w:rsidRPr="00EC29A5">
        <w:rPr>
          <w:rFonts w:ascii="Times New Roman" w:hAnsi="Times New Roman"/>
          <w:sz w:val="24"/>
          <w:szCs w:val="24"/>
        </w:rPr>
        <w:t>: Expected date for release of cross-verified TMC13v</w:t>
      </w:r>
      <w:r w:rsidR="002D26CA" w:rsidRPr="00EC29A5">
        <w:rPr>
          <w:rFonts w:ascii="Times New Roman" w:hAnsi="Times New Roman"/>
          <w:sz w:val="24"/>
          <w:szCs w:val="24"/>
        </w:rPr>
        <w:t>10</w:t>
      </w:r>
      <w:r w:rsidRPr="00EC29A5">
        <w:rPr>
          <w:rFonts w:ascii="Times New Roman" w:hAnsi="Times New Roman"/>
          <w:sz w:val="24"/>
          <w:szCs w:val="24"/>
        </w:rPr>
        <w:t xml:space="preserve"> software and anchors</w:t>
      </w:r>
    </w:p>
    <w:p w:rsidR="00CD6929" w:rsidRPr="00EC29A5" w:rsidRDefault="00CD6929" w:rsidP="00E73F4B">
      <w:pPr>
        <w:pStyle w:val="af0"/>
        <w:widowControl/>
        <w:numPr>
          <w:ilvl w:val="0"/>
          <w:numId w:val="4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EC29A5">
        <w:rPr>
          <w:rFonts w:ascii="Times New Roman" w:hAnsi="Times New Roman"/>
          <w:sz w:val="24"/>
          <w:szCs w:val="24"/>
        </w:rPr>
        <w:t>2020-0</w:t>
      </w:r>
      <w:r w:rsidR="00BC0567" w:rsidRPr="00EC29A5">
        <w:rPr>
          <w:rFonts w:ascii="Times New Roman" w:hAnsi="Times New Roman"/>
          <w:sz w:val="24"/>
          <w:szCs w:val="24"/>
        </w:rPr>
        <w:t>5</w:t>
      </w:r>
      <w:r w:rsidRPr="00EC29A5">
        <w:rPr>
          <w:rFonts w:ascii="Times New Roman" w:hAnsi="Times New Roman"/>
          <w:sz w:val="24"/>
          <w:szCs w:val="24"/>
        </w:rPr>
        <w:t>-</w:t>
      </w:r>
      <w:r w:rsidR="00EC29A5" w:rsidRPr="00EC29A5">
        <w:rPr>
          <w:rFonts w:ascii="Times New Roman" w:hAnsi="Times New Roman"/>
          <w:sz w:val="24"/>
          <w:szCs w:val="24"/>
        </w:rPr>
        <w:t>29</w:t>
      </w:r>
      <w:r w:rsidRPr="00EC29A5">
        <w:rPr>
          <w:rFonts w:ascii="Times New Roman" w:hAnsi="Times New Roman"/>
          <w:sz w:val="24"/>
          <w:szCs w:val="24"/>
        </w:rPr>
        <w:t xml:space="preserve">: </w:t>
      </w:r>
      <w:r w:rsidR="002D26CA" w:rsidRPr="00EC29A5">
        <w:rPr>
          <w:rFonts w:ascii="Times New Roman" w:hAnsi="Times New Roman"/>
          <w:sz w:val="24"/>
          <w:szCs w:val="24"/>
        </w:rPr>
        <w:t>E</w:t>
      </w:r>
      <w:r w:rsidRPr="00EC29A5">
        <w:rPr>
          <w:rFonts w:ascii="Times New Roman" w:hAnsi="Times New Roman"/>
          <w:sz w:val="24"/>
          <w:szCs w:val="24"/>
        </w:rPr>
        <w:t>E Software and results are released to cross-checkers</w:t>
      </w:r>
    </w:p>
    <w:p w:rsidR="00CD6929" w:rsidRPr="00EC29A5" w:rsidRDefault="00CD6929" w:rsidP="00E73F4B">
      <w:pPr>
        <w:pStyle w:val="af0"/>
        <w:widowControl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GB" w:eastAsia="ja-JP"/>
        </w:rPr>
      </w:pPr>
      <w:r w:rsidRPr="00EC29A5">
        <w:rPr>
          <w:rFonts w:ascii="Times New Roman" w:hAnsi="Times New Roman"/>
          <w:sz w:val="24"/>
          <w:szCs w:val="24"/>
        </w:rPr>
        <w:t>2020-0</w:t>
      </w:r>
      <w:r w:rsidR="00BC0567" w:rsidRPr="00EC29A5">
        <w:rPr>
          <w:rFonts w:ascii="Times New Roman" w:hAnsi="Times New Roman"/>
          <w:sz w:val="24"/>
          <w:szCs w:val="24"/>
        </w:rPr>
        <w:t>6</w:t>
      </w:r>
      <w:r w:rsidRPr="00EC29A5">
        <w:rPr>
          <w:rFonts w:ascii="Times New Roman" w:hAnsi="Times New Roman"/>
          <w:sz w:val="24"/>
          <w:szCs w:val="24"/>
        </w:rPr>
        <w:t>-</w:t>
      </w:r>
      <w:r w:rsidR="00EC29A5" w:rsidRPr="00EC29A5">
        <w:rPr>
          <w:rFonts w:ascii="Times New Roman" w:hAnsi="Times New Roman"/>
          <w:sz w:val="24"/>
          <w:szCs w:val="24"/>
        </w:rPr>
        <w:t>06</w:t>
      </w:r>
      <w:r w:rsidRPr="00EC29A5">
        <w:rPr>
          <w:rFonts w:ascii="Times New Roman" w:hAnsi="Times New Roman"/>
          <w:sz w:val="24"/>
          <w:szCs w:val="24"/>
        </w:rPr>
        <w:t xml:space="preserve">: </w:t>
      </w:r>
      <w:r w:rsidRPr="00EC29A5">
        <w:rPr>
          <w:rFonts w:ascii="Times New Roman" w:hAnsi="Times New Roman"/>
          <w:sz w:val="24"/>
          <w:szCs w:val="24"/>
          <w:lang w:eastAsia="ja-JP"/>
        </w:rPr>
        <w:t>Preliminary feedback from cross-checkers to proponents</w:t>
      </w:r>
    </w:p>
    <w:p w:rsidR="000F391A" w:rsidRPr="00A902BC" w:rsidRDefault="00CD6929" w:rsidP="00A743F7">
      <w:pPr>
        <w:pStyle w:val="af0"/>
        <w:widowControl/>
        <w:numPr>
          <w:ilvl w:val="0"/>
          <w:numId w:val="42"/>
        </w:numPr>
        <w:autoSpaceDN/>
        <w:spacing w:after="0" w:line="240" w:lineRule="auto"/>
        <w:contextualSpacing w:val="0"/>
        <w:jc w:val="both"/>
        <w:textAlignment w:val="auto"/>
        <w:rPr>
          <w:rFonts w:ascii="Times New Roman" w:hAnsi="Times New Roman"/>
        </w:rPr>
      </w:pPr>
      <w:r w:rsidRPr="00A902BC">
        <w:rPr>
          <w:rFonts w:ascii="Times New Roman" w:hAnsi="Times New Roman"/>
          <w:sz w:val="24"/>
          <w:szCs w:val="24"/>
        </w:rPr>
        <w:t>2020-0</w:t>
      </w:r>
      <w:r w:rsidR="00854EA2">
        <w:rPr>
          <w:rFonts w:ascii="Times New Roman" w:hAnsi="Times New Roman"/>
          <w:sz w:val="24"/>
          <w:szCs w:val="24"/>
        </w:rPr>
        <w:t>7</w:t>
      </w:r>
      <w:r w:rsidR="00BC0567" w:rsidRPr="00A902BC">
        <w:rPr>
          <w:rFonts w:ascii="Times New Roman" w:hAnsi="Times New Roman"/>
          <w:sz w:val="24"/>
          <w:szCs w:val="24"/>
        </w:rPr>
        <w:t>-</w:t>
      </w:r>
      <w:r w:rsidR="00854EA2">
        <w:rPr>
          <w:rFonts w:ascii="Times New Roman" w:hAnsi="Times New Roman"/>
          <w:sz w:val="24"/>
          <w:szCs w:val="24"/>
        </w:rPr>
        <w:t>01</w:t>
      </w:r>
      <w:r w:rsidRPr="00A902BC">
        <w:rPr>
          <w:rFonts w:ascii="Times New Roman" w:hAnsi="Times New Roman"/>
          <w:sz w:val="24"/>
          <w:szCs w:val="24"/>
        </w:rPr>
        <w:t>: MPEG document upload deadline</w:t>
      </w:r>
      <w:bookmarkStart w:id="1" w:name="_GoBack"/>
      <w:bookmarkEnd w:id="1"/>
    </w:p>
    <w:p w:rsidR="00A902BC" w:rsidRPr="00A902BC" w:rsidRDefault="00A902BC" w:rsidP="00A902BC">
      <w:pPr>
        <w:pStyle w:val="af0"/>
        <w:widowControl/>
        <w:autoSpaceDN/>
        <w:spacing w:after="0" w:line="240" w:lineRule="auto"/>
        <w:ind w:left="420"/>
        <w:contextualSpacing w:val="0"/>
        <w:jc w:val="both"/>
        <w:textAlignment w:val="auto"/>
        <w:rPr>
          <w:rFonts w:ascii="Times New Roman" w:hAnsi="Times New Roman"/>
        </w:rPr>
      </w:pPr>
    </w:p>
    <w:p w:rsidR="00D82A5B" w:rsidRPr="009C7B72" w:rsidRDefault="00D82A5B" w:rsidP="00E73F4B">
      <w:pPr>
        <w:pStyle w:val="1"/>
        <w:widowControl/>
        <w:numPr>
          <w:ilvl w:val="0"/>
          <w:numId w:val="30"/>
        </w:numPr>
        <w:spacing w:line="259" w:lineRule="auto"/>
        <w:jc w:val="both"/>
        <w:rPr>
          <w:rFonts w:ascii="Times New Roman" w:hAnsi="Times New Roman" w:cs="Times New Roman"/>
          <w:lang w:val="en-GB"/>
        </w:rPr>
      </w:pPr>
      <w:r w:rsidRPr="009C7B72">
        <w:rPr>
          <w:rFonts w:ascii="Times New Roman" w:hAnsi="Times New Roman" w:cs="Times New Roman"/>
          <w:lang w:val="en-GB"/>
        </w:rPr>
        <w:t>References</w:t>
      </w:r>
    </w:p>
    <w:p w:rsidR="00D82A5B" w:rsidRPr="00F93E9F" w:rsidRDefault="00D82A5B" w:rsidP="00E73F4B">
      <w:pPr>
        <w:widowControl/>
        <w:numPr>
          <w:ilvl w:val="0"/>
          <w:numId w:val="31"/>
        </w:numPr>
        <w:spacing w:after="0" w:line="256" w:lineRule="auto"/>
        <w:jc w:val="both"/>
        <w:rPr>
          <w:rFonts w:ascii="Times New Roman" w:hAnsi="Times New Roman"/>
          <w:sz w:val="24"/>
          <w:szCs w:val="24"/>
          <w:lang w:val="en-GB"/>
        </w:rPr>
      </w:pPr>
      <w:bookmarkStart w:id="2" w:name="_Ref511739200"/>
      <w:bookmarkStart w:id="3" w:name="_Hlk14251763"/>
      <w:r w:rsidRPr="00F93E9F">
        <w:rPr>
          <w:rFonts w:ascii="Times New Roman" w:eastAsia="맑은 고딕" w:hAnsi="Times New Roman"/>
          <w:sz w:val="24"/>
          <w:szCs w:val="24"/>
          <w:lang w:val="en-GB" w:eastAsia="ko-KR"/>
        </w:rPr>
        <w:t>“</w:t>
      </w:r>
      <w:r w:rsidRPr="00F93E9F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G-PCC Test Model v</w:t>
      </w:r>
      <w:r w:rsidR="00101B45" w:rsidRPr="00F93E9F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10</w:t>
      </w:r>
      <w:r w:rsidRPr="00F93E9F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”, </w:t>
      </w:r>
      <w:r w:rsidRPr="00F93E9F">
        <w:rPr>
          <w:rFonts w:ascii="Times New Roman" w:hAnsi="Times New Roman"/>
          <w:sz w:val="24"/>
          <w:szCs w:val="24"/>
          <w:lang w:val="en-GB" w:eastAsia="ko-KR"/>
        </w:rPr>
        <w:t>ISO/IEC JTC1/SC29/WG11 Doc.</w:t>
      </w:r>
      <w:r w:rsidRPr="00F93E9F">
        <w:rPr>
          <w:rFonts w:ascii="Times New Roman" w:eastAsia="맑은 고딕" w:hAnsi="Times New Roman"/>
          <w:sz w:val="24"/>
          <w:szCs w:val="24"/>
          <w:lang w:val="en-GB" w:eastAsia="ko-KR"/>
        </w:rPr>
        <w:t xml:space="preserve"> N</w:t>
      </w:r>
      <w:r w:rsidR="00101B45" w:rsidRPr="00F93E9F">
        <w:rPr>
          <w:rFonts w:ascii="Times New Roman" w:eastAsia="맑은 고딕" w:hAnsi="Times New Roman"/>
          <w:sz w:val="24"/>
          <w:szCs w:val="24"/>
          <w:lang w:val="en-GB" w:eastAsia="ko-KR"/>
        </w:rPr>
        <w:t>19323, Alpbach, AT, April 2020</w:t>
      </w:r>
    </w:p>
    <w:p w:rsidR="000F391A" w:rsidRPr="00F93E9F" w:rsidRDefault="000F391A" w:rsidP="00E73F4B">
      <w:pPr>
        <w:pStyle w:val="af0"/>
        <w:widowControl/>
        <w:numPr>
          <w:ilvl w:val="0"/>
          <w:numId w:val="31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val="en-GB" w:eastAsia="ko-KR"/>
        </w:rPr>
      </w:pPr>
      <w:r w:rsidRPr="00F93E9F">
        <w:rPr>
          <w:rFonts w:ascii="Times New Roman" w:hAnsi="Times New Roman"/>
          <w:sz w:val="24"/>
          <w:szCs w:val="24"/>
          <w:lang w:val="en-GB" w:eastAsia="ko-KR"/>
        </w:rPr>
        <w:t>“</w:t>
      </w:r>
      <w:r w:rsidRPr="00F93E9F">
        <w:rPr>
          <w:rFonts w:ascii="Times New Roman" w:hAnsi="Times New Roman"/>
          <w:i/>
          <w:sz w:val="24"/>
          <w:szCs w:val="24"/>
          <w:lang w:val="en-GB" w:eastAsia="ko-KR"/>
        </w:rPr>
        <w:t>Common Test Conditions for PCC</w:t>
      </w:r>
      <w:r w:rsidRPr="00F93E9F">
        <w:rPr>
          <w:rFonts w:ascii="Times New Roman" w:hAnsi="Times New Roman"/>
          <w:sz w:val="24"/>
          <w:szCs w:val="24"/>
          <w:lang w:val="en-GB" w:eastAsia="ko-KR"/>
        </w:rPr>
        <w:t xml:space="preserve">” ISO/IEC JTC1/SC29/WG11 </w:t>
      </w:r>
      <w:r w:rsidRPr="00F93E9F">
        <w:rPr>
          <w:rFonts w:ascii="Times New Roman" w:eastAsia="맑은 고딕" w:hAnsi="Times New Roman"/>
          <w:sz w:val="24"/>
          <w:szCs w:val="24"/>
          <w:lang w:val="en-GB" w:eastAsia="ko-KR"/>
        </w:rPr>
        <w:t>N19324, Alpbach, AT, April 2020</w:t>
      </w:r>
    </w:p>
    <w:p w:rsidR="00101B45" w:rsidRPr="00F93E9F" w:rsidRDefault="00101B45" w:rsidP="00E73F4B">
      <w:pPr>
        <w:widowControl/>
        <w:numPr>
          <w:ilvl w:val="0"/>
          <w:numId w:val="31"/>
        </w:numPr>
        <w:spacing w:after="0" w:line="256" w:lineRule="auto"/>
        <w:jc w:val="both"/>
        <w:rPr>
          <w:rFonts w:ascii="Times New Roman" w:eastAsia="맑은 고딕" w:hAnsi="Times New Roman"/>
          <w:sz w:val="24"/>
          <w:szCs w:val="24"/>
          <w:lang w:val="en-GB" w:eastAsia="ko-KR"/>
        </w:rPr>
      </w:pPr>
      <w:r w:rsidRPr="00F93E9F">
        <w:rPr>
          <w:rFonts w:ascii="Times New Roman" w:eastAsia="맑은 고딕" w:hAnsi="Times New Roman"/>
          <w:sz w:val="24"/>
          <w:szCs w:val="24"/>
          <w:lang w:val="en-GB" w:eastAsia="ko-KR"/>
        </w:rPr>
        <w:t>“</w:t>
      </w:r>
      <w:r w:rsidRPr="00F93E9F">
        <w:rPr>
          <w:rFonts w:ascii="Times New Roman" w:eastAsia="맑은 고딕" w:hAnsi="Times New Roman"/>
          <w:i/>
          <w:sz w:val="24"/>
          <w:szCs w:val="24"/>
          <w:lang w:val="en-GB" w:eastAsia="ko-KR"/>
        </w:rPr>
        <w:t>[G-PCC] [new proposal] Coordinate conversion for attribute coding of cat3-frame data</w:t>
      </w:r>
      <w:r w:rsidRPr="00F93E9F">
        <w:rPr>
          <w:rFonts w:ascii="Times New Roman" w:eastAsia="맑은 고딕" w:hAnsi="Times New Roman"/>
          <w:sz w:val="24"/>
          <w:szCs w:val="24"/>
          <w:lang w:val="en-GB" w:eastAsia="ko-KR"/>
        </w:rPr>
        <w:t>”, ISO/IEC JTC1/SC29 WG11 (MPEG) input document m53613, Alpbach, AT, April 2020</w:t>
      </w:r>
      <w:bookmarkEnd w:id="2"/>
      <w:bookmarkEnd w:id="3"/>
    </w:p>
    <w:sectPr w:rsidR="00101B45" w:rsidRPr="00F93E9F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ACC" w:rsidRDefault="00283ACC" w:rsidP="00717E1B">
      <w:pPr>
        <w:spacing w:after="0" w:line="240" w:lineRule="auto"/>
      </w:pPr>
      <w:r>
        <w:separator/>
      </w:r>
    </w:p>
  </w:endnote>
  <w:endnote w:type="continuationSeparator" w:id="0">
    <w:p w:rsidR="00283ACC" w:rsidRDefault="00283ACC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ACC" w:rsidRDefault="00283ACC" w:rsidP="00717E1B">
      <w:pPr>
        <w:spacing w:after="0" w:line="240" w:lineRule="auto"/>
      </w:pPr>
      <w:r>
        <w:separator/>
      </w:r>
    </w:p>
  </w:footnote>
  <w:footnote w:type="continuationSeparator" w:id="0">
    <w:p w:rsidR="00283ACC" w:rsidRDefault="00283ACC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651BF"/>
    <w:multiLevelType w:val="hybridMultilevel"/>
    <w:tmpl w:val="C28ADEB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6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0D27D90"/>
    <w:multiLevelType w:val="hybridMultilevel"/>
    <w:tmpl w:val="93EC4B24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34068"/>
    <w:multiLevelType w:val="multilevel"/>
    <w:tmpl w:val="4E7EC3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6A316A0"/>
    <w:multiLevelType w:val="hybridMultilevel"/>
    <w:tmpl w:val="95D0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30"/>
  </w:num>
  <w:num w:numId="4">
    <w:abstractNumId w:val="10"/>
  </w:num>
  <w:num w:numId="5">
    <w:abstractNumId w:val="25"/>
  </w:num>
  <w:num w:numId="6">
    <w:abstractNumId w:val="38"/>
  </w:num>
  <w:num w:numId="7">
    <w:abstractNumId w:val="27"/>
  </w:num>
  <w:num w:numId="8">
    <w:abstractNumId w:val="4"/>
  </w:num>
  <w:num w:numId="9">
    <w:abstractNumId w:val="6"/>
  </w:num>
  <w:num w:numId="10">
    <w:abstractNumId w:val="17"/>
  </w:num>
  <w:num w:numId="11">
    <w:abstractNumId w:val="28"/>
  </w:num>
  <w:num w:numId="12">
    <w:abstractNumId w:val="19"/>
  </w:num>
  <w:num w:numId="13">
    <w:abstractNumId w:val="0"/>
  </w:num>
  <w:num w:numId="14">
    <w:abstractNumId w:val="12"/>
  </w:num>
  <w:num w:numId="15">
    <w:abstractNumId w:val="34"/>
  </w:num>
  <w:num w:numId="16">
    <w:abstractNumId w:val="18"/>
  </w:num>
  <w:num w:numId="17">
    <w:abstractNumId w:val="11"/>
  </w:num>
  <w:num w:numId="18">
    <w:abstractNumId w:val="7"/>
  </w:num>
  <w:num w:numId="19">
    <w:abstractNumId w:val="5"/>
  </w:num>
  <w:num w:numId="20">
    <w:abstractNumId w:val="14"/>
  </w:num>
  <w:num w:numId="21">
    <w:abstractNumId w:val="24"/>
  </w:num>
  <w:num w:numId="22">
    <w:abstractNumId w:val="31"/>
  </w:num>
  <w:num w:numId="23">
    <w:abstractNumId w:val="21"/>
  </w:num>
  <w:num w:numId="24">
    <w:abstractNumId w:val="29"/>
  </w:num>
  <w:num w:numId="25">
    <w:abstractNumId w:val="32"/>
  </w:num>
  <w:num w:numId="26">
    <w:abstractNumId w:val="2"/>
  </w:num>
  <w:num w:numId="27">
    <w:abstractNumId w:val="22"/>
  </w:num>
  <w:num w:numId="28">
    <w:abstractNumId w:val="33"/>
  </w:num>
  <w:num w:numId="29">
    <w:abstractNumId w:val="26"/>
  </w:num>
  <w:num w:numId="30">
    <w:abstractNumId w:val="39"/>
  </w:num>
  <w:num w:numId="31">
    <w:abstractNumId w:val="13"/>
  </w:num>
  <w:num w:numId="32">
    <w:abstractNumId w:val="20"/>
  </w:num>
  <w:num w:numId="33">
    <w:abstractNumId w:val="1"/>
  </w:num>
  <w:num w:numId="34">
    <w:abstractNumId w:val="15"/>
  </w:num>
  <w:num w:numId="35">
    <w:abstractNumId w:val="40"/>
  </w:num>
  <w:num w:numId="36">
    <w:abstractNumId w:val="16"/>
  </w:num>
  <w:num w:numId="37">
    <w:abstractNumId w:val="8"/>
  </w:num>
  <w:num w:numId="38">
    <w:abstractNumId w:val="36"/>
  </w:num>
  <w:num w:numId="39">
    <w:abstractNumId w:val="9"/>
  </w:num>
  <w:num w:numId="40">
    <w:abstractNumId w:val="36"/>
  </w:num>
  <w:num w:numId="41">
    <w:abstractNumId w:val="37"/>
  </w:num>
  <w:num w:numId="42">
    <w:abstractNumId w:val="23"/>
  </w:num>
  <w:num w:numId="43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23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C46DE"/>
    <w:rsid w:val="000C5808"/>
    <w:rsid w:val="000D58DC"/>
    <w:rsid w:val="000E6AA6"/>
    <w:rsid w:val="000F391A"/>
    <w:rsid w:val="00101B45"/>
    <w:rsid w:val="00104DD9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4896"/>
    <w:rsid w:val="001920B7"/>
    <w:rsid w:val="001A13E2"/>
    <w:rsid w:val="001A60D5"/>
    <w:rsid w:val="001A77B5"/>
    <w:rsid w:val="001B2B30"/>
    <w:rsid w:val="001C122D"/>
    <w:rsid w:val="001C2B74"/>
    <w:rsid w:val="001C4CCD"/>
    <w:rsid w:val="001D56A9"/>
    <w:rsid w:val="001E4B8A"/>
    <w:rsid w:val="001E6EEC"/>
    <w:rsid w:val="001F3C5D"/>
    <w:rsid w:val="00221F51"/>
    <w:rsid w:val="00262DE7"/>
    <w:rsid w:val="00265723"/>
    <w:rsid w:val="00272D6B"/>
    <w:rsid w:val="002739A4"/>
    <w:rsid w:val="00283ACC"/>
    <w:rsid w:val="002869A6"/>
    <w:rsid w:val="00286C15"/>
    <w:rsid w:val="0028710D"/>
    <w:rsid w:val="0029061F"/>
    <w:rsid w:val="002A6BFB"/>
    <w:rsid w:val="002B2FD2"/>
    <w:rsid w:val="002C7F0F"/>
    <w:rsid w:val="002D26CA"/>
    <w:rsid w:val="002D5BA5"/>
    <w:rsid w:val="002D7993"/>
    <w:rsid w:val="002E02B6"/>
    <w:rsid w:val="0030631B"/>
    <w:rsid w:val="00317A4B"/>
    <w:rsid w:val="00325BBD"/>
    <w:rsid w:val="0033190F"/>
    <w:rsid w:val="00340BF1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474C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A733C"/>
    <w:rsid w:val="004C05D2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4391B"/>
    <w:rsid w:val="005560D8"/>
    <w:rsid w:val="005565BE"/>
    <w:rsid w:val="00557EDB"/>
    <w:rsid w:val="00573821"/>
    <w:rsid w:val="00574298"/>
    <w:rsid w:val="00575A67"/>
    <w:rsid w:val="005769BD"/>
    <w:rsid w:val="00585F50"/>
    <w:rsid w:val="005A05C0"/>
    <w:rsid w:val="005A1575"/>
    <w:rsid w:val="005A2449"/>
    <w:rsid w:val="005B0DB3"/>
    <w:rsid w:val="005B7CBC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33E9"/>
    <w:rsid w:val="0063664B"/>
    <w:rsid w:val="00643BD9"/>
    <w:rsid w:val="00650C9A"/>
    <w:rsid w:val="00660793"/>
    <w:rsid w:val="00674C88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6F4F4B"/>
    <w:rsid w:val="00701D75"/>
    <w:rsid w:val="00715DF2"/>
    <w:rsid w:val="00717E1B"/>
    <w:rsid w:val="00720FCE"/>
    <w:rsid w:val="007212F6"/>
    <w:rsid w:val="00727E5A"/>
    <w:rsid w:val="007320EA"/>
    <w:rsid w:val="0074220F"/>
    <w:rsid w:val="00770292"/>
    <w:rsid w:val="007B7543"/>
    <w:rsid w:val="007C2FE6"/>
    <w:rsid w:val="007D3B0F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4525"/>
    <w:rsid w:val="00854EA2"/>
    <w:rsid w:val="00856680"/>
    <w:rsid w:val="0086455B"/>
    <w:rsid w:val="00865378"/>
    <w:rsid w:val="00865788"/>
    <w:rsid w:val="00875139"/>
    <w:rsid w:val="008757DF"/>
    <w:rsid w:val="00877D81"/>
    <w:rsid w:val="00883BD7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264CB"/>
    <w:rsid w:val="00930EF2"/>
    <w:rsid w:val="009315F3"/>
    <w:rsid w:val="00933EBC"/>
    <w:rsid w:val="00937076"/>
    <w:rsid w:val="00942FA1"/>
    <w:rsid w:val="009438F9"/>
    <w:rsid w:val="009502E5"/>
    <w:rsid w:val="00951E3B"/>
    <w:rsid w:val="009609A5"/>
    <w:rsid w:val="00960A19"/>
    <w:rsid w:val="00964C27"/>
    <w:rsid w:val="00972379"/>
    <w:rsid w:val="00976358"/>
    <w:rsid w:val="0097742E"/>
    <w:rsid w:val="00985F1C"/>
    <w:rsid w:val="00990596"/>
    <w:rsid w:val="0099638F"/>
    <w:rsid w:val="00996ED4"/>
    <w:rsid w:val="009B7467"/>
    <w:rsid w:val="009C2439"/>
    <w:rsid w:val="009C3B82"/>
    <w:rsid w:val="009C7B72"/>
    <w:rsid w:val="009D0066"/>
    <w:rsid w:val="009D2F2A"/>
    <w:rsid w:val="009D67CD"/>
    <w:rsid w:val="009E01F6"/>
    <w:rsid w:val="009E5C91"/>
    <w:rsid w:val="009F559E"/>
    <w:rsid w:val="00A147C7"/>
    <w:rsid w:val="00A16FD7"/>
    <w:rsid w:val="00A20032"/>
    <w:rsid w:val="00A21DE6"/>
    <w:rsid w:val="00A22AE9"/>
    <w:rsid w:val="00A235C9"/>
    <w:rsid w:val="00A267A7"/>
    <w:rsid w:val="00A40B8D"/>
    <w:rsid w:val="00A42274"/>
    <w:rsid w:val="00A424BC"/>
    <w:rsid w:val="00A431D9"/>
    <w:rsid w:val="00A464AB"/>
    <w:rsid w:val="00A56E05"/>
    <w:rsid w:val="00A84784"/>
    <w:rsid w:val="00A877C5"/>
    <w:rsid w:val="00A9007A"/>
    <w:rsid w:val="00A902BC"/>
    <w:rsid w:val="00A948E4"/>
    <w:rsid w:val="00A97C60"/>
    <w:rsid w:val="00AA7246"/>
    <w:rsid w:val="00AB0A71"/>
    <w:rsid w:val="00AB2FC7"/>
    <w:rsid w:val="00AC1AC0"/>
    <w:rsid w:val="00AD3156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81049"/>
    <w:rsid w:val="00BB53D3"/>
    <w:rsid w:val="00BC0567"/>
    <w:rsid w:val="00BC1BA1"/>
    <w:rsid w:val="00BD1631"/>
    <w:rsid w:val="00BD3446"/>
    <w:rsid w:val="00BD4E34"/>
    <w:rsid w:val="00BD5142"/>
    <w:rsid w:val="00C00A61"/>
    <w:rsid w:val="00C10A59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003F"/>
    <w:rsid w:val="00CC1CE8"/>
    <w:rsid w:val="00CC2EA8"/>
    <w:rsid w:val="00CC2F3F"/>
    <w:rsid w:val="00CC654F"/>
    <w:rsid w:val="00CD22B1"/>
    <w:rsid w:val="00CD2C38"/>
    <w:rsid w:val="00CD6929"/>
    <w:rsid w:val="00CE372E"/>
    <w:rsid w:val="00CF3FD2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82A5B"/>
    <w:rsid w:val="00D94135"/>
    <w:rsid w:val="00DA0A51"/>
    <w:rsid w:val="00DB3208"/>
    <w:rsid w:val="00DC7747"/>
    <w:rsid w:val="00DD00EE"/>
    <w:rsid w:val="00DE55A1"/>
    <w:rsid w:val="00DE663F"/>
    <w:rsid w:val="00E06288"/>
    <w:rsid w:val="00E07DA9"/>
    <w:rsid w:val="00E4182D"/>
    <w:rsid w:val="00E41EDE"/>
    <w:rsid w:val="00E44084"/>
    <w:rsid w:val="00E547DE"/>
    <w:rsid w:val="00E73F4B"/>
    <w:rsid w:val="00E80587"/>
    <w:rsid w:val="00E82434"/>
    <w:rsid w:val="00E90211"/>
    <w:rsid w:val="00E92D8D"/>
    <w:rsid w:val="00EA05B9"/>
    <w:rsid w:val="00EA083B"/>
    <w:rsid w:val="00EA16A4"/>
    <w:rsid w:val="00EA5591"/>
    <w:rsid w:val="00EB3086"/>
    <w:rsid w:val="00EB4AFE"/>
    <w:rsid w:val="00EC29A5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2BF6"/>
    <w:rsid w:val="00F93E9F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DEA8CB"/>
  <w15:chartTrackingRefBased/>
  <w15:docId w15:val="{F5CFF92F-4E9C-49AC-9D73-0227CEB4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929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"/>
    <w:next w:val="a"/>
    <w:link w:val="1Char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"/>
    <w:next w:val="a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0">
    <w:name w:val="toc 2"/>
    <w:basedOn w:val="a"/>
    <w:next w:val="a"/>
    <w:autoRedefine/>
    <w:uiPriority w:val="39"/>
    <w:rsid w:val="00903750"/>
    <w:pPr>
      <w:ind w:left="240"/>
    </w:pPr>
  </w:style>
  <w:style w:type="paragraph" w:styleId="30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Char"/>
    <w:rsid w:val="00CC1CE8"/>
    <w:rPr>
      <w:rFonts w:ascii="Lucida Grande" w:hAnsi="Lucida Grande"/>
      <w:sz w:val="18"/>
      <w:szCs w:val="18"/>
    </w:rPr>
  </w:style>
  <w:style w:type="character" w:customStyle="1" w:styleId="Char">
    <w:name w:val="풍선 도움말 텍스트 Char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b">
    <w:name w:val="Document Map"/>
    <w:basedOn w:val="a"/>
    <w:link w:val="Char0"/>
    <w:rsid w:val="00CC1CE8"/>
    <w:rPr>
      <w:rFonts w:ascii="Lucida Grande" w:hAnsi="Lucida Grande"/>
    </w:rPr>
  </w:style>
  <w:style w:type="character" w:customStyle="1" w:styleId="Char0">
    <w:name w:val="문서 구조 Char"/>
    <w:link w:val="ab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Char">
    <w:name w:val="제목 3 Char"/>
    <w:aliases w:val="h3 Char,H3 Char,H31 Char,Org Heading 1 Char,Titre 3 Char,Title3 Char,3 Char,GS_3 Char,0H Char,bullet Char,b Char,3 bullet Char,SECOND Char,Bullet Char,Second Char,l3 Char,kopregel 3 Char,EIVIS Title 3 Char,Titre C Char,Guide 3 Char,Sec II Char"/>
    <w:link w:val="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c">
    <w:name w:val="annotation reference"/>
    <w:rsid w:val="00CC1CE8"/>
    <w:rPr>
      <w:sz w:val="16"/>
      <w:szCs w:val="16"/>
    </w:rPr>
  </w:style>
  <w:style w:type="paragraph" w:styleId="ad">
    <w:name w:val="annotation text"/>
    <w:basedOn w:val="a"/>
    <w:link w:val="Char1"/>
    <w:rsid w:val="00CC1CE8"/>
    <w:rPr>
      <w:sz w:val="20"/>
      <w:szCs w:val="20"/>
    </w:rPr>
  </w:style>
  <w:style w:type="character" w:customStyle="1" w:styleId="Char1">
    <w:name w:val="메모 텍스트 Char"/>
    <w:link w:val="ad"/>
    <w:rsid w:val="00CC1CE8"/>
    <w:rPr>
      <w:rFonts w:eastAsia="SimSun"/>
      <w:lang w:eastAsia="zh-CN"/>
    </w:rPr>
  </w:style>
  <w:style w:type="paragraph" w:styleId="ae">
    <w:name w:val="annotation subject"/>
    <w:basedOn w:val="ad"/>
    <w:next w:val="ad"/>
    <w:link w:val="Char2"/>
    <w:rsid w:val="00CC1CE8"/>
    <w:rPr>
      <w:b/>
      <w:bCs/>
    </w:rPr>
  </w:style>
  <w:style w:type="character" w:customStyle="1" w:styleId="Char2">
    <w:name w:val="메모 주제 Char"/>
    <w:link w:val="ae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Char">
    <w:name w:val="제목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,headi Char"/>
    <w:link w:val="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af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0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1">
    <w:name w:val="Subtitle"/>
    <w:basedOn w:val="a"/>
    <w:next w:val="a"/>
    <w:link w:val="Char3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Char3">
    <w:name w:val="부제 Char"/>
    <w:link w:val="af1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af2">
    <w:name w:val="header"/>
    <w:basedOn w:val="a"/>
    <w:link w:val="Char4"/>
    <w:rsid w:val="00717E1B"/>
    <w:pPr>
      <w:tabs>
        <w:tab w:val="center" w:pos="4513"/>
        <w:tab w:val="right" w:pos="9026"/>
      </w:tabs>
    </w:pPr>
  </w:style>
  <w:style w:type="character" w:customStyle="1" w:styleId="Char4">
    <w:name w:val="머리글 Char"/>
    <w:basedOn w:val="a0"/>
    <w:link w:val="af2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footer"/>
    <w:basedOn w:val="a"/>
    <w:link w:val="Char5"/>
    <w:rsid w:val="00717E1B"/>
    <w:pPr>
      <w:tabs>
        <w:tab w:val="center" w:pos="4513"/>
        <w:tab w:val="right" w:pos="9026"/>
      </w:tabs>
    </w:pPr>
  </w:style>
  <w:style w:type="character" w:customStyle="1" w:styleId="Char5">
    <w:name w:val="바닥글 Char"/>
    <w:basedOn w:val="a0"/>
    <w:link w:val="af3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1Char">
    <w:name w:val="제목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,h11 Char"/>
    <w:basedOn w:val="a0"/>
    <w:link w:val="1"/>
    <w:rsid w:val="00D82A5B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customStyle="1" w:styleId="ListParagraph1">
    <w:name w:val="List Paragraph1"/>
    <w:basedOn w:val="a"/>
    <w:uiPriority w:val="34"/>
    <w:qFormat/>
    <w:rsid w:val="00D82A5B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taquet@blackberry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lasserre@blackberr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vidflynn@appl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yunmook.oh@lg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jin.oh@lge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84045-B12D-482B-9954-2D1603A2F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27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Hyun-Mook Oh</dc:creator>
  <cp:keywords/>
  <dc:description/>
  <cp:lastModifiedBy>오현묵/책임연구원/차세대표준(연)AMT팀(hyunmook.oh@lge.com)</cp:lastModifiedBy>
  <cp:revision>7</cp:revision>
  <dcterms:created xsi:type="dcterms:W3CDTF">2020-05-12T04:51:00Z</dcterms:created>
  <dcterms:modified xsi:type="dcterms:W3CDTF">2020-05-21T07:10:00Z</dcterms:modified>
</cp:coreProperties>
</file>