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drawings/drawing1.xml" ContentType="application/vnd.openxmlformats-officedocument.drawingml.chartshapes+xml"/>
  <Override PartName="/word/charts/chart2.xml" ContentType="application/vnd.openxmlformats-officedocument.drawingml.chart+xml"/>
  <Override PartName="/word/drawings/drawing2.xml" ContentType="application/vnd.openxmlformats-officedocument.drawingml.chartshap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DB981E" w14:textId="2CC5B9DA" w:rsidR="00167A30" w:rsidRPr="00167A30" w:rsidRDefault="00167A30" w:rsidP="00167A30">
      <w:pPr>
        <w:widowControl w:val="0"/>
        <w:tabs>
          <w:tab w:val="clear" w:pos="360"/>
          <w:tab w:val="clear" w:pos="720"/>
          <w:tab w:val="clear" w:pos="1080"/>
          <w:tab w:val="clear" w:pos="1440"/>
          <w:tab w:val="clear" w:pos="1800"/>
          <w:tab w:val="clear" w:pos="2160"/>
          <w:tab w:val="clear" w:pos="2520"/>
          <w:tab w:val="clear" w:pos="2880"/>
          <w:tab w:val="clear" w:pos="3240"/>
          <w:tab w:val="clear" w:pos="3600"/>
          <w:tab w:val="clear" w:pos="3960"/>
          <w:tab w:val="clear" w:pos="4320"/>
        </w:tabs>
        <w:overflowPunct/>
        <w:autoSpaceDE/>
        <w:autoSpaceDN/>
        <w:adjustRightInd/>
        <w:spacing w:before="0" w:line="200" w:lineRule="exact"/>
        <w:jc w:val="left"/>
        <w:textAlignment w:val="auto"/>
        <w:rPr>
          <w:rFonts w:ascii="Calibri" w:eastAsia="Calibri" w:hAnsi="Calibri"/>
          <w:sz w:val="20"/>
        </w:rPr>
      </w:pPr>
      <w:r w:rsidRPr="00167A30">
        <w:rPr>
          <w:rFonts w:ascii="Century" w:eastAsia="MS Mincho" w:hAnsi="Century"/>
          <w:noProof/>
          <w:kern w:val="2"/>
          <w:sz w:val="21"/>
          <w:lang w:eastAsia="ja-JP"/>
        </w:rPr>
        <mc:AlternateContent>
          <mc:Choice Requires="wps">
            <w:drawing>
              <wp:anchor distT="0" distB="0" distL="114300" distR="114300" simplePos="0" relativeHeight="251657216" behindDoc="1" locked="0" layoutInCell="1" allowOverlap="1" wp14:anchorId="61CC9562" wp14:editId="5410E707">
                <wp:simplePos x="0" y="0"/>
                <wp:positionH relativeFrom="page">
                  <wp:posOffset>3268345</wp:posOffset>
                </wp:positionH>
                <wp:positionV relativeFrom="page">
                  <wp:posOffset>405208</wp:posOffset>
                </wp:positionV>
                <wp:extent cx="3968115" cy="307975"/>
                <wp:effectExtent l="0" t="0" r="13335" b="15875"/>
                <wp:wrapNone/>
                <wp:docPr id="35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68115" cy="307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62707F96" w14:textId="5EEECF36" w:rsidR="00167A30" w:rsidRDefault="00167A30" w:rsidP="00167A30">
                            <w:pPr>
                              <w:tabs>
                                <w:tab w:val="left" w:pos="3100"/>
                              </w:tabs>
                              <w:spacing w:before="0" w:line="465" w:lineRule="exact"/>
                              <w:rPr>
                                <w:sz w:val="44"/>
                                <w:szCs w:val="44"/>
                              </w:rPr>
                            </w:pPr>
                            <w:r w:rsidRPr="00333BFC">
                              <w:rPr>
                                <w:b/>
                                <w:bCs/>
                                <w:spacing w:val="6"/>
                                <w:sz w:val="29"/>
                                <w:szCs w:val="29"/>
                              </w:rPr>
                              <w:t>I</w:t>
                            </w:r>
                            <w:r>
                              <w:rPr>
                                <w:b/>
                                <w:bCs/>
                                <w:spacing w:val="6"/>
                                <w:sz w:val="29"/>
                                <w:szCs w:val="29"/>
                              </w:rPr>
                              <w:t>S</w:t>
                            </w:r>
                            <w:r w:rsidRPr="00333BFC">
                              <w:rPr>
                                <w:b/>
                                <w:bCs/>
                                <w:spacing w:val="6"/>
                                <w:sz w:val="29"/>
                                <w:szCs w:val="29"/>
                              </w:rPr>
                              <w:t>O/IEC JTC 1/SC 29/WG 11</w:t>
                            </w:r>
                            <w:r>
                              <w:rPr>
                                <w:b/>
                                <w:bCs/>
                                <w:spacing w:val="-41"/>
                                <w:sz w:val="29"/>
                                <w:szCs w:val="29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sz w:val="29"/>
                                <w:szCs w:val="29"/>
                              </w:rPr>
                              <w:tab/>
                            </w:r>
                            <w:r>
                              <w:rPr>
                                <w:b/>
                                <w:bCs/>
                                <w:sz w:val="44"/>
                                <w:szCs w:val="44"/>
                              </w:rPr>
                              <w:t>N</w:t>
                            </w:r>
                            <w:r>
                              <w:rPr>
                                <w:b/>
                                <w:bCs/>
                                <w:spacing w:val="-16"/>
                                <w:sz w:val="44"/>
                                <w:szCs w:val="44"/>
                              </w:rPr>
                              <w:t xml:space="preserve"> 19168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1CC9562" id="_x0000_t202" coordsize="21600,21600" o:spt="202" path="m,l,21600r21600,l21600,xe">
                <v:stroke joinstyle="miter"/>
                <v:path gradientshapeok="t" o:connecttype="rect"/>
              </v:shapetype>
              <v:shape id="Text Box 35" o:spid="_x0000_s1026" type="#_x0000_t202" style="position:absolute;margin-left:257.35pt;margin-top:31.9pt;width:312.45pt;height:24.25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" filled="f" stroked="f">
                <v:textbox inset="0,0,0,0">
                  <w:txbxContent>
                    <w:p w14:paraId="62707F96" w14:textId="5EEECF36" w:rsidR="00167A30" w:rsidRDefault="00167A30" w:rsidP="00167A30">
                      <w:pPr>
                        <w:tabs>
                          <w:tab w:val="left" w:pos="3100"/>
                        </w:tabs>
                        <w:spacing w:before="0" w:line="465" w:lineRule="exact"/>
                        <w:rPr>
                          <w:sz w:val="44"/>
                          <w:szCs w:val="44"/>
                        </w:rPr>
                      </w:pPr>
                      <w:r w:rsidRPr="00333BFC">
                        <w:rPr>
                          <w:b/>
                          <w:bCs/>
                          <w:spacing w:val="6"/>
                          <w:sz w:val="29"/>
                          <w:szCs w:val="29"/>
                        </w:rPr>
                        <w:t>I</w:t>
                      </w:r>
                      <w:r>
                        <w:rPr>
                          <w:b/>
                          <w:bCs/>
                          <w:spacing w:val="6"/>
                          <w:sz w:val="29"/>
                          <w:szCs w:val="29"/>
                        </w:rPr>
                        <w:t>S</w:t>
                      </w:r>
                      <w:r w:rsidRPr="00333BFC">
                        <w:rPr>
                          <w:b/>
                          <w:bCs/>
                          <w:spacing w:val="6"/>
                          <w:sz w:val="29"/>
                          <w:szCs w:val="29"/>
                        </w:rPr>
                        <w:t>O/IEC JTC 1/SC 29/WG 11</w:t>
                      </w:r>
                      <w:r>
                        <w:rPr>
                          <w:b/>
                          <w:bCs/>
                          <w:spacing w:val="-41"/>
                          <w:sz w:val="29"/>
                          <w:szCs w:val="29"/>
                        </w:rPr>
                        <w:t xml:space="preserve"> </w:t>
                      </w:r>
                      <w:r>
                        <w:rPr>
                          <w:b/>
                          <w:bCs/>
                          <w:sz w:val="29"/>
                          <w:szCs w:val="29"/>
                        </w:rPr>
                        <w:tab/>
                      </w:r>
                      <w:r>
                        <w:rPr>
                          <w:b/>
                          <w:bCs/>
                          <w:sz w:val="44"/>
                          <w:szCs w:val="44"/>
                        </w:rPr>
                        <w:t>N</w:t>
                      </w:r>
                      <w:r>
                        <w:rPr>
                          <w:b/>
                          <w:bCs/>
                          <w:spacing w:val="-16"/>
                          <w:sz w:val="44"/>
                          <w:szCs w:val="44"/>
                        </w:rPr>
                        <w:t xml:space="preserve"> 19168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167A30">
        <w:rPr>
          <w:rFonts w:ascii="Century" w:eastAsia="MS Mincho" w:hAnsi="Century"/>
          <w:noProof/>
          <w:kern w:val="2"/>
          <w:sz w:val="21"/>
          <w:lang w:eastAsia="ja-JP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655AA72F" wp14:editId="7608C00B">
                <wp:simplePos x="0" y="0"/>
                <wp:positionH relativeFrom="column">
                  <wp:posOffset>26670</wp:posOffset>
                </wp:positionH>
                <wp:positionV relativeFrom="paragraph">
                  <wp:posOffset>312420</wp:posOffset>
                </wp:positionV>
                <wp:extent cx="5943600" cy="882650"/>
                <wp:effectExtent l="0" t="0" r="19050" b="12700"/>
                <wp:wrapSquare wrapText="bothSides"/>
                <wp:docPr id="36" name="Text Box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882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3BB9FA" w14:textId="77777777" w:rsidR="00167A30" w:rsidRPr="00CB6FF9" w:rsidRDefault="00167A30" w:rsidP="00167A30">
                            <w:pPr>
                              <w:spacing w:line="360" w:lineRule="auto"/>
                              <w:ind w:left="124" w:right="-20"/>
                              <w:jc w:val="center"/>
                              <w:rPr>
                                <w:b/>
                                <w:bCs/>
                                <w:spacing w:val="2"/>
                                <w:w w:val="114"/>
                                <w:sz w:val="24"/>
                                <w:szCs w:val="24"/>
                              </w:rPr>
                            </w:pPr>
                            <w:r w:rsidRPr="00CB6FF9">
                              <w:rPr>
                                <w:b/>
                                <w:bCs/>
                                <w:spacing w:val="2"/>
                                <w:w w:val="114"/>
                                <w:sz w:val="24"/>
                                <w:szCs w:val="24"/>
                              </w:rPr>
                              <w:t>ISO/IEC JTC 1/SC 29/WG 11</w:t>
                            </w:r>
                          </w:p>
                          <w:p w14:paraId="0C5A682E" w14:textId="77777777" w:rsidR="00167A30" w:rsidRPr="00CB6FF9" w:rsidRDefault="00167A30" w:rsidP="00167A30">
                            <w:pPr>
                              <w:spacing w:line="360" w:lineRule="auto"/>
                              <w:ind w:left="124" w:right="-20"/>
                              <w:jc w:val="center"/>
                              <w:rPr>
                                <w:b/>
                                <w:bCs/>
                                <w:spacing w:val="2"/>
                                <w:w w:val="114"/>
                                <w:sz w:val="24"/>
                                <w:szCs w:val="24"/>
                              </w:rPr>
                            </w:pPr>
                            <w:r w:rsidRPr="00CB6FF9">
                              <w:rPr>
                                <w:b/>
                                <w:bCs/>
                                <w:spacing w:val="2"/>
                                <w:w w:val="114"/>
                                <w:sz w:val="24"/>
                                <w:szCs w:val="24"/>
                              </w:rPr>
                              <w:t>Coding of moving pictures and audio</w:t>
                            </w:r>
                          </w:p>
                          <w:p w14:paraId="035B58F6" w14:textId="77777777" w:rsidR="00167A30" w:rsidRPr="00CB6FF9" w:rsidRDefault="00167A30" w:rsidP="00167A30">
                            <w:pPr>
                              <w:spacing w:line="360" w:lineRule="auto"/>
                              <w:ind w:left="124" w:right="-20"/>
                              <w:jc w:val="center"/>
                              <w:rPr>
                                <w:b/>
                                <w:bCs/>
                                <w:spacing w:val="2"/>
                                <w:w w:val="114"/>
                                <w:sz w:val="24"/>
                                <w:szCs w:val="24"/>
                              </w:rPr>
                            </w:pPr>
                            <w:r w:rsidRPr="00CB6FF9">
                              <w:rPr>
                                <w:b/>
                                <w:bCs/>
                                <w:spacing w:val="2"/>
                                <w:w w:val="114"/>
                                <w:sz w:val="24"/>
                                <w:szCs w:val="24"/>
                              </w:rPr>
                              <w:t>Convenorship: UNI (Italy)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5AA72F" id="Text Box 36" o:spid="_x0000_s1027" type="#_x0000_t202" style="position:absolute;margin-left:2.1pt;margin-top:24.6pt;width:468pt;height:69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">
                <v:textbox>
                  <w:txbxContent>
                    <w:p w14:paraId="163BB9FA" w14:textId="77777777" w:rsidR="00167A30" w:rsidRPr="00CB6FF9" w:rsidRDefault="00167A30" w:rsidP="00167A30">
                      <w:pPr>
                        <w:spacing w:line="360" w:lineRule="auto"/>
                        <w:ind w:left="124" w:right="-20"/>
                        <w:jc w:val="center"/>
                        <w:rPr>
                          <w:b/>
                          <w:bCs/>
                          <w:spacing w:val="2"/>
                          <w:w w:val="114"/>
                          <w:sz w:val="24"/>
                          <w:szCs w:val="24"/>
                        </w:rPr>
                      </w:pPr>
                      <w:r w:rsidRPr="00CB6FF9">
                        <w:rPr>
                          <w:b/>
                          <w:bCs/>
                          <w:spacing w:val="2"/>
                          <w:w w:val="114"/>
                          <w:sz w:val="24"/>
                          <w:szCs w:val="24"/>
                        </w:rPr>
                        <w:t>ISO/IEC JTC 1/SC 29/WG 11</w:t>
                      </w:r>
                    </w:p>
                    <w:p w14:paraId="0C5A682E" w14:textId="77777777" w:rsidR="00167A30" w:rsidRPr="00CB6FF9" w:rsidRDefault="00167A30" w:rsidP="00167A30">
                      <w:pPr>
                        <w:spacing w:line="360" w:lineRule="auto"/>
                        <w:ind w:left="124" w:right="-20"/>
                        <w:jc w:val="center"/>
                        <w:rPr>
                          <w:b/>
                          <w:bCs/>
                          <w:spacing w:val="2"/>
                          <w:w w:val="114"/>
                          <w:sz w:val="24"/>
                          <w:szCs w:val="24"/>
                        </w:rPr>
                      </w:pPr>
                      <w:r w:rsidRPr="00CB6FF9">
                        <w:rPr>
                          <w:b/>
                          <w:bCs/>
                          <w:spacing w:val="2"/>
                          <w:w w:val="114"/>
                          <w:sz w:val="24"/>
                          <w:szCs w:val="24"/>
                        </w:rPr>
                        <w:t>Coding of moving pictures and audio</w:t>
                      </w:r>
                    </w:p>
                    <w:p w14:paraId="035B58F6" w14:textId="77777777" w:rsidR="00167A30" w:rsidRPr="00CB6FF9" w:rsidRDefault="00167A30" w:rsidP="00167A30">
                      <w:pPr>
                        <w:spacing w:line="360" w:lineRule="auto"/>
                        <w:ind w:left="124" w:right="-20"/>
                        <w:jc w:val="center"/>
                        <w:rPr>
                          <w:b/>
                          <w:bCs/>
                          <w:spacing w:val="2"/>
                          <w:w w:val="114"/>
                          <w:sz w:val="24"/>
                          <w:szCs w:val="24"/>
                        </w:rPr>
                      </w:pPr>
                      <w:r w:rsidRPr="00CB6FF9">
                        <w:rPr>
                          <w:b/>
                          <w:bCs/>
                          <w:spacing w:val="2"/>
                          <w:w w:val="114"/>
                          <w:sz w:val="24"/>
                          <w:szCs w:val="24"/>
                        </w:rPr>
                        <w:t>Convenorship: UNI (Italy)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167A30">
        <w:rPr>
          <w:rFonts w:ascii="Century" w:eastAsia="MS Mincho" w:hAnsi="Century"/>
          <w:noProof/>
          <w:kern w:val="2"/>
          <w:sz w:val="21"/>
          <w:lang w:eastAsia="ja-JP"/>
        </w:rPr>
        <w:drawing>
          <wp:anchor distT="0" distB="0" distL="114300" distR="114300" simplePos="0" relativeHeight="251660800" behindDoc="1" locked="0" layoutInCell="1" allowOverlap="1" wp14:anchorId="008BAC3E" wp14:editId="49AABFF4">
            <wp:simplePos x="0" y="0"/>
            <wp:positionH relativeFrom="page">
              <wp:posOffset>701040</wp:posOffset>
            </wp:positionH>
            <wp:positionV relativeFrom="page">
              <wp:posOffset>359410</wp:posOffset>
            </wp:positionV>
            <wp:extent cx="1257935" cy="546100"/>
            <wp:effectExtent l="0" t="0" r="0" b="6350"/>
            <wp:wrapNone/>
            <wp:docPr id="34" name="Pictur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935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67A30">
        <w:rPr>
          <w:rFonts w:ascii="Century" w:eastAsia="MS Mincho" w:hAnsi="Century"/>
          <w:noProof/>
          <w:kern w:val="2"/>
          <w:sz w:val="21"/>
          <w:lang w:eastAsia="ja-JP"/>
        </w:rPr>
        <mc:AlternateContent>
          <mc:Choice Requires="wpg">
            <w:drawing>
              <wp:anchor distT="0" distB="0" distL="114300" distR="114300" simplePos="0" relativeHeight="251661824" behindDoc="1" locked="0" layoutInCell="1" allowOverlap="1" wp14:anchorId="095B7F9F" wp14:editId="1E75E06C">
                <wp:simplePos x="0" y="0"/>
                <wp:positionH relativeFrom="page">
                  <wp:posOffset>2085975</wp:posOffset>
                </wp:positionH>
                <wp:positionV relativeFrom="page">
                  <wp:posOffset>764540</wp:posOffset>
                </wp:positionV>
                <wp:extent cx="4759960" cy="1270"/>
                <wp:effectExtent l="0" t="19050" r="21590" b="17780"/>
                <wp:wrapNone/>
                <wp:docPr id="32" name="Group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759960" cy="1270"/>
                          <a:chOff x="3285" y="1204"/>
                          <a:chExt cx="7496" cy="2"/>
                        </a:xfrm>
                      </wpg:grpSpPr>
                      <wps:wsp>
                        <wps:cNvPr id="33" name="Freeform 25"/>
                        <wps:cNvSpPr>
                          <a:spLocks/>
                        </wps:cNvSpPr>
                        <wps:spPr bwMode="auto">
                          <a:xfrm>
                            <a:off x="3285" y="1204"/>
                            <a:ext cx="7496" cy="2"/>
                          </a:xfrm>
                          <a:custGeom>
                            <a:avLst/>
                            <a:gdLst>
                              <a:gd name="T0" fmla="+- 0 3285 3285"/>
                              <a:gd name="T1" fmla="*/ T0 w 7496"/>
                              <a:gd name="T2" fmla="+- 0 10781 3285"/>
                              <a:gd name="T3" fmla="*/ T2 w 7496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7496">
                                <a:moveTo>
                                  <a:pt x="0" y="0"/>
                                </a:moveTo>
                                <a:lnTo>
                                  <a:pt x="7496" y="0"/>
                                </a:lnTo>
                              </a:path>
                            </a:pathLst>
                          </a:custGeom>
                          <a:noFill/>
                          <a:ln w="3053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057688D" id="Group 32" o:spid="_x0000_s1026" style="position:absolute;margin-left:164.25pt;margin-top:60.2pt;width:374.8pt;height:.1pt;z-index:-251654656;mso-position-horizontal-relative:page;mso-position-vertical-relative:page" coordorigin="3285,1204" coordsize="7496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">
                <v:shape id="Freeform 25" o:spid="_x0000_s1027" style="position:absolute;left:3285;top:1204;width:7496;height:2;visibility:visible;mso-wrap-style:square;v-text-anchor:top" coordsize="749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" path="m,l7496,e" filled="f" strokeweight=".84808mm">
                  <v:path arrowok="t" o:connecttype="custom" o:connectlocs="0,0;7496,0" o:connectangles="0,0"/>
                </v:shape>
                <w10:wrap anchorx="page" anchory="page"/>
              </v:group>
            </w:pict>
          </mc:Fallback>
        </mc:AlternateContent>
      </w:r>
    </w:p>
    <w:p w14:paraId="53676102" w14:textId="77777777" w:rsidR="00167A30" w:rsidRPr="00167A30" w:rsidRDefault="00167A30" w:rsidP="00167A30">
      <w:pPr>
        <w:widowControl w:val="0"/>
        <w:tabs>
          <w:tab w:val="clear" w:pos="360"/>
          <w:tab w:val="clear" w:pos="720"/>
          <w:tab w:val="clear" w:pos="1080"/>
          <w:tab w:val="clear" w:pos="1440"/>
          <w:tab w:val="clear" w:pos="1800"/>
          <w:tab w:val="clear" w:pos="2160"/>
          <w:tab w:val="clear" w:pos="2520"/>
          <w:tab w:val="clear" w:pos="2880"/>
          <w:tab w:val="clear" w:pos="3240"/>
          <w:tab w:val="clear" w:pos="3600"/>
          <w:tab w:val="clear" w:pos="3960"/>
          <w:tab w:val="clear" w:pos="4320"/>
        </w:tabs>
        <w:overflowPunct/>
        <w:autoSpaceDE/>
        <w:autoSpaceDN/>
        <w:adjustRightInd/>
        <w:spacing w:before="0" w:after="200" w:line="276" w:lineRule="auto"/>
        <w:jc w:val="left"/>
        <w:textAlignment w:val="auto"/>
        <w:rPr>
          <w:rFonts w:ascii="Calibri" w:eastAsia="Calibri" w:hAnsi="Calibri"/>
          <w:szCs w:val="22"/>
        </w:rPr>
      </w:pPr>
    </w:p>
    <w:p w14:paraId="400166B7" w14:textId="77777777" w:rsidR="00167A30" w:rsidRPr="00167A30" w:rsidRDefault="00167A30" w:rsidP="00167A30">
      <w:pPr>
        <w:widowControl w:val="0"/>
        <w:tabs>
          <w:tab w:val="clear" w:pos="360"/>
          <w:tab w:val="clear" w:pos="720"/>
          <w:tab w:val="clear" w:pos="1080"/>
          <w:tab w:val="clear" w:pos="1440"/>
          <w:tab w:val="clear" w:pos="1800"/>
          <w:tab w:val="clear" w:pos="2160"/>
          <w:tab w:val="clear" w:pos="2520"/>
          <w:tab w:val="clear" w:pos="2880"/>
          <w:tab w:val="clear" w:pos="3240"/>
          <w:tab w:val="clear" w:pos="3600"/>
          <w:tab w:val="clear" w:pos="3960"/>
          <w:tab w:val="clear" w:pos="4320"/>
        </w:tabs>
        <w:overflowPunct/>
        <w:autoSpaceDE/>
        <w:autoSpaceDN/>
        <w:adjustRightInd/>
        <w:spacing w:before="0" w:line="200" w:lineRule="exact"/>
        <w:jc w:val="left"/>
        <w:textAlignment w:val="auto"/>
        <w:rPr>
          <w:rFonts w:ascii="Calibri" w:eastAsia="Calibri" w:hAnsi="Calibri"/>
          <w:sz w:val="20"/>
        </w:rPr>
      </w:pPr>
    </w:p>
    <w:tbl>
      <w:tblPr>
        <w:tblW w:w="0" w:type="auto"/>
        <w:tblInd w:w="124" w:type="dxa"/>
        <w:tblLook w:val="04A0" w:firstRow="1" w:lastRow="0" w:firstColumn="1" w:lastColumn="0" w:noHBand="0" w:noVBand="1"/>
      </w:tblPr>
      <w:tblGrid>
        <w:gridCol w:w="2156"/>
        <w:gridCol w:w="6453"/>
      </w:tblGrid>
      <w:tr w:rsidR="00167A30" w:rsidRPr="00167A30" w14:paraId="13059DF4" w14:textId="77777777" w:rsidTr="00EA429B">
        <w:tc>
          <w:tcPr>
            <w:tcW w:w="0" w:type="auto"/>
            <w:shd w:val="clear" w:color="auto" w:fill="auto"/>
          </w:tcPr>
          <w:p w14:paraId="10CE3DEB" w14:textId="77777777" w:rsidR="00167A30" w:rsidRPr="00167A30" w:rsidRDefault="00167A30" w:rsidP="00167A30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ind w:right="-20"/>
              <w:jc w:val="left"/>
              <w:textAlignment w:val="auto"/>
              <w:rPr>
                <w:b/>
                <w:bCs/>
                <w:sz w:val="24"/>
                <w:szCs w:val="24"/>
              </w:rPr>
            </w:pPr>
            <w:r w:rsidRPr="00167A30">
              <w:rPr>
                <w:b/>
                <w:bCs/>
                <w:sz w:val="24"/>
                <w:szCs w:val="24"/>
              </w:rPr>
              <w:t xml:space="preserve">Document type: </w:t>
            </w:r>
          </w:p>
        </w:tc>
        <w:tc>
          <w:tcPr>
            <w:tcW w:w="0" w:type="auto"/>
            <w:shd w:val="clear" w:color="auto" w:fill="auto"/>
          </w:tcPr>
          <w:p w14:paraId="532A2621" w14:textId="77777777" w:rsidR="00167A30" w:rsidRPr="00167A30" w:rsidRDefault="00167A30" w:rsidP="00167A30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ind w:right="-20"/>
              <w:jc w:val="left"/>
              <w:textAlignment w:val="auto"/>
              <w:rPr>
                <w:b/>
                <w:bCs/>
                <w:sz w:val="24"/>
                <w:szCs w:val="24"/>
              </w:rPr>
            </w:pPr>
            <w:r w:rsidRPr="00167A30">
              <w:rPr>
                <w:b/>
                <w:bCs/>
                <w:sz w:val="24"/>
                <w:szCs w:val="24"/>
              </w:rPr>
              <w:t>Approved WG 11 document</w:t>
            </w:r>
          </w:p>
        </w:tc>
      </w:tr>
      <w:tr w:rsidR="00167A30" w:rsidRPr="00167A30" w14:paraId="049817E6" w14:textId="77777777" w:rsidTr="00EA429B">
        <w:tc>
          <w:tcPr>
            <w:tcW w:w="0" w:type="auto"/>
            <w:shd w:val="clear" w:color="auto" w:fill="auto"/>
          </w:tcPr>
          <w:p w14:paraId="59894493" w14:textId="77777777" w:rsidR="00167A30" w:rsidRPr="00167A30" w:rsidRDefault="00167A30" w:rsidP="00167A30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ind w:right="-20"/>
              <w:jc w:val="left"/>
              <w:textAlignment w:val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02189851" w14:textId="77777777" w:rsidR="00167A30" w:rsidRPr="00167A30" w:rsidRDefault="00167A30" w:rsidP="00167A30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ind w:right="-20"/>
              <w:jc w:val="left"/>
              <w:textAlignment w:val="auto"/>
              <w:rPr>
                <w:b/>
                <w:bCs/>
                <w:sz w:val="24"/>
                <w:szCs w:val="24"/>
              </w:rPr>
            </w:pPr>
          </w:p>
        </w:tc>
      </w:tr>
      <w:tr w:rsidR="00167A30" w:rsidRPr="00167A30" w14:paraId="6466B2BA" w14:textId="77777777" w:rsidTr="00EA429B">
        <w:tc>
          <w:tcPr>
            <w:tcW w:w="0" w:type="auto"/>
            <w:shd w:val="clear" w:color="auto" w:fill="auto"/>
          </w:tcPr>
          <w:p w14:paraId="59D97612" w14:textId="77777777" w:rsidR="00167A30" w:rsidRPr="00167A30" w:rsidRDefault="00167A30" w:rsidP="00167A30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ind w:right="-20"/>
              <w:jc w:val="left"/>
              <w:textAlignment w:val="auto"/>
              <w:rPr>
                <w:b/>
                <w:bCs/>
                <w:sz w:val="24"/>
                <w:szCs w:val="24"/>
              </w:rPr>
            </w:pPr>
            <w:r w:rsidRPr="00167A30">
              <w:rPr>
                <w:b/>
                <w:bCs/>
                <w:sz w:val="24"/>
                <w:szCs w:val="24"/>
              </w:rPr>
              <w:t xml:space="preserve">Title: </w:t>
            </w:r>
          </w:p>
        </w:tc>
        <w:tc>
          <w:tcPr>
            <w:tcW w:w="0" w:type="auto"/>
            <w:shd w:val="clear" w:color="auto" w:fill="auto"/>
          </w:tcPr>
          <w:p w14:paraId="0693851F" w14:textId="0D228C98" w:rsidR="00167A30" w:rsidRPr="00167A30" w:rsidRDefault="00167A30" w:rsidP="00167A30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ind w:right="-20"/>
              <w:jc w:val="left"/>
              <w:textAlignment w:val="auto"/>
              <w:rPr>
                <w:b/>
                <w:bCs/>
                <w:sz w:val="24"/>
                <w:szCs w:val="24"/>
              </w:rPr>
            </w:pPr>
            <w:r w:rsidRPr="00167A30">
              <w:rPr>
                <w:rFonts w:eastAsia="MS Mincho"/>
                <w:b/>
                <w:kern w:val="2"/>
                <w:szCs w:val="22"/>
                <w:lang w:val="en-GB" w:eastAsia="ja-JP"/>
              </w:rPr>
              <w:t>Summary information on BD-rate experiment evaluation practices</w:t>
            </w:r>
          </w:p>
        </w:tc>
      </w:tr>
      <w:tr w:rsidR="00167A30" w:rsidRPr="00167A30" w14:paraId="4F56CC9F" w14:textId="77777777" w:rsidTr="00EA429B">
        <w:tc>
          <w:tcPr>
            <w:tcW w:w="0" w:type="auto"/>
            <w:shd w:val="clear" w:color="auto" w:fill="auto"/>
          </w:tcPr>
          <w:p w14:paraId="52E379D0" w14:textId="77777777" w:rsidR="00167A30" w:rsidRPr="00167A30" w:rsidRDefault="00167A30" w:rsidP="00167A30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ind w:right="-20"/>
              <w:jc w:val="left"/>
              <w:textAlignment w:val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7BC4FE25" w14:textId="77777777" w:rsidR="00167A30" w:rsidRPr="00167A30" w:rsidRDefault="00167A30" w:rsidP="00167A30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ind w:right="-20"/>
              <w:jc w:val="left"/>
              <w:textAlignment w:val="auto"/>
              <w:rPr>
                <w:b/>
                <w:bCs/>
                <w:sz w:val="24"/>
                <w:szCs w:val="24"/>
              </w:rPr>
            </w:pPr>
          </w:p>
        </w:tc>
      </w:tr>
      <w:tr w:rsidR="00167A30" w:rsidRPr="00167A30" w14:paraId="60AE3E3C" w14:textId="77777777" w:rsidTr="00EA429B">
        <w:tc>
          <w:tcPr>
            <w:tcW w:w="0" w:type="auto"/>
            <w:shd w:val="clear" w:color="auto" w:fill="auto"/>
          </w:tcPr>
          <w:p w14:paraId="4FF4E147" w14:textId="77777777" w:rsidR="00167A30" w:rsidRPr="00167A30" w:rsidRDefault="00167A30" w:rsidP="00167A30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ind w:right="-20"/>
              <w:jc w:val="left"/>
              <w:textAlignment w:val="auto"/>
              <w:rPr>
                <w:b/>
                <w:bCs/>
                <w:sz w:val="24"/>
                <w:szCs w:val="24"/>
              </w:rPr>
            </w:pPr>
            <w:r w:rsidRPr="00167A30">
              <w:rPr>
                <w:b/>
                <w:bCs/>
                <w:sz w:val="24"/>
                <w:szCs w:val="24"/>
              </w:rPr>
              <w:t>Status:</w:t>
            </w:r>
          </w:p>
        </w:tc>
        <w:tc>
          <w:tcPr>
            <w:tcW w:w="0" w:type="auto"/>
            <w:shd w:val="clear" w:color="auto" w:fill="auto"/>
          </w:tcPr>
          <w:p w14:paraId="007341C1" w14:textId="77777777" w:rsidR="00167A30" w:rsidRPr="00167A30" w:rsidRDefault="00167A30" w:rsidP="00167A30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ind w:right="-20"/>
              <w:jc w:val="left"/>
              <w:textAlignment w:val="auto"/>
              <w:rPr>
                <w:b/>
                <w:bCs/>
                <w:sz w:val="24"/>
                <w:szCs w:val="24"/>
              </w:rPr>
            </w:pPr>
            <w:r w:rsidRPr="00167A30">
              <w:rPr>
                <w:b/>
                <w:bCs/>
                <w:sz w:val="24"/>
                <w:szCs w:val="24"/>
              </w:rPr>
              <w:t>Approved</w:t>
            </w:r>
          </w:p>
        </w:tc>
      </w:tr>
      <w:tr w:rsidR="00167A30" w:rsidRPr="00167A30" w14:paraId="27A6133A" w14:textId="77777777" w:rsidTr="00EA429B">
        <w:tc>
          <w:tcPr>
            <w:tcW w:w="0" w:type="auto"/>
            <w:shd w:val="clear" w:color="auto" w:fill="auto"/>
          </w:tcPr>
          <w:p w14:paraId="17967BB0" w14:textId="77777777" w:rsidR="00167A30" w:rsidRPr="00167A30" w:rsidRDefault="00167A30" w:rsidP="00167A30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ind w:right="-20"/>
              <w:jc w:val="left"/>
              <w:textAlignment w:val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0313BF7F" w14:textId="77777777" w:rsidR="00167A30" w:rsidRPr="00167A30" w:rsidRDefault="00167A30" w:rsidP="00167A30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ind w:right="-20"/>
              <w:jc w:val="left"/>
              <w:textAlignment w:val="auto"/>
              <w:rPr>
                <w:b/>
                <w:bCs/>
                <w:sz w:val="24"/>
                <w:szCs w:val="24"/>
              </w:rPr>
            </w:pPr>
          </w:p>
        </w:tc>
      </w:tr>
      <w:tr w:rsidR="00167A30" w:rsidRPr="00167A30" w14:paraId="09E05626" w14:textId="77777777" w:rsidTr="00EA429B">
        <w:tc>
          <w:tcPr>
            <w:tcW w:w="0" w:type="auto"/>
            <w:shd w:val="clear" w:color="auto" w:fill="auto"/>
          </w:tcPr>
          <w:p w14:paraId="293C525E" w14:textId="77777777" w:rsidR="00167A30" w:rsidRPr="00167A30" w:rsidRDefault="00167A30" w:rsidP="00167A30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ind w:right="-20"/>
              <w:jc w:val="left"/>
              <w:textAlignment w:val="auto"/>
              <w:rPr>
                <w:b/>
                <w:bCs/>
                <w:sz w:val="24"/>
                <w:szCs w:val="24"/>
              </w:rPr>
            </w:pPr>
            <w:r w:rsidRPr="00167A30">
              <w:rPr>
                <w:b/>
                <w:bCs/>
                <w:sz w:val="24"/>
                <w:szCs w:val="24"/>
              </w:rPr>
              <w:t>Date of document:</w:t>
            </w:r>
          </w:p>
        </w:tc>
        <w:tc>
          <w:tcPr>
            <w:tcW w:w="0" w:type="auto"/>
            <w:shd w:val="clear" w:color="auto" w:fill="auto"/>
          </w:tcPr>
          <w:p w14:paraId="0A30B6C5" w14:textId="77777777" w:rsidR="00167A30" w:rsidRPr="00167A30" w:rsidRDefault="00167A30" w:rsidP="00167A30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ind w:right="-20"/>
              <w:jc w:val="left"/>
              <w:textAlignment w:val="auto"/>
              <w:rPr>
                <w:b/>
                <w:bCs/>
                <w:sz w:val="24"/>
                <w:szCs w:val="24"/>
              </w:rPr>
            </w:pPr>
            <w:r w:rsidRPr="00167A30">
              <w:rPr>
                <w:b/>
                <w:bCs/>
                <w:sz w:val="24"/>
                <w:szCs w:val="24"/>
              </w:rPr>
              <w:t>2019-01-17</w:t>
            </w:r>
          </w:p>
        </w:tc>
      </w:tr>
      <w:tr w:rsidR="00167A30" w:rsidRPr="00167A30" w14:paraId="660CC474" w14:textId="77777777" w:rsidTr="00EA429B">
        <w:tc>
          <w:tcPr>
            <w:tcW w:w="0" w:type="auto"/>
            <w:shd w:val="clear" w:color="auto" w:fill="auto"/>
          </w:tcPr>
          <w:p w14:paraId="7E559437" w14:textId="77777777" w:rsidR="00167A30" w:rsidRPr="00167A30" w:rsidRDefault="00167A30" w:rsidP="00167A30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ind w:right="-20"/>
              <w:jc w:val="left"/>
              <w:textAlignment w:val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34240CD3" w14:textId="77777777" w:rsidR="00167A30" w:rsidRPr="00167A30" w:rsidRDefault="00167A30" w:rsidP="00167A30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ind w:right="-20"/>
              <w:jc w:val="left"/>
              <w:textAlignment w:val="auto"/>
              <w:rPr>
                <w:b/>
                <w:bCs/>
                <w:sz w:val="24"/>
                <w:szCs w:val="24"/>
              </w:rPr>
            </w:pPr>
          </w:p>
        </w:tc>
      </w:tr>
      <w:tr w:rsidR="00167A30" w:rsidRPr="00167A30" w14:paraId="247EC6AC" w14:textId="77777777" w:rsidTr="00EA429B">
        <w:tc>
          <w:tcPr>
            <w:tcW w:w="0" w:type="auto"/>
            <w:shd w:val="clear" w:color="auto" w:fill="auto"/>
          </w:tcPr>
          <w:p w14:paraId="12D99320" w14:textId="77777777" w:rsidR="00167A30" w:rsidRPr="00167A30" w:rsidRDefault="00167A30" w:rsidP="00167A30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ind w:right="-20"/>
              <w:jc w:val="left"/>
              <w:textAlignment w:val="auto"/>
              <w:rPr>
                <w:b/>
                <w:bCs/>
                <w:sz w:val="24"/>
                <w:szCs w:val="24"/>
              </w:rPr>
            </w:pPr>
            <w:r w:rsidRPr="00167A30">
              <w:rPr>
                <w:b/>
                <w:bCs/>
                <w:sz w:val="24"/>
                <w:szCs w:val="24"/>
              </w:rPr>
              <w:t xml:space="preserve">Source: </w:t>
            </w:r>
          </w:p>
        </w:tc>
        <w:tc>
          <w:tcPr>
            <w:tcW w:w="0" w:type="auto"/>
            <w:shd w:val="clear" w:color="auto" w:fill="auto"/>
          </w:tcPr>
          <w:p w14:paraId="3FEDE534" w14:textId="7A8FB8DA" w:rsidR="00167A30" w:rsidRPr="00167A30" w:rsidRDefault="00167A30" w:rsidP="00167A30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ind w:right="-20"/>
              <w:jc w:val="left"/>
              <w:textAlignment w:val="auto"/>
              <w:rPr>
                <w:b/>
                <w:bCs/>
                <w:sz w:val="24"/>
                <w:szCs w:val="24"/>
              </w:rPr>
            </w:pPr>
            <w:r w:rsidRPr="00167A30">
              <w:rPr>
                <w:b/>
                <w:bCs/>
                <w:sz w:val="24"/>
                <w:szCs w:val="24"/>
              </w:rPr>
              <w:t>WG 11</w:t>
            </w:r>
            <w:r>
              <w:rPr>
                <w:b/>
                <w:bCs/>
                <w:sz w:val="24"/>
                <w:szCs w:val="24"/>
              </w:rPr>
              <w:t xml:space="preserve"> (via JVET)</w:t>
            </w:r>
          </w:p>
        </w:tc>
      </w:tr>
      <w:tr w:rsidR="00167A30" w:rsidRPr="00167A30" w14:paraId="79D7877E" w14:textId="77777777" w:rsidTr="00EA429B">
        <w:tc>
          <w:tcPr>
            <w:tcW w:w="0" w:type="auto"/>
            <w:shd w:val="clear" w:color="auto" w:fill="auto"/>
          </w:tcPr>
          <w:p w14:paraId="2E98729A" w14:textId="77777777" w:rsidR="00167A30" w:rsidRPr="00167A30" w:rsidRDefault="00167A30" w:rsidP="00167A30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ind w:right="-20"/>
              <w:jc w:val="left"/>
              <w:textAlignment w:val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297147AD" w14:textId="77777777" w:rsidR="00167A30" w:rsidRPr="00167A30" w:rsidRDefault="00167A30" w:rsidP="00167A30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ind w:right="-20"/>
              <w:jc w:val="left"/>
              <w:textAlignment w:val="auto"/>
              <w:rPr>
                <w:b/>
                <w:bCs/>
                <w:sz w:val="24"/>
                <w:szCs w:val="24"/>
              </w:rPr>
            </w:pPr>
          </w:p>
        </w:tc>
      </w:tr>
      <w:tr w:rsidR="00167A30" w:rsidRPr="00167A30" w14:paraId="34BFB834" w14:textId="77777777" w:rsidTr="00EA429B">
        <w:tc>
          <w:tcPr>
            <w:tcW w:w="0" w:type="auto"/>
            <w:shd w:val="clear" w:color="auto" w:fill="auto"/>
          </w:tcPr>
          <w:p w14:paraId="5C75F032" w14:textId="77777777" w:rsidR="00167A30" w:rsidRPr="00167A30" w:rsidRDefault="00167A30" w:rsidP="00167A30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ind w:right="-20"/>
              <w:jc w:val="left"/>
              <w:textAlignment w:val="auto"/>
              <w:rPr>
                <w:b/>
                <w:bCs/>
                <w:sz w:val="24"/>
                <w:szCs w:val="24"/>
              </w:rPr>
            </w:pPr>
            <w:r w:rsidRPr="00167A30">
              <w:rPr>
                <w:b/>
                <w:bCs/>
                <w:sz w:val="24"/>
                <w:szCs w:val="24"/>
              </w:rPr>
              <w:t>Expected action:</w:t>
            </w:r>
          </w:p>
        </w:tc>
        <w:tc>
          <w:tcPr>
            <w:tcW w:w="0" w:type="auto"/>
            <w:shd w:val="clear" w:color="auto" w:fill="auto"/>
          </w:tcPr>
          <w:p w14:paraId="338C9F15" w14:textId="27953A68" w:rsidR="00167A30" w:rsidRPr="00167A30" w:rsidRDefault="00167A30" w:rsidP="00167A30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ind w:right="-20"/>
              <w:jc w:val="left"/>
              <w:textAlignment w:val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Study and discussion</w:t>
            </w:r>
          </w:p>
        </w:tc>
      </w:tr>
      <w:tr w:rsidR="00167A30" w:rsidRPr="00167A30" w14:paraId="52EADC2A" w14:textId="77777777" w:rsidTr="00EA429B">
        <w:tc>
          <w:tcPr>
            <w:tcW w:w="0" w:type="auto"/>
            <w:shd w:val="clear" w:color="auto" w:fill="auto"/>
          </w:tcPr>
          <w:p w14:paraId="3A0A78FC" w14:textId="77777777" w:rsidR="00167A30" w:rsidRPr="00167A30" w:rsidRDefault="00167A30" w:rsidP="00167A30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ind w:right="-20"/>
              <w:jc w:val="left"/>
              <w:textAlignment w:val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3ED02A12" w14:textId="77777777" w:rsidR="00167A30" w:rsidRPr="00167A30" w:rsidRDefault="00167A30" w:rsidP="00167A30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ind w:right="-20"/>
              <w:jc w:val="left"/>
              <w:textAlignment w:val="auto"/>
              <w:rPr>
                <w:b/>
                <w:bCs/>
                <w:sz w:val="24"/>
                <w:szCs w:val="24"/>
              </w:rPr>
            </w:pPr>
          </w:p>
        </w:tc>
      </w:tr>
      <w:tr w:rsidR="00167A30" w:rsidRPr="00167A30" w14:paraId="6ACBB0CD" w14:textId="77777777" w:rsidTr="00EA429B">
        <w:tc>
          <w:tcPr>
            <w:tcW w:w="0" w:type="auto"/>
            <w:shd w:val="clear" w:color="auto" w:fill="auto"/>
          </w:tcPr>
          <w:p w14:paraId="170D191E" w14:textId="77777777" w:rsidR="00167A30" w:rsidRPr="00167A30" w:rsidRDefault="00167A30" w:rsidP="00167A30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ind w:right="-20"/>
              <w:jc w:val="left"/>
              <w:textAlignment w:val="auto"/>
              <w:rPr>
                <w:b/>
                <w:bCs/>
                <w:sz w:val="24"/>
                <w:szCs w:val="24"/>
              </w:rPr>
            </w:pPr>
            <w:r w:rsidRPr="00167A30">
              <w:rPr>
                <w:b/>
                <w:bCs/>
                <w:sz w:val="24"/>
                <w:szCs w:val="24"/>
              </w:rPr>
              <w:t xml:space="preserve">No. of pages: </w:t>
            </w:r>
          </w:p>
        </w:tc>
        <w:tc>
          <w:tcPr>
            <w:tcW w:w="0" w:type="auto"/>
            <w:shd w:val="clear" w:color="auto" w:fill="auto"/>
          </w:tcPr>
          <w:p w14:paraId="6C894FEA" w14:textId="7E2A113B" w:rsidR="00167A30" w:rsidRPr="00167A30" w:rsidRDefault="00167A30" w:rsidP="00167A30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ind w:right="-20"/>
              <w:jc w:val="left"/>
              <w:textAlignment w:val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</w:t>
            </w:r>
          </w:p>
        </w:tc>
      </w:tr>
      <w:tr w:rsidR="00167A30" w:rsidRPr="00167A30" w14:paraId="07C1FC03" w14:textId="77777777" w:rsidTr="00EA429B">
        <w:tc>
          <w:tcPr>
            <w:tcW w:w="0" w:type="auto"/>
            <w:shd w:val="clear" w:color="auto" w:fill="auto"/>
          </w:tcPr>
          <w:p w14:paraId="234A9EC9" w14:textId="77777777" w:rsidR="00167A30" w:rsidRPr="00167A30" w:rsidRDefault="00167A30" w:rsidP="00167A30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ind w:right="-20"/>
              <w:jc w:val="left"/>
              <w:textAlignment w:val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00BA57AB" w14:textId="77777777" w:rsidR="00167A30" w:rsidRPr="00167A30" w:rsidRDefault="00167A30" w:rsidP="00167A30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ind w:right="-20"/>
              <w:jc w:val="left"/>
              <w:textAlignment w:val="auto"/>
              <w:rPr>
                <w:b/>
                <w:bCs/>
                <w:sz w:val="24"/>
                <w:szCs w:val="24"/>
              </w:rPr>
            </w:pPr>
          </w:p>
        </w:tc>
      </w:tr>
      <w:tr w:rsidR="00167A30" w:rsidRPr="00167A30" w14:paraId="238EBCFF" w14:textId="77777777" w:rsidTr="00EA429B">
        <w:tc>
          <w:tcPr>
            <w:tcW w:w="0" w:type="auto"/>
            <w:shd w:val="clear" w:color="auto" w:fill="auto"/>
          </w:tcPr>
          <w:p w14:paraId="37EDBE1B" w14:textId="77777777" w:rsidR="00167A30" w:rsidRPr="00167A30" w:rsidRDefault="00167A30" w:rsidP="00167A30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ind w:right="-20"/>
              <w:jc w:val="left"/>
              <w:textAlignment w:val="auto"/>
              <w:rPr>
                <w:b/>
                <w:bCs/>
                <w:sz w:val="24"/>
                <w:szCs w:val="24"/>
              </w:rPr>
            </w:pPr>
            <w:r w:rsidRPr="00167A30">
              <w:rPr>
                <w:b/>
                <w:bCs/>
                <w:sz w:val="24"/>
                <w:szCs w:val="24"/>
              </w:rPr>
              <w:t xml:space="preserve">Email of convenor: </w:t>
            </w:r>
          </w:p>
        </w:tc>
        <w:tc>
          <w:tcPr>
            <w:tcW w:w="0" w:type="auto"/>
            <w:shd w:val="clear" w:color="auto" w:fill="auto"/>
          </w:tcPr>
          <w:p w14:paraId="36A2EDEF" w14:textId="77777777" w:rsidR="00167A30" w:rsidRPr="00167A30" w:rsidRDefault="00167A30" w:rsidP="00167A30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ind w:right="-20"/>
              <w:jc w:val="left"/>
              <w:textAlignment w:val="auto"/>
              <w:rPr>
                <w:b/>
                <w:bCs/>
                <w:sz w:val="24"/>
                <w:szCs w:val="24"/>
              </w:rPr>
            </w:pPr>
            <w:r w:rsidRPr="00167A30">
              <w:rPr>
                <w:b/>
                <w:bCs/>
                <w:sz w:val="24"/>
                <w:szCs w:val="24"/>
              </w:rPr>
              <w:t xml:space="preserve">leonardo@chiariglione.org </w:t>
            </w:r>
            <w:hyperlink r:id="rId8"/>
          </w:p>
        </w:tc>
      </w:tr>
      <w:tr w:rsidR="00167A30" w:rsidRPr="00167A30" w14:paraId="2869FBE0" w14:textId="77777777" w:rsidTr="00EA429B">
        <w:tc>
          <w:tcPr>
            <w:tcW w:w="0" w:type="auto"/>
            <w:shd w:val="clear" w:color="auto" w:fill="auto"/>
          </w:tcPr>
          <w:p w14:paraId="35F54DF1" w14:textId="77777777" w:rsidR="00167A30" w:rsidRPr="00167A30" w:rsidRDefault="00167A30" w:rsidP="00167A30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ind w:right="-20"/>
              <w:jc w:val="left"/>
              <w:textAlignment w:val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1EBBDF15" w14:textId="77777777" w:rsidR="00167A30" w:rsidRPr="00167A30" w:rsidRDefault="00167A30" w:rsidP="00167A30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ind w:right="-20"/>
              <w:jc w:val="left"/>
              <w:textAlignment w:val="auto"/>
              <w:rPr>
                <w:b/>
                <w:bCs/>
                <w:sz w:val="24"/>
                <w:szCs w:val="24"/>
              </w:rPr>
            </w:pPr>
          </w:p>
        </w:tc>
      </w:tr>
      <w:tr w:rsidR="00167A30" w:rsidRPr="00167A30" w14:paraId="78D97619" w14:textId="77777777" w:rsidTr="00EA429B">
        <w:tc>
          <w:tcPr>
            <w:tcW w:w="0" w:type="auto"/>
            <w:shd w:val="clear" w:color="auto" w:fill="auto"/>
          </w:tcPr>
          <w:p w14:paraId="04F092A6" w14:textId="77777777" w:rsidR="00167A30" w:rsidRPr="00167A30" w:rsidRDefault="00167A30" w:rsidP="00167A30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ind w:right="-20"/>
              <w:jc w:val="left"/>
              <w:textAlignment w:val="auto"/>
              <w:rPr>
                <w:b/>
                <w:bCs/>
                <w:sz w:val="24"/>
                <w:szCs w:val="24"/>
              </w:rPr>
            </w:pPr>
            <w:r w:rsidRPr="00167A30">
              <w:rPr>
                <w:b/>
                <w:bCs/>
                <w:sz w:val="24"/>
                <w:szCs w:val="24"/>
              </w:rPr>
              <w:t xml:space="preserve">Committee URL: </w:t>
            </w:r>
          </w:p>
        </w:tc>
        <w:tc>
          <w:tcPr>
            <w:tcW w:w="0" w:type="auto"/>
            <w:shd w:val="clear" w:color="auto" w:fill="auto"/>
          </w:tcPr>
          <w:p w14:paraId="1C36AEB7" w14:textId="77777777" w:rsidR="00167A30" w:rsidRPr="00167A30" w:rsidRDefault="00167A30" w:rsidP="00167A30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 w:after="200" w:line="276" w:lineRule="auto"/>
              <w:jc w:val="left"/>
              <w:textAlignment w:val="auto"/>
              <w:rPr>
                <w:b/>
                <w:bCs/>
                <w:sz w:val="24"/>
                <w:szCs w:val="24"/>
              </w:rPr>
            </w:pPr>
            <w:r w:rsidRPr="00167A30">
              <w:rPr>
                <w:b/>
                <w:bCs/>
                <w:sz w:val="24"/>
                <w:szCs w:val="24"/>
              </w:rPr>
              <w:t>https://isotc.iso.org/livelink/livelink/open/jtc1sc29wg11</w:t>
            </w:r>
          </w:p>
        </w:tc>
      </w:tr>
    </w:tbl>
    <w:p w14:paraId="17BCA323" w14:textId="49949232" w:rsidR="00167A30" w:rsidRDefault="00167A30">
      <w:r w:rsidRPr="00167A30">
        <w:rPr>
          <w:b/>
          <w:bCs/>
          <w:spacing w:val="1"/>
          <w:w w:val="112"/>
          <w:sz w:val="24"/>
          <w:szCs w:val="24"/>
        </w:rPr>
        <w:br w:type="page"/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300"/>
        <w:gridCol w:w="3060"/>
      </w:tblGrid>
      <w:tr w:rsidR="00E61DAC" w:rsidRPr="005B217D" w14:paraId="7E96CA4B" w14:textId="77777777" w:rsidTr="000962AC">
        <w:tc>
          <w:tcPr>
            <w:tcW w:w="6300" w:type="dxa"/>
          </w:tcPr>
          <w:p w14:paraId="18E03134" w14:textId="57BF9C51" w:rsidR="006C5D39" w:rsidRPr="005B217D" w:rsidRDefault="00EF37F6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b/>
                <w:noProof/>
                <w:szCs w:val="22"/>
              </w:rPr>
              <w:lastRenderedPageBreak/>
              <mc:AlternateContent>
                <mc:Choice Requires="wpg">
                  <w:drawing>
                    <wp:anchor distT="0" distB="0" distL="114300" distR="114300" simplePos="0" relativeHeight="251656704" behindDoc="0" locked="0" layoutInCell="1" allowOverlap="1" wp14:anchorId="7AF4159C" wp14:editId="69B4CA3E">
                      <wp:simplePos x="0" y="0"/>
                      <wp:positionH relativeFrom="column">
                        <wp:posOffset>-52705</wp:posOffset>
                      </wp:positionH>
                      <wp:positionV relativeFrom="paragraph">
                        <wp:posOffset>-349250</wp:posOffset>
                      </wp:positionV>
                      <wp:extent cx="295910" cy="312420"/>
                      <wp:effectExtent l="0" t="0" r="0" b="0"/>
                      <wp:wrapNone/>
                      <wp:docPr id="1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95910" cy="312420"/>
                                <a:chOff x="9" y="2"/>
                                <a:chExt cx="466" cy="492"/>
                              </a:xfrm>
                            </wpg:grpSpPr>
                            <wps:wsp>
                              <wps:cNvPr id="2" name="Lin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" y="9"/>
                                  <a:ext cx="1" cy="48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" name="Line 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" y="493"/>
                                  <a:ext cx="465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" name="Line 5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474" y="9"/>
                                  <a:ext cx="1" cy="48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" name="Line 6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9" y="9"/>
                                  <a:ext cx="46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Lin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" y="9"/>
                                  <a:ext cx="1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" name="Freeform 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04"/>
                                  <a:ext cx="309" cy="297"/>
                                </a:xfrm>
                                <a:custGeom>
                                  <a:avLst/>
                                  <a:gdLst>
                                    <a:gd name="T0" fmla="*/ 4 w 309"/>
                                    <a:gd name="T1" fmla="*/ 254 h 297"/>
                                    <a:gd name="T2" fmla="*/ 4 w 309"/>
                                    <a:gd name="T3" fmla="*/ 238 h 297"/>
                                    <a:gd name="T4" fmla="*/ 7 w 309"/>
                                    <a:gd name="T5" fmla="*/ 222 h 297"/>
                                    <a:gd name="T6" fmla="*/ 10 w 309"/>
                                    <a:gd name="T7" fmla="*/ 210 h 297"/>
                                    <a:gd name="T8" fmla="*/ 12 w 309"/>
                                    <a:gd name="T9" fmla="*/ 194 h 297"/>
                                    <a:gd name="T10" fmla="*/ 19 w 309"/>
                                    <a:gd name="T11" fmla="*/ 182 h 297"/>
                                    <a:gd name="T12" fmla="*/ 22 w 309"/>
                                    <a:gd name="T13" fmla="*/ 169 h 297"/>
                                    <a:gd name="T14" fmla="*/ 29 w 309"/>
                                    <a:gd name="T15" fmla="*/ 157 h 297"/>
                                    <a:gd name="T16" fmla="*/ 34 w 309"/>
                                    <a:gd name="T17" fmla="*/ 145 h 297"/>
                                    <a:gd name="T18" fmla="*/ 41 w 309"/>
                                    <a:gd name="T19" fmla="*/ 133 h 297"/>
                                    <a:gd name="T20" fmla="*/ 50 w 309"/>
                                    <a:gd name="T21" fmla="*/ 120 h 297"/>
                                    <a:gd name="T22" fmla="*/ 59 w 309"/>
                                    <a:gd name="T23" fmla="*/ 108 h 297"/>
                                    <a:gd name="T24" fmla="*/ 69 w 309"/>
                                    <a:gd name="T25" fmla="*/ 98 h 297"/>
                                    <a:gd name="T26" fmla="*/ 91 w 309"/>
                                    <a:gd name="T27" fmla="*/ 74 h 297"/>
                                    <a:gd name="T28" fmla="*/ 104 w 309"/>
                                    <a:gd name="T29" fmla="*/ 64 h 297"/>
                                    <a:gd name="T30" fmla="*/ 113 w 309"/>
                                    <a:gd name="T31" fmla="*/ 55 h 297"/>
                                    <a:gd name="T32" fmla="*/ 125 w 309"/>
                                    <a:gd name="T33" fmla="*/ 49 h 297"/>
                                    <a:gd name="T34" fmla="*/ 137 w 309"/>
                                    <a:gd name="T35" fmla="*/ 43 h 297"/>
                                    <a:gd name="T36" fmla="*/ 150 w 309"/>
                                    <a:gd name="T37" fmla="*/ 34 h 297"/>
                                    <a:gd name="T38" fmla="*/ 162 w 309"/>
                                    <a:gd name="T39" fmla="*/ 29 h 297"/>
                                    <a:gd name="T40" fmla="*/ 177 w 309"/>
                                    <a:gd name="T41" fmla="*/ 25 h 297"/>
                                    <a:gd name="T42" fmla="*/ 190 w 309"/>
                                    <a:gd name="T43" fmla="*/ 19 h 297"/>
                                    <a:gd name="T44" fmla="*/ 206 w 309"/>
                                    <a:gd name="T45" fmla="*/ 16 h 297"/>
                                    <a:gd name="T46" fmla="*/ 219 w 309"/>
                                    <a:gd name="T47" fmla="*/ 12 h 297"/>
                                    <a:gd name="T48" fmla="*/ 234 w 309"/>
                                    <a:gd name="T49" fmla="*/ 7 h 297"/>
                                    <a:gd name="T50" fmla="*/ 249 w 309"/>
                                    <a:gd name="T51" fmla="*/ 7 h 297"/>
                                    <a:gd name="T52" fmla="*/ 268 w 309"/>
                                    <a:gd name="T53" fmla="*/ 4 h 297"/>
                                    <a:gd name="T54" fmla="*/ 309 w 309"/>
                                    <a:gd name="T55" fmla="*/ 4 h 297"/>
                                    <a:gd name="T56" fmla="*/ 299 w 309"/>
                                    <a:gd name="T57" fmla="*/ 0 h 297"/>
                                    <a:gd name="T58" fmla="*/ 262 w 309"/>
                                    <a:gd name="T59" fmla="*/ 0 h 297"/>
                                    <a:gd name="T60" fmla="*/ 249 w 309"/>
                                    <a:gd name="T61" fmla="*/ 4 h 297"/>
                                    <a:gd name="T62" fmla="*/ 234 w 309"/>
                                    <a:gd name="T63" fmla="*/ 4 h 297"/>
                                    <a:gd name="T64" fmla="*/ 219 w 309"/>
                                    <a:gd name="T65" fmla="*/ 7 h 297"/>
                                    <a:gd name="T66" fmla="*/ 206 w 309"/>
                                    <a:gd name="T67" fmla="*/ 12 h 297"/>
                                    <a:gd name="T68" fmla="*/ 190 w 309"/>
                                    <a:gd name="T69" fmla="*/ 16 h 297"/>
                                    <a:gd name="T70" fmla="*/ 174 w 309"/>
                                    <a:gd name="T71" fmla="*/ 22 h 297"/>
                                    <a:gd name="T72" fmla="*/ 162 w 309"/>
                                    <a:gd name="T73" fmla="*/ 25 h 297"/>
                                    <a:gd name="T74" fmla="*/ 150 w 309"/>
                                    <a:gd name="T75" fmla="*/ 31 h 297"/>
                                    <a:gd name="T76" fmla="*/ 133 w 309"/>
                                    <a:gd name="T77" fmla="*/ 38 h 297"/>
                                    <a:gd name="T78" fmla="*/ 125 w 309"/>
                                    <a:gd name="T79" fmla="*/ 45 h 297"/>
                                    <a:gd name="T80" fmla="*/ 113 w 309"/>
                                    <a:gd name="T81" fmla="*/ 55 h 297"/>
                                    <a:gd name="T82" fmla="*/ 101 w 309"/>
                                    <a:gd name="T83" fmla="*/ 62 h 297"/>
                                    <a:gd name="T84" fmla="*/ 91 w 309"/>
                                    <a:gd name="T85" fmla="*/ 70 h 297"/>
                                    <a:gd name="T86" fmla="*/ 79 w 309"/>
                                    <a:gd name="T87" fmla="*/ 80 h 297"/>
                                    <a:gd name="T88" fmla="*/ 62 w 309"/>
                                    <a:gd name="T89" fmla="*/ 98 h 297"/>
                                    <a:gd name="T90" fmla="*/ 54 w 309"/>
                                    <a:gd name="T91" fmla="*/ 111 h 297"/>
                                    <a:gd name="T92" fmla="*/ 47 w 309"/>
                                    <a:gd name="T93" fmla="*/ 120 h 297"/>
                                    <a:gd name="T94" fmla="*/ 37 w 309"/>
                                    <a:gd name="T95" fmla="*/ 133 h 297"/>
                                    <a:gd name="T96" fmla="*/ 32 w 309"/>
                                    <a:gd name="T97" fmla="*/ 145 h 297"/>
                                    <a:gd name="T98" fmla="*/ 25 w 309"/>
                                    <a:gd name="T99" fmla="*/ 157 h 297"/>
                                    <a:gd name="T100" fmla="*/ 19 w 309"/>
                                    <a:gd name="T101" fmla="*/ 173 h 297"/>
                                    <a:gd name="T102" fmla="*/ 12 w 309"/>
                                    <a:gd name="T103" fmla="*/ 186 h 297"/>
                                    <a:gd name="T104" fmla="*/ 10 w 309"/>
                                    <a:gd name="T105" fmla="*/ 198 h 297"/>
                                    <a:gd name="T106" fmla="*/ 7 w 309"/>
                                    <a:gd name="T107" fmla="*/ 213 h 297"/>
                                    <a:gd name="T108" fmla="*/ 4 w 309"/>
                                    <a:gd name="T109" fmla="*/ 225 h 297"/>
                                    <a:gd name="T110" fmla="*/ 0 w 309"/>
                                    <a:gd name="T111" fmla="*/ 241 h 297"/>
                                    <a:gd name="T112" fmla="*/ 0 w 309"/>
                                    <a:gd name="T113" fmla="*/ 256 h 297"/>
                                    <a:gd name="T114" fmla="*/ 0 w 309"/>
                                    <a:gd name="T115" fmla="*/ 290 h 2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9" h="297">
                                      <a:moveTo>
                                        <a:pt x="4" y="297"/>
                                      </a:moveTo>
                                      <a:lnTo>
                                        <a:pt x="4" y="256"/>
                                      </a:lnTo>
                                      <a:lnTo>
                                        <a:pt x="4" y="254"/>
                                      </a:lnTo>
                                      <a:lnTo>
                                        <a:pt x="4" y="247"/>
                                      </a:lnTo>
                                      <a:lnTo>
                                        <a:pt x="4" y="241"/>
                                      </a:lnTo>
                                      <a:lnTo>
                                        <a:pt x="4" y="238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7" y="228"/>
                                      </a:lnTo>
                                      <a:lnTo>
                                        <a:pt x="7" y="222"/>
                                      </a:lnTo>
                                      <a:lnTo>
                                        <a:pt x="7" y="220"/>
                                      </a:lnTo>
                                      <a:lnTo>
                                        <a:pt x="10" y="213"/>
                                      </a:lnTo>
                                      <a:lnTo>
                                        <a:pt x="10" y="210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12" y="201"/>
                                      </a:lnTo>
                                      <a:lnTo>
                                        <a:pt x="12" y="194"/>
                                      </a:lnTo>
                                      <a:lnTo>
                                        <a:pt x="16" y="191"/>
                                      </a:lnTo>
                                      <a:lnTo>
                                        <a:pt x="16" y="186"/>
                                      </a:lnTo>
                                      <a:lnTo>
                                        <a:pt x="19" y="182"/>
                                      </a:lnTo>
                                      <a:lnTo>
                                        <a:pt x="19" y="176"/>
                                      </a:lnTo>
                                      <a:lnTo>
                                        <a:pt x="22" y="173"/>
                                      </a:lnTo>
                                      <a:lnTo>
                                        <a:pt x="22" y="169"/>
                                      </a:lnTo>
                                      <a:lnTo>
                                        <a:pt x="25" y="164"/>
                                      </a:lnTo>
                                      <a:lnTo>
                                        <a:pt x="25" y="160"/>
                                      </a:lnTo>
                                      <a:lnTo>
                                        <a:pt x="29" y="157"/>
                                      </a:lnTo>
                                      <a:lnTo>
                                        <a:pt x="32" y="151"/>
                                      </a:lnTo>
                                      <a:lnTo>
                                        <a:pt x="32" y="148"/>
                                      </a:lnTo>
                                      <a:lnTo>
                                        <a:pt x="34" y="145"/>
                                      </a:lnTo>
                                      <a:lnTo>
                                        <a:pt x="37" y="139"/>
                                      </a:lnTo>
                                      <a:lnTo>
                                        <a:pt x="41" y="135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4" y="126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50" y="120"/>
                                      </a:lnTo>
                                      <a:lnTo>
                                        <a:pt x="54" y="117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9" y="108"/>
                                      </a:lnTo>
                                      <a:lnTo>
                                        <a:pt x="62" y="104"/>
                                      </a:lnTo>
                                      <a:lnTo>
                                        <a:pt x="66" y="101"/>
                                      </a:lnTo>
                                      <a:lnTo>
                                        <a:pt x="69" y="98"/>
                                      </a:lnTo>
                                      <a:lnTo>
                                        <a:pt x="69" y="96"/>
                                      </a:lnTo>
                                      <a:lnTo>
                                        <a:pt x="88" y="77"/>
                                      </a:lnTo>
                                      <a:lnTo>
                                        <a:pt x="91" y="74"/>
                                      </a:lnTo>
                                      <a:lnTo>
                                        <a:pt x="94" y="70"/>
                                      </a:lnTo>
                                      <a:lnTo>
                                        <a:pt x="97" y="67"/>
                                      </a:lnTo>
                                      <a:lnTo>
                                        <a:pt x="104" y="64"/>
                                      </a:lnTo>
                                      <a:lnTo>
                                        <a:pt x="106" y="62"/>
                                      </a:lnTo>
                                      <a:lnTo>
                                        <a:pt x="109" y="58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16" y="55"/>
                                      </a:lnTo>
                                      <a:lnTo>
                                        <a:pt x="121" y="52"/>
                                      </a:lnTo>
                                      <a:lnTo>
                                        <a:pt x="125" y="49"/>
                                      </a:lnTo>
                                      <a:lnTo>
                                        <a:pt x="127" y="45"/>
                                      </a:lnTo>
                                      <a:lnTo>
                                        <a:pt x="133" y="43"/>
                                      </a:lnTo>
                                      <a:lnTo>
                                        <a:pt x="137" y="43"/>
                                      </a:lnTo>
                                      <a:lnTo>
                                        <a:pt x="140" y="40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50" y="34"/>
                                      </a:lnTo>
                                      <a:lnTo>
                                        <a:pt x="152" y="34"/>
                                      </a:lnTo>
                                      <a:lnTo>
                                        <a:pt x="159" y="31"/>
                                      </a:lnTo>
                                      <a:lnTo>
                                        <a:pt x="162" y="29"/>
                                      </a:lnTo>
                                      <a:lnTo>
                                        <a:pt x="168" y="29"/>
                                      </a:lnTo>
                                      <a:lnTo>
                                        <a:pt x="172" y="25"/>
                                      </a:lnTo>
                                      <a:lnTo>
                                        <a:pt x="177" y="25"/>
                                      </a:lnTo>
                                      <a:lnTo>
                                        <a:pt x="180" y="22"/>
                                      </a:lnTo>
                                      <a:lnTo>
                                        <a:pt x="184" y="22"/>
                                      </a:lnTo>
                                      <a:lnTo>
                                        <a:pt x="190" y="19"/>
                                      </a:lnTo>
                                      <a:lnTo>
                                        <a:pt x="197" y="16"/>
                                      </a:lnTo>
                                      <a:lnTo>
                                        <a:pt x="199" y="16"/>
                                      </a:lnTo>
                                      <a:lnTo>
                                        <a:pt x="206" y="16"/>
                                      </a:lnTo>
                                      <a:lnTo>
                                        <a:pt x="209" y="12"/>
                                      </a:lnTo>
                                      <a:lnTo>
                                        <a:pt x="215" y="12"/>
                                      </a:lnTo>
                                      <a:lnTo>
                                        <a:pt x="219" y="12"/>
                                      </a:lnTo>
                                      <a:lnTo>
                                        <a:pt x="224" y="10"/>
                                      </a:lnTo>
                                      <a:lnTo>
                                        <a:pt x="227" y="10"/>
                                      </a:lnTo>
                                      <a:lnTo>
                                        <a:pt x="234" y="7"/>
                                      </a:lnTo>
                                      <a:lnTo>
                                        <a:pt x="240" y="7"/>
                                      </a:lnTo>
                                      <a:lnTo>
                                        <a:pt x="244" y="7"/>
                                      </a:lnTo>
                                      <a:lnTo>
                                        <a:pt x="249" y="7"/>
                                      </a:lnTo>
                                      <a:lnTo>
                                        <a:pt x="252" y="7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68" y="4"/>
                                      </a:lnTo>
                                      <a:lnTo>
                                        <a:pt x="274" y="4"/>
                                      </a:lnTo>
                                      <a:lnTo>
                                        <a:pt x="306" y="4"/>
                                      </a:lnTo>
                                      <a:lnTo>
                                        <a:pt x="309" y="4"/>
                                      </a:lnTo>
                                      <a:lnTo>
                                        <a:pt x="309" y="0"/>
                                      </a:lnTo>
                                      <a:lnTo>
                                        <a:pt x="306" y="0"/>
                                      </a:lnTo>
                                      <a:lnTo>
                                        <a:pt x="299" y="0"/>
                                      </a:lnTo>
                                      <a:lnTo>
                                        <a:pt x="281" y="0"/>
                                      </a:lnTo>
                                      <a:lnTo>
                                        <a:pt x="274" y="0"/>
                                      </a:lnTo>
                                      <a:lnTo>
                                        <a:pt x="262" y="0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52" y="4"/>
                                      </a:lnTo>
                                      <a:lnTo>
                                        <a:pt x="249" y="4"/>
                                      </a:lnTo>
                                      <a:lnTo>
                                        <a:pt x="244" y="4"/>
                                      </a:lnTo>
                                      <a:lnTo>
                                        <a:pt x="240" y="4"/>
                                      </a:lnTo>
                                      <a:lnTo>
                                        <a:pt x="234" y="4"/>
                                      </a:lnTo>
                                      <a:lnTo>
                                        <a:pt x="227" y="7"/>
                                      </a:lnTo>
                                      <a:lnTo>
                                        <a:pt x="224" y="7"/>
                                      </a:lnTo>
                                      <a:lnTo>
                                        <a:pt x="219" y="7"/>
                                      </a:lnTo>
                                      <a:lnTo>
                                        <a:pt x="212" y="10"/>
                                      </a:lnTo>
                                      <a:lnTo>
                                        <a:pt x="209" y="10"/>
                                      </a:lnTo>
                                      <a:lnTo>
                                        <a:pt x="206" y="12"/>
                                      </a:lnTo>
                                      <a:lnTo>
                                        <a:pt x="199" y="12"/>
                                      </a:lnTo>
                                      <a:lnTo>
                                        <a:pt x="194" y="12"/>
                                      </a:lnTo>
                                      <a:lnTo>
                                        <a:pt x="190" y="16"/>
                                      </a:lnTo>
                                      <a:lnTo>
                                        <a:pt x="184" y="16"/>
                                      </a:lnTo>
                                      <a:lnTo>
                                        <a:pt x="180" y="19"/>
                                      </a:lnTo>
                                      <a:lnTo>
                                        <a:pt x="174" y="22"/>
                                      </a:lnTo>
                                      <a:lnTo>
                                        <a:pt x="172" y="22"/>
                                      </a:lnTo>
                                      <a:lnTo>
                                        <a:pt x="165" y="25"/>
                                      </a:lnTo>
                                      <a:lnTo>
                                        <a:pt x="162" y="25"/>
                                      </a:lnTo>
                                      <a:lnTo>
                                        <a:pt x="155" y="29"/>
                                      </a:lnTo>
                                      <a:lnTo>
                                        <a:pt x="152" y="31"/>
                                      </a:lnTo>
                                      <a:lnTo>
                                        <a:pt x="150" y="3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8"/>
                                      </a:lnTo>
                                      <a:lnTo>
                                        <a:pt x="133" y="38"/>
                                      </a:lnTo>
                                      <a:lnTo>
                                        <a:pt x="130" y="40"/>
                                      </a:lnTo>
                                      <a:lnTo>
                                        <a:pt x="127" y="43"/>
                                      </a:lnTo>
                                      <a:lnTo>
                                        <a:pt x="125" y="45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16" y="52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06" y="55"/>
                                      </a:lnTo>
                                      <a:lnTo>
                                        <a:pt x="104" y="58"/>
                                      </a:lnTo>
                                      <a:lnTo>
                                        <a:pt x="101" y="62"/>
                                      </a:lnTo>
                                      <a:lnTo>
                                        <a:pt x="97" y="64"/>
                                      </a:lnTo>
                                      <a:lnTo>
                                        <a:pt x="94" y="67"/>
                                      </a:lnTo>
                                      <a:lnTo>
                                        <a:pt x="91" y="70"/>
                                      </a:lnTo>
                                      <a:lnTo>
                                        <a:pt x="84" y="74"/>
                                      </a:lnTo>
                                      <a:lnTo>
                                        <a:pt x="81" y="77"/>
                                      </a:lnTo>
                                      <a:lnTo>
                                        <a:pt x="79" y="80"/>
                                      </a:lnTo>
                                      <a:lnTo>
                                        <a:pt x="76" y="8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2" y="98"/>
                                      </a:lnTo>
                                      <a:lnTo>
                                        <a:pt x="59" y="101"/>
                                      </a:lnTo>
                                      <a:lnTo>
                                        <a:pt x="57" y="104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0" y="114"/>
                                      </a:lnTo>
                                      <a:lnTo>
                                        <a:pt x="47" y="117"/>
                                      </a:lnTo>
                                      <a:lnTo>
                                        <a:pt x="47" y="120"/>
                                      </a:lnTo>
                                      <a:lnTo>
                                        <a:pt x="41" y="126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34" y="135"/>
                                      </a:lnTo>
                                      <a:lnTo>
                                        <a:pt x="32" y="142"/>
                                      </a:lnTo>
                                      <a:lnTo>
                                        <a:pt x="32" y="145"/>
                                      </a:lnTo>
                                      <a:lnTo>
                                        <a:pt x="29" y="151"/>
                                      </a:lnTo>
                                      <a:lnTo>
                                        <a:pt x="25" y="154"/>
                                      </a:lnTo>
                                      <a:lnTo>
                                        <a:pt x="25" y="157"/>
                                      </a:lnTo>
                                      <a:lnTo>
                                        <a:pt x="22" y="164"/>
                                      </a:lnTo>
                                      <a:lnTo>
                                        <a:pt x="19" y="167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16" y="176"/>
                                      </a:lnTo>
                                      <a:lnTo>
                                        <a:pt x="16" y="182"/>
                                      </a:lnTo>
                                      <a:lnTo>
                                        <a:pt x="12" y="186"/>
                                      </a:lnTo>
                                      <a:lnTo>
                                        <a:pt x="12" y="188"/>
                                      </a:lnTo>
                                      <a:lnTo>
                                        <a:pt x="10" y="194"/>
                                      </a:lnTo>
                                      <a:lnTo>
                                        <a:pt x="10" y="198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7" y="210"/>
                                      </a:lnTo>
                                      <a:lnTo>
                                        <a:pt x="7" y="213"/>
                                      </a:lnTo>
                                      <a:lnTo>
                                        <a:pt x="4" y="220"/>
                                      </a:lnTo>
                                      <a:lnTo>
                                        <a:pt x="4" y="222"/>
                                      </a:lnTo>
                                      <a:lnTo>
                                        <a:pt x="4" y="225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0" y="235"/>
                                      </a:lnTo>
                                      <a:lnTo>
                                        <a:pt x="0" y="241"/>
                                      </a:lnTo>
                                      <a:lnTo>
                                        <a:pt x="0" y="247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0" y="263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4" y="29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" name="Freeform 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1" y="48"/>
                                  <a:ext cx="171" cy="411"/>
                                </a:xfrm>
                                <a:custGeom>
                                  <a:avLst/>
                                  <a:gdLst>
                                    <a:gd name="T0" fmla="*/ 7 w 171"/>
                                    <a:gd name="T1" fmla="*/ 407 h 411"/>
                                    <a:gd name="T2" fmla="*/ 19 w 171"/>
                                    <a:gd name="T3" fmla="*/ 401 h 411"/>
                                    <a:gd name="T4" fmla="*/ 30 w 171"/>
                                    <a:gd name="T5" fmla="*/ 395 h 411"/>
                                    <a:gd name="T6" fmla="*/ 43 w 171"/>
                                    <a:gd name="T7" fmla="*/ 385 h 411"/>
                                    <a:gd name="T8" fmla="*/ 55 w 171"/>
                                    <a:gd name="T9" fmla="*/ 381 h 411"/>
                                    <a:gd name="T10" fmla="*/ 68 w 171"/>
                                    <a:gd name="T11" fmla="*/ 371 h 411"/>
                                    <a:gd name="T12" fmla="*/ 80 w 171"/>
                                    <a:gd name="T13" fmla="*/ 359 h 411"/>
                                    <a:gd name="T14" fmla="*/ 93 w 171"/>
                                    <a:gd name="T15" fmla="*/ 349 h 411"/>
                                    <a:gd name="T16" fmla="*/ 105 w 171"/>
                                    <a:gd name="T17" fmla="*/ 334 h 411"/>
                                    <a:gd name="T18" fmla="*/ 115 w 171"/>
                                    <a:gd name="T19" fmla="*/ 325 h 411"/>
                                    <a:gd name="T20" fmla="*/ 122 w 171"/>
                                    <a:gd name="T21" fmla="*/ 312 h 411"/>
                                    <a:gd name="T22" fmla="*/ 130 w 171"/>
                                    <a:gd name="T23" fmla="*/ 300 h 411"/>
                                    <a:gd name="T24" fmla="*/ 137 w 171"/>
                                    <a:gd name="T25" fmla="*/ 288 h 411"/>
                                    <a:gd name="T26" fmla="*/ 143 w 171"/>
                                    <a:gd name="T27" fmla="*/ 276 h 411"/>
                                    <a:gd name="T28" fmla="*/ 149 w 171"/>
                                    <a:gd name="T29" fmla="*/ 263 h 411"/>
                                    <a:gd name="T30" fmla="*/ 152 w 171"/>
                                    <a:gd name="T31" fmla="*/ 250 h 411"/>
                                    <a:gd name="T32" fmla="*/ 159 w 171"/>
                                    <a:gd name="T33" fmla="*/ 238 h 411"/>
                                    <a:gd name="T34" fmla="*/ 162 w 171"/>
                                    <a:gd name="T35" fmla="*/ 223 h 411"/>
                                    <a:gd name="T36" fmla="*/ 165 w 171"/>
                                    <a:gd name="T37" fmla="*/ 210 h 411"/>
                                    <a:gd name="T38" fmla="*/ 165 w 171"/>
                                    <a:gd name="T39" fmla="*/ 195 h 411"/>
                                    <a:gd name="T40" fmla="*/ 169 w 171"/>
                                    <a:gd name="T41" fmla="*/ 170 h 411"/>
                                    <a:gd name="T42" fmla="*/ 169 w 171"/>
                                    <a:gd name="T43" fmla="*/ 145 h 411"/>
                                    <a:gd name="T44" fmla="*/ 169 w 171"/>
                                    <a:gd name="T45" fmla="*/ 126 h 411"/>
                                    <a:gd name="T46" fmla="*/ 165 w 171"/>
                                    <a:gd name="T47" fmla="*/ 111 h 411"/>
                                    <a:gd name="T48" fmla="*/ 162 w 171"/>
                                    <a:gd name="T49" fmla="*/ 96 h 411"/>
                                    <a:gd name="T50" fmla="*/ 159 w 171"/>
                                    <a:gd name="T51" fmla="*/ 85 h 411"/>
                                    <a:gd name="T52" fmla="*/ 155 w 171"/>
                                    <a:gd name="T53" fmla="*/ 68 h 411"/>
                                    <a:gd name="T54" fmla="*/ 149 w 171"/>
                                    <a:gd name="T55" fmla="*/ 53 h 411"/>
                                    <a:gd name="T56" fmla="*/ 147 w 171"/>
                                    <a:gd name="T57" fmla="*/ 41 h 411"/>
                                    <a:gd name="T58" fmla="*/ 137 w 171"/>
                                    <a:gd name="T59" fmla="*/ 26 h 411"/>
                                    <a:gd name="T60" fmla="*/ 130 w 171"/>
                                    <a:gd name="T61" fmla="*/ 10 h 411"/>
                                    <a:gd name="T62" fmla="*/ 130 w 171"/>
                                    <a:gd name="T63" fmla="*/ 4 h 411"/>
                                    <a:gd name="T64" fmla="*/ 137 w 171"/>
                                    <a:gd name="T65" fmla="*/ 13 h 411"/>
                                    <a:gd name="T66" fmla="*/ 143 w 171"/>
                                    <a:gd name="T67" fmla="*/ 29 h 411"/>
                                    <a:gd name="T68" fmla="*/ 149 w 171"/>
                                    <a:gd name="T69" fmla="*/ 44 h 411"/>
                                    <a:gd name="T70" fmla="*/ 155 w 171"/>
                                    <a:gd name="T71" fmla="*/ 56 h 411"/>
                                    <a:gd name="T72" fmla="*/ 159 w 171"/>
                                    <a:gd name="T73" fmla="*/ 72 h 411"/>
                                    <a:gd name="T74" fmla="*/ 162 w 171"/>
                                    <a:gd name="T75" fmla="*/ 87 h 411"/>
                                    <a:gd name="T76" fmla="*/ 165 w 171"/>
                                    <a:gd name="T77" fmla="*/ 101 h 411"/>
                                    <a:gd name="T78" fmla="*/ 169 w 171"/>
                                    <a:gd name="T79" fmla="*/ 114 h 411"/>
                                    <a:gd name="T80" fmla="*/ 171 w 171"/>
                                    <a:gd name="T81" fmla="*/ 136 h 411"/>
                                    <a:gd name="T82" fmla="*/ 171 w 171"/>
                                    <a:gd name="T83" fmla="*/ 154 h 411"/>
                                    <a:gd name="T84" fmla="*/ 171 w 171"/>
                                    <a:gd name="T85" fmla="*/ 179 h 411"/>
                                    <a:gd name="T86" fmla="*/ 171 w 171"/>
                                    <a:gd name="T87" fmla="*/ 195 h 411"/>
                                    <a:gd name="T88" fmla="*/ 169 w 171"/>
                                    <a:gd name="T89" fmla="*/ 210 h 411"/>
                                    <a:gd name="T90" fmla="*/ 165 w 171"/>
                                    <a:gd name="T91" fmla="*/ 223 h 411"/>
                                    <a:gd name="T92" fmla="*/ 162 w 171"/>
                                    <a:gd name="T93" fmla="*/ 238 h 411"/>
                                    <a:gd name="T94" fmla="*/ 159 w 171"/>
                                    <a:gd name="T95" fmla="*/ 250 h 411"/>
                                    <a:gd name="T96" fmla="*/ 152 w 171"/>
                                    <a:gd name="T97" fmla="*/ 263 h 411"/>
                                    <a:gd name="T98" fmla="*/ 147 w 171"/>
                                    <a:gd name="T99" fmla="*/ 278 h 411"/>
                                    <a:gd name="T100" fmla="*/ 140 w 171"/>
                                    <a:gd name="T101" fmla="*/ 291 h 411"/>
                                    <a:gd name="T102" fmla="*/ 134 w 171"/>
                                    <a:gd name="T103" fmla="*/ 303 h 411"/>
                                    <a:gd name="T104" fmla="*/ 124 w 171"/>
                                    <a:gd name="T105" fmla="*/ 315 h 411"/>
                                    <a:gd name="T106" fmla="*/ 115 w 171"/>
                                    <a:gd name="T107" fmla="*/ 325 h 411"/>
                                    <a:gd name="T108" fmla="*/ 109 w 171"/>
                                    <a:gd name="T109" fmla="*/ 337 h 411"/>
                                    <a:gd name="T110" fmla="*/ 100 w 171"/>
                                    <a:gd name="T111" fmla="*/ 346 h 411"/>
                                    <a:gd name="T112" fmla="*/ 75 w 171"/>
                                    <a:gd name="T113" fmla="*/ 371 h 411"/>
                                    <a:gd name="T114" fmla="*/ 62 w 171"/>
                                    <a:gd name="T115" fmla="*/ 378 h 411"/>
                                    <a:gd name="T116" fmla="*/ 50 w 171"/>
                                    <a:gd name="T117" fmla="*/ 385 h 411"/>
                                    <a:gd name="T118" fmla="*/ 36 w 171"/>
                                    <a:gd name="T119" fmla="*/ 395 h 411"/>
                                    <a:gd name="T120" fmla="*/ 24 w 171"/>
                                    <a:gd name="T121" fmla="*/ 401 h 411"/>
                                    <a:gd name="T122" fmla="*/ 12 w 171"/>
                                    <a:gd name="T123" fmla="*/ 407 h 411"/>
                                    <a:gd name="T124" fmla="*/ 0 w 171"/>
                                    <a:gd name="T125" fmla="*/ 407 h 41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  <a:cxn ang="0">
                                      <a:pos x="T124" y="T125"/>
                                    </a:cxn>
                                  </a:cxnLst>
                                  <a:rect l="0" t="0" r="r" b="b"/>
                                  <a:pathLst>
                                    <a:path w="171" h="411">
                                      <a:moveTo>
                                        <a:pt x="0" y="407"/>
                                      </a:moveTo>
                                      <a:lnTo>
                                        <a:pt x="0" y="407"/>
                                      </a:lnTo>
                                      <a:lnTo>
                                        <a:pt x="7" y="407"/>
                                      </a:lnTo>
                                      <a:lnTo>
                                        <a:pt x="9" y="404"/>
                                      </a:lnTo>
                                      <a:lnTo>
                                        <a:pt x="16" y="401"/>
                                      </a:lnTo>
                                      <a:lnTo>
                                        <a:pt x="19" y="401"/>
                                      </a:lnTo>
                                      <a:lnTo>
                                        <a:pt x="24" y="398"/>
                                      </a:lnTo>
                                      <a:lnTo>
                                        <a:pt x="28" y="395"/>
                                      </a:lnTo>
                                      <a:lnTo>
                                        <a:pt x="30" y="395"/>
                                      </a:lnTo>
                                      <a:lnTo>
                                        <a:pt x="36" y="392"/>
                                      </a:lnTo>
                                      <a:lnTo>
                                        <a:pt x="40" y="389"/>
                                      </a:lnTo>
                                      <a:lnTo>
                                        <a:pt x="43" y="385"/>
                                      </a:lnTo>
                                      <a:lnTo>
                                        <a:pt x="50" y="383"/>
                                      </a:lnTo>
                                      <a:lnTo>
                                        <a:pt x="53" y="383"/>
                                      </a:lnTo>
                                      <a:lnTo>
                                        <a:pt x="55" y="381"/>
                                      </a:lnTo>
                                      <a:lnTo>
                                        <a:pt x="58" y="378"/>
                                      </a:lnTo>
                                      <a:lnTo>
                                        <a:pt x="65" y="374"/>
                                      </a:lnTo>
                                      <a:lnTo>
                                        <a:pt x="68" y="371"/>
                                      </a:lnTo>
                                      <a:lnTo>
                                        <a:pt x="71" y="368"/>
                                      </a:lnTo>
                                      <a:lnTo>
                                        <a:pt x="75" y="365"/>
                                      </a:lnTo>
                                      <a:lnTo>
                                        <a:pt x="80" y="359"/>
                                      </a:lnTo>
                                      <a:lnTo>
                                        <a:pt x="87" y="356"/>
                                      </a:lnTo>
                                      <a:lnTo>
                                        <a:pt x="90" y="353"/>
                                      </a:lnTo>
                                      <a:lnTo>
                                        <a:pt x="93" y="349"/>
                                      </a:lnTo>
                                      <a:lnTo>
                                        <a:pt x="100" y="344"/>
                                      </a:lnTo>
                                      <a:lnTo>
                                        <a:pt x="102" y="337"/>
                                      </a:lnTo>
                                      <a:lnTo>
                                        <a:pt x="105" y="334"/>
                                      </a:lnTo>
                                      <a:lnTo>
                                        <a:pt x="109" y="331"/>
                                      </a:lnTo>
                                      <a:lnTo>
                                        <a:pt x="112" y="328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22"/>
                                      </a:lnTo>
                                      <a:lnTo>
                                        <a:pt x="122" y="315"/>
                                      </a:lnTo>
                                      <a:lnTo>
                                        <a:pt x="122" y="312"/>
                                      </a:lnTo>
                                      <a:lnTo>
                                        <a:pt x="124" y="310"/>
                                      </a:lnTo>
                                      <a:lnTo>
                                        <a:pt x="127" y="306"/>
                                      </a:lnTo>
                                      <a:lnTo>
                                        <a:pt x="130" y="300"/>
                                      </a:lnTo>
                                      <a:lnTo>
                                        <a:pt x="134" y="297"/>
                                      </a:lnTo>
                                      <a:lnTo>
                                        <a:pt x="134" y="294"/>
                                      </a:lnTo>
                                      <a:lnTo>
                                        <a:pt x="137" y="288"/>
                                      </a:lnTo>
                                      <a:lnTo>
                                        <a:pt x="140" y="284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3" y="276"/>
                                      </a:lnTo>
                                      <a:lnTo>
                                        <a:pt x="147" y="272"/>
                                      </a:lnTo>
                                      <a:lnTo>
                                        <a:pt x="147" y="269"/>
                                      </a:lnTo>
                                      <a:lnTo>
                                        <a:pt x="149" y="263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54"/>
                                      </a:lnTo>
                                      <a:lnTo>
                                        <a:pt x="152" y="250"/>
                                      </a:lnTo>
                                      <a:lnTo>
                                        <a:pt x="155" y="244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38"/>
                                      </a:lnTo>
                                      <a:lnTo>
                                        <a:pt x="159" y="232"/>
                                      </a:lnTo>
                                      <a:lnTo>
                                        <a:pt x="162" y="229"/>
                                      </a:lnTo>
                                      <a:lnTo>
                                        <a:pt x="162" y="223"/>
                                      </a:lnTo>
                                      <a:lnTo>
                                        <a:pt x="162" y="216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10"/>
                                      </a:lnTo>
                                      <a:lnTo>
                                        <a:pt x="165" y="204"/>
                                      </a:lnTo>
                                      <a:lnTo>
                                        <a:pt x="165" y="198"/>
                                      </a:lnTo>
                                      <a:lnTo>
                                        <a:pt x="165" y="195"/>
                                      </a:lnTo>
                                      <a:lnTo>
                                        <a:pt x="169" y="189"/>
                                      </a:lnTo>
                                      <a:lnTo>
                                        <a:pt x="169" y="186"/>
                                      </a:lnTo>
                                      <a:lnTo>
                                        <a:pt x="169" y="170"/>
                                      </a:lnTo>
                                      <a:lnTo>
                                        <a:pt x="169" y="167"/>
                                      </a:lnTo>
                                      <a:lnTo>
                                        <a:pt x="169" y="152"/>
                                      </a:lnTo>
                                      <a:lnTo>
                                        <a:pt x="169" y="145"/>
                                      </a:lnTo>
                                      <a:lnTo>
                                        <a:pt x="169" y="136"/>
                                      </a:lnTo>
                                      <a:lnTo>
                                        <a:pt x="169" y="130"/>
                                      </a:lnTo>
                                      <a:lnTo>
                                        <a:pt x="169" y="126"/>
                                      </a:lnTo>
                                      <a:lnTo>
                                        <a:pt x="165" y="120"/>
                                      </a:lnTo>
                                      <a:lnTo>
                                        <a:pt x="165" y="118"/>
                                      </a:lnTo>
                                      <a:lnTo>
                                        <a:pt x="165" y="111"/>
                                      </a:lnTo>
                                      <a:lnTo>
                                        <a:pt x="165" y="108"/>
                                      </a:lnTo>
                                      <a:lnTo>
                                        <a:pt x="162" y="101"/>
                                      </a:lnTo>
                                      <a:lnTo>
                                        <a:pt x="162" y="96"/>
                                      </a:lnTo>
                                      <a:lnTo>
                                        <a:pt x="162" y="94"/>
                                      </a:lnTo>
                                      <a:lnTo>
                                        <a:pt x="159" y="87"/>
                                      </a:lnTo>
                                      <a:lnTo>
                                        <a:pt x="159" y="85"/>
                                      </a:lnTo>
                                      <a:lnTo>
                                        <a:pt x="159" y="78"/>
                                      </a:lnTo>
                                      <a:lnTo>
                                        <a:pt x="155" y="72"/>
                                      </a:lnTo>
                                      <a:lnTo>
                                        <a:pt x="155" y="68"/>
                                      </a:lnTo>
                                      <a:lnTo>
                                        <a:pt x="152" y="63"/>
                                      </a:lnTo>
                                      <a:lnTo>
                                        <a:pt x="152" y="60"/>
                                      </a:lnTo>
                                      <a:lnTo>
                                        <a:pt x="149" y="53"/>
                                      </a:lnTo>
                                      <a:lnTo>
                                        <a:pt x="149" y="51"/>
                                      </a:lnTo>
                                      <a:lnTo>
                                        <a:pt x="147" y="44"/>
                                      </a:lnTo>
                                      <a:lnTo>
                                        <a:pt x="147" y="4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2"/>
                                      </a:lnTo>
                                      <a:lnTo>
                                        <a:pt x="137" y="26"/>
                                      </a:lnTo>
                                      <a:lnTo>
                                        <a:pt x="137" y="19"/>
                                      </a:lnTo>
                                      <a:lnTo>
                                        <a:pt x="134" y="16"/>
                                      </a:lnTo>
                                      <a:lnTo>
                                        <a:pt x="130" y="10"/>
                                      </a:lnTo>
                                      <a:lnTo>
                                        <a:pt x="127" y="7"/>
                                      </a:lnTo>
                                      <a:lnTo>
                                        <a:pt x="127" y="0"/>
                                      </a:lnTo>
                                      <a:lnTo>
                                        <a:pt x="130" y="4"/>
                                      </a:lnTo>
                                      <a:lnTo>
                                        <a:pt x="130" y="7"/>
                                      </a:lnTo>
                                      <a:lnTo>
                                        <a:pt x="134" y="10"/>
                                      </a:lnTo>
                                      <a:lnTo>
                                        <a:pt x="137" y="13"/>
                                      </a:lnTo>
                                      <a:lnTo>
                                        <a:pt x="140" y="19"/>
                                      </a:lnTo>
                                      <a:lnTo>
                                        <a:pt x="140" y="26"/>
                                      </a:lnTo>
                                      <a:lnTo>
                                        <a:pt x="143" y="29"/>
                                      </a:lnTo>
                                      <a:lnTo>
                                        <a:pt x="147" y="32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49" y="44"/>
                                      </a:lnTo>
                                      <a:lnTo>
                                        <a:pt x="152" y="47"/>
                                      </a:lnTo>
                                      <a:lnTo>
                                        <a:pt x="152" y="53"/>
                                      </a:lnTo>
                                      <a:lnTo>
                                        <a:pt x="155" y="56"/>
                                      </a:lnTo>
                                      <a:lnTo>
                                        <a:pt x="155" y="63"/>
                                      </a:lnTo>
                                      <a:lnTo>
                                        <a:pt x="159" y="66"/>
                                      </a:lnTo>
                                      <a:lnTo>
                                        <a:pt x="159" y="72"/>
                                      </a:lnTo>
                                      <a:lnTo>
                                        <a:pt x="162" y="78"/>
                                      </a:lnTo>
                                      <a:lnTo>
                                        <a:pt x="162" y="81"/>
                                      </a:lnTo>
                                      <a:lnTo>
                                        <a:pt x="162" y="87"/>
                                      </a:lnTo>
                                      <a:lnTo>
                                        <a:pt x="165" y="90"/>
                                      </a:lnTo>
                                      <a:lnTo>
                                        <a:pt x="165" y="96"/>
                                      </a:lnTo>
                                      <a:lnTo>
                                        <a:pt x="165" y="101"/>
                                      </a:lnTo>
                                      <a:lnTo>
                                        <a:pt x="169" y="105"/>
                                      </a:lnTo>
                                      <a:lnTo>
                                        <a:pt x="169" y="111"/>
                                      </a:lnTo>
                                      <a:lnTo>
                                        <a:pt x="169" y="114"/>
                                      </a:lnTo>
                                      <a:lnTo>
                                        <a:pt x="171" y="120"/>
                                      </a:lnTo>
                                      <a:lnTo>
                                        <a:pt x="171" y="126"/>
                                      </a:lnTo>
                                      <a:lnTo>
                                        <a:pt x="171" y="136"/>
                                      </a:lnTo>
                                      <a:lnTo>
                                        <a:pt x="171" y="139"/>
                                      </a:lnTo>
                                      <a:lnTo>
                                        <a:pt x="171" y="152"/>
                                      </a:lnTo>
                                      <a:lnTo>
                                        <a:pt x="171" y="154"/>
                                      </a:lnTo>
                                      <a:lnTo>
                                        <a:pt x="171" y="167"/>
                                      </a:lnTo>
                                      <a:lnTo>
                                        <a:pt x="171" y="170"/>
                                      </a:lnTo>
                                      <a:lnTo>
                                        <a:pt x="171" y="179"/>
                                      </a:lnTo>
                                      <a:lnTo>
                                        <a:pt x="171" y="186"/>
                                      </a:lnTo>
                                      <a:lnTo>
                                        <a:pt x="171" y="189"/>
                                      </a:lnTo>
                                      <a:lnTo>
                                        <a:pt x="171" y="195"/>
                                      </a:lnTo>
                                      <a:lnTo>
                                        <a:pt x="169" y="198"/>
                                      </a:lnTo>
                                      <a:lnTo>
                                        <a:pt x="169" y="204"/>
                                      </a:lnTo>
                                      <a:lnTo>
                                        <a:pt x="169" y="210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20"/>
                                      </a:lnTo>
                                      <a:lnTo>
                                        <a:pt x="165" y="223"/>
                                      </a:lnTo>
                                      <a:lnTo>
                                        <a:pt x="165" y="229"/>
                                      </a:lnTo>
                                      <a:lnTo>
                                        <a:pt x="162" y="232"/>
                                      </a:lnTo>
                                      <a:lnTo>
                                        <a:pt x="162" y="238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47"/>
                                      </a:lnTo>
                                      <a:lnTo>
                                        <a:pt x="159" y="250"/>
                                      </a:lnTo>
                                      <a:lnTo>
                                        <a:pt x="155" y="257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63"/>
                                      </a:lnTo>
                                      <a:lnTo>
                                        <a:pt x="149" y="269"/>
                                      </a:lnTo>
                                      <a:lnTo>
                                        <a:pt x="149" y="272"/>
                                      </a:lnTo>
                                      <a:lnTo>
                                        <a:pt x="147" y="278"/>
                                      </a:lnTo>
                                      <a:lnTo>
                                        <a:pt x="147" y="281"/>
                                      </a:lnTo>
                                      <a:lnTo>
                                        <a:pt x="143" y="284"/>
                                      </a:lnTo>
                                      <a:lnTo>
                                        <a:pt x="140" y="291"/>
                                      </a:lnTo>
                                      <a:lnTo>
                                        <a:pt x="137" y="294"/>
                                      </a:lnTo>
                                      <a:lnTo>
                                        <a:pt x="137" y="297"/>
                                      </a:lnTo>
                                      <a:lnTo>
                                        <a:pt x="134" y="303"/>
                                      </a:lnTo>
                                      <a:lnTo>
                                        <a:pt x="130" y="306"/>
                                      </a:lnTo>
                                      <a:lnTo>
                                        <a:pt x="127" y="310"/>
                                      </a:lnTo>
                                      <a:lnTo>
                                        <a:pt x="124" y="315"/>
                                      </a:lnTo>
                                      <a:lnTo>
                                        <a:pt x="122" y="319"/>
                                      </a:lnTo>
                                      <a:lnTo>
                                        <a:pt x="122" y="322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31"/>
                                      </a:lnTo>
                                      <a:lnTo>
                                        <a:pt x="112" y="334"/>
                                      </a:lnTo>
                                      <a:lnTo>
                                        <a:pt x="109" y="337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2" y="344"/>
                                      </a:lnTo>
                                      <a:lnTo>
                                        <a:pt x="100" y="346"/>
                                      </a:lnTo>
                                      <a:lnTo>
                                        <a:pt x="83" y="362"/>
                                      </a:lnTo>
                                      <a:lnTo>
                                        <a:pt x="80" y="365"/>
                                      </a:lnTo>
                                      <a:lnTo>
                                        <a:pt x="75" y="371"/>
                                      </a:lnTo>
                                      <a:lnTo>
                                        <a:pt x="71" y="374"/>
                                      </a:lnTo>
                                      <a:lnTo>
                                        <a:pt x="65" y="378"/>
                                      </a:lnTo>
                                      <a:lnTo>
                                        <a:pt x="62" y="378"/>
                                      </a:lnTo>
                                      <a:lnTo>
                                        <a:pt x="58" y="381"/>
                                      </a:lnTo>
                                      <a:lnTo>
                                        <a:pt x="55" y="383"/>
                                      </a:lnTo>
                                      <a:lnTo>
                                        <a:pt x="50" y="385"/>
                                      </a:lnTo>
                                      <a:lnTo>
                                        <a:pt x="46" y="389"/>
                                      </a:lnTo>
                                      <a:lnTo>
                                        <a:pt x="43" y="392"/>
                                      </a:lnTo>
                                      <a:lnTo>
                                        <a:pt x="36" y="395"/>
                                      </a:lnTo>
                                      <a:lnTo>
                                        <a:pt x="33" y="395"/>
                                      </a:lnTo>
                                      <a:lnTo>
                                        <a:pt x="28" y="398"/>
                                      </a:lnTo>
                                      <a:lnTo>
                                        <a:pt x="24" y="401"/>
                                      </a:lnTo>
                                      <a:lnTo>
                                        <a:pt x="21" y="404"/>
                                      </a:lnTo>
                                      <a:lnTo>
                                        <a:pt x="19" y="404"/>
                                      </a:lnTo>
                                      <a:lnTo>
                                        <a:pt x="12" y="407"/>
                                      </a:lnTo>
                                      <a:lnTo>
                                        <a:pt x="9" y="407"/>
                                      </a:lnTo>
                                      <a:lnTo>
                                        <a:pt x="7" y="411"/>
                                      </a:lnTo>
                                      <a:lnTo>
                                        <a:pt x="0" y="40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" name="Freeform 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54" y="67"/>
                                  <a:ext cx="126" cy="101"/>
                                </a:xfrm>
                                <a:custGeom>
                                  <a:avLst/>
                                  <a:gdLst>
                                    <a:gd name="T0" fmla="*/ 79 w 126"/>
                                    <a:gd name="T1" fmla="*/ 13 h 101"/>
                                    <a:gd name="T2" fmla="*/ 69 w 126"/>
                                    <a:gd name="T3" fmla="*/ 10 h 101"/>
                                    <a:gd name="T4" fmla="*/ 60 w 126"/>
                                    <a:gd name="T5" fmla="*/ 7 h 101"/>
                                    <a:gd name="T6" fmla="*/ 47 w 126"/>
                                    <a:gd name="T7" fmla="*/ 3 h 101"/>
                                    <a:gd name="T8" fmla="*/ 26 w 126"/>
                                    <a:gd name="T9" fmla="*/ 3 h 101"/>
                                    <a:gd name="T10" fmla="*/ 17 w 126"/>
                                    <a:gd name="T11" fmla="*/ 7 h 101"/>
                                    <a:gd name="T12" fmla="*/ 7 w 126"/>
                                    <a:gd name="T13" fmla="*/ 13 h 101"/>
                                    <a:gd name="T14" fmla="*/ 4 w 126"/>
                                    <a:gd name="T15" fmla="*/ 19 h 101"/>
                                    <a:gd name="T16" fmla="*/ 4 w 126"/>
                                    <a:gd name="T17" fmla="*/ 41 h 101"/>
                                    <a:gd name="T18" fmla="*/ 7 w 126"/>
                                    <a:gd name="T19" fmla="*/ 49 h 101"/>
                                    <a:gd name="T20" fmla="*/ 10 w 126"/>
                                    <a:gd name="T21" fmla="*/ 53 h 101"/>
                                    <a:gd name="T22" fmla="*/ 14 w 126"/>
                                    <a:gd name="T23" fmla="*/ 59 h 101"/>
                                    <a:gd name="T24" fmla="*/ 19 w 126"/>
                                    <a:gd name="T25" fmla="*/ 68 h 101"/>
                                    <a:gd name="T26" fmla="*/ 29 w 126"/>
                                    <a:gd name="T27" fmla="*/ 77 h 101"/>
                                    <a:gd name="T28" fmla="*/ 39 w 126"/>
                                    <a:gd name="T29" fmla="*/ 82 h 101"/>
                                    <a:gd name="T30" fmla="*/ 44 w 126"/>
                                    <a:gd name="T31" fmla="*/ 86 h 101"/>
                                    <a:gd name="T32" fmla="*/ 51 w 126"/>
                                    <a:gd name="T33" fmla="*/ 92 h 101"/>
                                    <a:gd name="T34" fmla="*/ 60 w 126"/>
                                    <a:gd name="T35" fmla="*/ 95 h 101"/>
                                    <a:gd name="T36" fmla="*/ 69 w 126"/>
                                    <a:gd name="T37" fmla="*/ 99 h 101"/>
                                    <a:gd name="T38" fmla="*/ 86 w 126"/>
                                    <a:gd name="T39" fmla="*/ 101 h 101"/>
                                    <a:gd name="T40" fmla="*/ 104 w 126"/>
                                    <a:gd name="T41" fmla="*/ 99 h 101"/>
                                    <a:gd name="T42" fmla="*/ 111 w 126"/>
                                    <a:gd name="T43" fmla="*/ 99 h 101"/>
                                    <a:gd name="T44" fmla="*/ 116 w 126"/>
                                    <a:gd name="T45" fmla="*/ 92 h 101"/>
                                    <a:gd name="T46" fmla="*/ 119 w 126"/>
                                    <a:gd name="T47" fmla="*/ 89 h 101"/>
                                    <a:gd name="T48" fmla="*/ 126 w 126"/>
                                    <a:gd name="T49" fmla="*/ 80 h 101"/>
                                    <a:gd name="T50" fmla="*/ 123 w 126"/>
                                    <a:gd name="T51" fmla="*/ 62 h 101"/>
                                    <a:gd name="T52" fmla="*/ 119 w 126"/>
                                    <a:gd name="T53" fmla="*/ 56 h 101"/>
                                    <a:gd name="T54" fmla="*/ 116 w 126"/>
                                    <a:gd name="T55" fmla="*/ 49 h 101"/>
                                    <a:gd name="T56" fmla="*/ 111 w 126"/>
                                    <a:gd name="T57" fmla="*/ 41 h 101"/>
                                    <a:gd name="T58" fmla="*/ 98 w 126"/>
                                    <a:gd name="T59" fmla="*/ 28 h 101"/>
                                    <a:gd name="T60" fmla="*/ 86 w 126"/>
                                    <a:gd name="T61" fmla="*/ 19 h 101"/>
                                    <a:gd name="T62" fmla="*/ 79 w 126"/>
                                    <a:gd name="T63" fmla="*/ 19 h 101"/>
                                    <a:gd name="T64" fmla="*/ 69 w 126"/>
                                    <a:gd name="T65" fmla="*/ 13 h 101"/>
                                    <a:gd name="T66" fmla="*/ 64 w 126"/>
                                    <a:gd name="T67" fmla="*/ 10 h 101"/>
                                    <a:gd name="T68" fmla="*/ 54 w 126"/>
                                    <a:gd name="T69" fmla="*/ 7 h 101"/>
                                    <a:gd name="T70" fmla="*/ 32 w 126"/>
                                    <a:gd name="T71" fmla="*/ 3 h 101"/>
                                    <a:gd name="T72" fmla="*/ 19 w 126"/>
                                    <a:gd name="T73" fmla="*/ 10 h 101"/>
                                    <a:gd name="T74" fmla="*/ 17 w 126"/>
                                    <a:gd name="T75" fmla="*/ 10 h 101"/>
                                    <a:gd name="T76" fmla="*/ 10 w 126"/>
                                    <a:gd name="T77" fmla="*/ 15 h 101"/>
                                    <a:gd name="T78" fmla="*/ 7 w 126"/>
                                    <a:gd name="T79" fmla="*/ 22 h 101"/>
                                    <a:gd name="T80" fmla="*/ 7 w 126"/>
                                    <a:gd name="T81" fmla="*/ 44 h 101"/>
                                    <a:gd name="T82" fmla="*/ 10 w 126"/>
                                    <a:gd name="T83" fmla="*/ 53 h 101"/>
                                    <a:gd name="T84" fmla="*/ 17 w 126"/>
                                    <a:gd name="T85" fmla="*/ 59 h 101"/>
                                    <a:gd name="T86" fmla="*/ 22 w 126"/>
                                    <a:gd name="T87" fmla="*/ 66 h 101"/>
                                    <a:gd name="T88" fmla="*/ 29 w 126"/>
                                    <a:gd name="T89" fmla="*/ 75 h 101"/>
                                    <a:gd name="T90" fmla="*/ 39 w 126"/>
                                    <a:gd name="T91" fmla="*/ 80 h 101"/>
                                    <a:gd name="T92" fmla="*/ 47 w 126"/>
                                    <a:gd name="T93" fmla="*/ 86 h 101"/>
                                    <a:gd name="T94" fmla="*/ 54 w 126"/>
                                    <a:gd name="T95" fmla="*/ 89 h 101"/>
                                    <a:gd name="T96" fmla="*/ 64 w 126"/>
                                    <a:gd name="T97" fmla="*/ 92 h 101"/>
                                    <a:gd name="T98" fmla="*/ 69 w 126"/>
                                    <a:gd name="T99" fmla="*/ 95 h 101"/>
                                    <a:gd name="T100" fmla="*/ 88 w 126"/>
                                    <a:gd name="T101" fmla="*/ 99 h 101"/>
                                    <a:gd name="T102" fmla="*/ 107 w 126"/>
                                    <a:gd name="T103" fmla="*/ 95 h 101"/>
                                    <a:gd name="T104" fmla="*/ 111 w 126"/>
                                    <a:gd name="T105" fmla="*/ 92 h 101"/>
                                    <a:gd name="T106" fmla="*/ 116 w 126"/>
                                    <a:gd name="T107" fmla="*/ 86 h 101"/>
                                    <a:gd name="T108" fmla="*/ 123 w 126"/>
                                    <a:gd name="T109" fmla="*/ 75 h 101"/>
                                    <a:gd name="T110" fmla="*/ 119 w 126"/>
                                    <a:gd name="T111" fmla="*/ 62 h 101"/>
                                    <a:gd name="T112" fmla="*/ 116 w 126"/>
                                    <a:gd name="T113" fmla="*/ 56 h 101"/>
                                    <a:gd name="T114" fmla="*/ 113 w 126"/>
                                    <a:gd name="T115" fmla="*/ 49 h 101"/>
                                    <a:gd name="T116" fmla="*/ 107 w 126"/>
                                    <a:gd name="T117" fmla="*/ 41 h 101"/>
                                    <a:gd name="T118" fmla="*/ 104 w 126"/>
                                    <a:gd name="T119" fmla="*/ 37 h 101"/>
                                    <a:gd name="T120" fmla="*/ 94 w 126"/>
                                    <a:gd name="T121" fmla="*/ 28 h 101"/>
                                    <a:gd name="T122" fmla="*/ 86 w 126"/>
                                    <a:gd name="T123" fmla="*/ 22 h 10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6" h="101">
                                      <a:moveTo>
                                        <a:pt x="86" y="19"/>
                                      </a:moveTo>
                                      <a:lnTo>
                                        <a:pt x="82" y="15"/>
                                      </a:lnTo>
                                      <a:lnTo>
                                        <a:pt x="79" y="15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6" y="10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4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7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1" y="3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0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2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4" y="7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37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5"/>
                                      </a:lnTo>
                                      <a:lnTo>
                                        <a:pt x="26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4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57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4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6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4" y="101"/>
                                      </a:lnTo>
                                      <a:lnTo>
                                        <a:pt x="104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6" y="95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77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6"/>
                                      </a:lnTo>
                                      <a:lnTo>
                                        <a:pt x="123" y="66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3" y="44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1" y="32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4" y="22"/>
                                      </a:lnTo>
                                      <a:lnTo>
                                        <a:pt x="91" y="22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2" y="15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1" y="7"/>
                                      </a:lnTo>
                                      <a:lnTo>
                                        <a:pt x="39" y="3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32" y="7"/>
                                      </a:lnTo>
                                      <a:lnTo>
                                        <a:pt x="29" y="7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7" y="37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22" y="66"/>
                                      </a:lnTo>
                                      <a:lnTo>
                                        <a:pt x="22" y="68"/>
                                      </a:lnTo>
                                      <a:lnTo>
                                        <a:pt x="26" y="68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5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4" y="82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6" y="92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72" y="95"/>
                                      </a:lnTo>
                                      <a:lnTo>
                                        <a:pt x="76" y="95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86" y="99"/>
                                      </a:lnTo>
                                      <a:lnTo>
                                        <a:pt x="88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8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4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6" y="89"/>
                                      </a:lnTo>
                                      <a:lnTo>
                                        <a:pt x="116" y="86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77"/>
                                      </a:lnTo>
                                      <a:lnTo>
                                        <a:pt x="123" y="75"/>
                                      </a:lnTo>
                                      <a:lnTo>
                                        <a:pt x="123" y="71"/>
                                      </a:lnTo>
                                      <a:lnTo>
                                        <a:pt x="119" y="71"/>
                                      </a:lnTo>
                                      <a:lnTo>
                                        <a:pt x="119" y="68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3" y="53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07" y="44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4" y="41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88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2" y="22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6" y="1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Freeform 1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46"/>
                                  <a:ext cx="293" cy="234"/>
                                </a:xfrm>
                                <a:custGeom>
                                  <a:avLst/>
                                  <a:gdLst>
                                    <a:gd name="T0" fmla="*/ 290 w 293"/>
                                    <a:gd name="T1" fmla="*/ 172 h 234"/>
                                    <a:gd name="T2" fmla="*/ 288 w 293"/>
                                    <a:gd name="T3" fmla="*/ 181 h 234"/>
                                    <a:gd name="T4" fmla="*/ 281 w 293"/>
                                    <a:gd name="T5" fmla="*/ 193 h 234"/>
                                    <a:gd name="T6" fmla="*/ 271 w 293"/>
                                    <a:gd name="T7" fmla="*/ 206 h 234"/>
                                    <a:gd name="T8" fmla="*/ 259 w 293"/>
                                    <a:gd name="T9" fmla="*/ 215 h 234"/>
                                    <a:gd name="T10" fmla="*/ 249 w 293"/>
                                    <a:gd name="T11" fmla="*/ 222 h 234"/>
                                    <a:gd name="T12" fmla="*/ 237 w 293"/>
                                    <a:gd name="T13" fmla="*/ 225 h 234"/>
                                    <a:gd name="T14" fmla="*/ 224 w 293"/>
                                    <a:gd name="T15" fmla="*/ 227 h 234"/>
                                    <a:gd name="T16" fmla="*/ 184 w 293"/>
                                    <a:gd name="T17" fmla="*/ 231 h 234"/>
                                    <a:gd name="T18" fmla="*/ 165 w 293"/>
                                    <a:gd name="T19" fmla="*/ 227 h 234"/>
                                    <a:gd name="T20" fmla="*/ 149 w 293"/>
                                    <a:gd name="T21" fmla="*/ 222 h 234"/>
                                    <a:gd name="T22" fmla="*/ 134 w 293"/>
                                    <a:gd name="T23" fmla="*/ 218 h 234"/>
                                    <a:gd name="T24" fmla="*/ 118 w 293"/>
                                    <a:gd name="T25" fmla="*/ 209 h 234"/>
                                    <a:gd name="T26" fmla="*/ 102 w 293"/>
                                    <a:gd name="T27" fmla="*/ 203 h 234"/>
                                    <a:gd name="T28" fmla="*/ 87 w 293"/>
                                    <a:gd name="T29" fmla="*/ 193 h 234"/>
                                    <a:gd name="T30" fmla="*/ 75 w 293"/>
                                    <a:gd name="T31" fmla="*/ 181 h 234"/>
                                    <a:gd name="T32" fmla="*/ 53 w 293"/>
                                    <a:gd name="T33" fmla="*/ 166 h 234"/>
                                    <a:gd name="T34" fmla="*/ 34 w 293"/>
                                    <a:gd name="T35" fmla="*/ 141 h 234"/>
                                    <a:gd name="T36" fmla="*/ 25 w 293"/>
                                    <a:gd name="T37" fmla="*/ 128 h 234"/>
                                    <a:gd name="T38" fmla="*/ 19 w 293"/>
                                    <a:gd name="T39" fmla="*/ 116 h 234"/>
                                    <a:gd name="T40" fmla="*/ 12 w 293"/>
                                    <a:gd name="T41" fmla="*/ 101 h 234"/>
                                    <a:gd name="T42" fmla="*/ 7 w 293"/>
                                    <a:gd name="T43" fmla="*/ 89 h 234"/>
                                    <a:gd name="T44" fmla="*/ 4 w 293"/>
                                    <a:gd name="T45" fmla="*/ 70 h 234"/>
                                    <a:gd name="T46" fmla="*/ 7 w 293"/>
                                    <a:gd name="T47" fmla="*/ 43 h 234"/>
                                    <a:gd name="T48" fmla="*/ 9 w 293"/>
                                    <a:gd name="T49" fmla="*/ 34 h 234"/>
                                    <a:gd name="T50" fmla="*/ 16 w 293"/>
                                    <a:gd name="T51" fmla="*/ 21 h 234"/>
                                    <a:gd name="T52" fmla="*/ 29 w 293"/>
                                    <a:gd name="T53" fmla="*/ 9 h 234"/>
                                    <a:gd name="T54" fmla="*/ 41 w 293"/>
                                    <a:gd name="T55" fmla="*/ 0 h 234"/>
                                    <a:gd name="T56" fmla="*/ 25 w 293"/>
                                    <a:gd name="T57" fmla="*/ 9 h 234"/>
                                    <a:gd name="T58" fmla="*/ 12 w 293"/>
                                    <a:gd name="T59" fmla="*/ 24 h 234"/>
                                    <a:gd name="T60" fmla="*/ 7 w 293"/>
                                    <a:gd name="T61" fmla="*/ 34 h 234"/>
                                    <a:gd name="T62" fmla="*/ 4 w 293"/>
                                    <a:gd name="T63" fmla="*/ 46 h 234"/>
                                    <a:gd name="T64" fmla="*/ 0 w 293"/>
                                    <a:gd name="T65" fmla="*/ 80 h 234"/>
                                    <a:gd name="T66" fmla="*/ 4 w 293"/>
                                    <a:gd name="T67" fmla="*/ 92 h 234"/>
                                    <a:gd name="T68" fmla="*/ 9 w 293"/>
                                    <a:gd name="T69" fmla="*/ 103 h 234"/>
                                    <a:gd name="T70" fmla="*/ 16 w 293"/>
                                    <a:gd name="T71" fmla="*/ 120 h 234"/>
                                    <a:gd name="T72" fmla="*/ 22 w 293"/>
                                    <a:gd name="T73" fmla="*/ 132 h 234"/>
                                    <a:gd name="T74" fmla="*/ 37 w 293"/>
                                    <a:gd name="T75" fmla="*/ 154 h 234"/>
                                    <a:gd name="T76" fmla="*/ 55 w 293"/>
                                    <a:gd name="T77" fmla="*/ 172 h 234"/>
                                    <a:gd name="T78" fmla="*/ 75 w 293"/>
                                    <a:gd name="T79" fmla="*/ 188 h 234"/>
                                    <a:gd name="T80" fmla="*/ 90 w 293"/>
                                    <a:gd name="T81" fmla="*/ 200 h 234"/>
                                    <a:gd name="T82" fmla="*/ 105 w 293"/>
                                    <a:gd name="T83" fmla="*/ 209 h 234"/>
                                    <a:gd name="T84" fmla="*/ 122 w 293"/>
                                    <a:gd name="T85" fmla="*/ 215 h 234"/>
                                    <a:gd name="T86" fmla="*/ 137 w 293"/>
                                    <a:gd name="T87" fmla="*/ 222 h 234"/>
                                    <a:gd name="T88" fmla="*/ 152 w 293"/>
                                    <a:gd name="T89" fmla="*/ 227 h 234"/>
                                    <a:gd name="T90" fmla="*/ 172 w 293"/>
                                    <a:gd name="T91" fmla="*/ 231 h 234"/>
                                    <a:gd name="T92" fmla="*/ 212 w 293"/>
                                    <a:gd name="T93" fmla="*/ 234 h 234"/>
                                    <a:gd name="T94" fmla="*/ 231 w 293"/>
                                    <a:gd name="T95" fmla="*/ 231 h 234"/>
                                    <a:gd name="T96" fmla="*/ 243 w 293"/>
                                    <a:gd name="T97" fmla="*/ 227 h 234"/>
                                    <a:gd name="T98" fmla="*/ 256 w 293"/>
                                    <a:gd name="T99" fmla="*/ 222 h 234"/>
                                    <a:gd name="T100" fmla="*/ 268 w 293"/>
                                    <a:gd name="T101" fmla="*/ 215 h 234"/>
                                    <a:gd name="T102" fmla="*/ 278 w 293"/>
                                    <a:gd name="T103" fmla="*/ 203 h 234"/>
                                    <a:gd name="T104" fmla="*/ 284 w 293"/>
                                    <a:gd name="T105" fmla="*/ 193 h 234"/>
                                    <a:gd name="T106" fmla="*/ 290 w 293"/>
                                    <a:gd name="T107" fmla="*/ 181 h 234"/>
                                    <a:gd name="T108" fmla="*/ 293 w 293"/>
                                    <a:gd name="T109" fmla="*/ 172 h 23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</a:cxnLst>
                                  <a:rect l="0" t="0" r="r" b="b"/>
                                  <a:pathLst>
                                    <a:path w="293" h="234">
                                      <a:moveTo>
                                        <a:pt x="293" y="166"/>
                                      </a:moveTo>
                                      <a:lnTo>
                                        <a:pt x="293" y="159"/>
                                      </a:lnTo>
                                      <a:lnTo>
                                        <a:pt x="293" y="162"/>
                                      </a:lnTo>
                                      <a:lnTo>
                                        <a:pt x="290" y="162"/>
                                      </a:lnTo>
                                      <a:lnTo>
                                        <a:pt x="290" y="166"/>
                                      </a:lnTo>
                                      <a:lnTo>
                                        <a:pt x="290" y="169"/>
                                      </a:lnTo>
                                      <a:lnTo>
                                        <a:pt x="290" y="172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4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1" y="191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200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1" y="206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6" y="209"/>
                                      </a:lnTo>
                                      <a:lnTo>
                                        <a:pt x="266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3" y="222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1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4" y="227"/>
                                      </a:lnTo>
                                      <a:lnTo>
                                        <a:pt x="221" y="227"/>
                                      </a:lnTo>
                                      <a:lnTo>
                                        <a:pt x="219" y="231"/>
                                      </a:lnTo>
                                      <a:lnTo>
                                        <a:pt x="215" y="231"/>
                                      </a:lnTo>
                                      <a:lnTo>
                                        <a:pt x="212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4" y="231"/>
                                      </a:lnTo>
                                      <a:lnTo>
                                        <a:pt x="180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2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5" y="227"/>
                                      </a:lnTo>
                                      <a:lnTo>
                                        <a:pt x="162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5" y="225"/>
                                      </a:lnTo>
                                      <a:lnTo>
                                        <a:pt x="152" y="225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0" y="218"/>
                                      </a:lnTo>
                                      <a:lnTo>
                                        <a:pt x="137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0" y="215"/>
                                      </a:lnTo>
                                      <a:lnTo>
                                        <a:pt x="127" y="215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2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09"/>
                                      </a:lnTo>
                                      <a:lnTo>
                                        <a:pt x="115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06"/>
                                      </a:lnTo>
                                      <a:lnTo>
                                        <a:pt x="108" y="206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2" y="203"/>
                                      </a:lnTo>
                                      <a:lnTo>
                                        <a:pt x="100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197"/>
                                      </a:lnTo>
                                      <a:lnTo>
                                        <a:pt x="93" y="197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87" y="193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0" y="188"/>
                                      </a:lnTo>
                                      <a:lnTo>
                                        <a:pt x="78" y="188"/>
                                      </a:lnTo>
                                      <a:lnTo>
                                        <a:pt x="78" y="184"/>
                                      </a:lnTo>
                                      <a:lnTo>
                                        <a:pt x="75" y="184"/>
                                      </a:lnTo>
                                      <a:lnTo>
                                        <a:pt x="75" y="181"/>
                                      </a:lnTo>
                                      <a:lnTo>
                                        <a:pt x="71" y="181"/>
                                      </a:lnTo>
                                      <a:lnTo>
                                        <a:pt x="68" y="178"/>
                                      </a:lnTo>
                                      <a:lnTo>
                                        <a:pt x="65" y="175"/>
                                      </a:lnTo>
                                      <a:lnTo>
                                        <a:pt x="61" y="175"/>
                                      </a:lnTo>
                                      <a:lnTo>
                                        <a:pt x="61" y="172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2"/>
                                      </a:lnTo>
                                      <a:lnTo>
                                        <a:pt x="49" y="159"/>
                                      </a:lnTo>
                                      <a:lnTo>
                                        <a:pt x="46" y="159"/>
                                      </a:lnTo>
                                      <a:lnTo>
                                        <a:pt x="46" y="156"/>
                                      </a:lnTo>
                                      <a:lnTo>
                                        <a:pt x="37" y="147"/>
                                      </a:lnTo>
                                      <a:lnTo>
                                        <a:pt x="37" y="144"/>
                                      </a:lnTo>
                                      <a:lnTo>
                                        <a:pt x="34" y="141"/>
                                      </a:lnTo>
                                      <a:lnTo>
                                        <a:pt x="32" y="141"/>
                                      </a:lnTo>
                                      <a:lnTo>
                                        <a:pt x="32" y="138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2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3"/>
                                      </a:lnTo>
                                      <a:lnTo>
                                        <a:pt x="12" y="101"/>
                                      </a:lnTo>
                                      <a:lnTo>
                                        <a:pt x="9" y="101"/>
                                      </a:lnTo>
                                      <a:lnTo>
                                        <a:pt x="9" y="98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2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7" y="89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3"/>
                                      </a:lnTo>
                                      <a:lnTo>
                                        <a:pt x="7" y="80"/>
                                      </a:lnTo>
                                      <a:lnTo>
                                        <a:pt x="4" y="77"/>
                                      </a:lnTo>
                                      <a:lnTo>
                                        <a:pt x="4" y="74"/>
                                      </a:lnTo>
                                      <a:lnTo>
                                        <a:pt x="4" y="70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6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9" y="40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2" y="15"/>
                                      </a:lnTo>
                                      <a:lnTo>
                                        <a:pt x="25" y="12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34" y="6"/>
                                      </a:lnTo>
                                      <a:lnTo>
                                        <a:pt x="34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6"/>
                                      </a:lnTo>
                                      <a:lnTo>
                                        <a:pt x="25" y="6"/>
                                      </a:lnTo>
                                      <a:lnTo>
                                        <a:pt x="25" y="9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6" y="18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31"/>
                                      </a:lnTo>
                                      <a:lnTo>
                                        <a:pt x="7" y="31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4" y="36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53"/>
                                      </a:lnTo>
                                      <a:lnTo>
                                        <a:pt x="0" y="55"/>
                                      </a:lnTo>
                                      <a:lnTo>
                                        <a:pt x="0" y="74"/>
                                      </a:lnTo>
                                      <a:lnTo>
                                        <a:pt x="0" y="77"/>
                                      </a:lnTo>
                                      <a:lnTo>
                                        <a:pt x="0" y="80"/>
                                      </a:lnTo>
                                      <a:lnTo>
                                        <a:pt x="4" y="80"/>
                                      </a:lnTo>
                                      <a:lnTo>
                                        <a:pt x="4" y="83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6"/>
                                      </a:lnTo>
                                      <a:lnTo>
                                        <a:pt x="7" y="96"/>
                                      </a:lnTo>
                                      <a:lnTo>
                                        <a:pt x="7" y="98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7"/>
                                      </a:lnTo>
                                      <a:lnTo>
                                        <a:pt x="9" y="110"/>
                                      </a:lnTo>
                                      <a:lnTo>
                                        <a:pt x="12" y="110"/>
                                      </a:lnTo>
                                      <a:lnTo>
                                        <a:pt x="12" y="113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9" y="122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2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9" y="138"/>
                                      </a:lnTo>
                                      <a:lnTo>
                                        <a:pt x="29" y="141"/>
                                      </a:lnTo>
                                      <a:lnTo>
                                        <a:pt x="34" y="144"/>
                                      </a:lnTo>
                                      <a:lnTo>
                                        <a:pt x="34" y="147"/>
                                      </a:lnTo>
                                      <a:lnTo>
                                        <a:pt x="37" y="154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9" y="166"/>
                                      </a:lnTo>
                                      <a:lnTo>
                                        <a:pt x="53" y="169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8" y="175"/>
                                      </a:lnTo>
                                      <a:lnTo>
                                        <a:pt x="61" y="178"/>
                                      </a:lnTo>
                                      <a:lnTo>
                                        <a:pt x="68" y="181"/>
                                      </a:lnTo>
                                      <a:lnTo>
                                        <a:pt x="71" y="184"/>
                                      </a:lnTo>
                                      <a:lnTo>
                                        <a:pt x="71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8" y="191"/>
                                      </a:lnTo>
                                      <a:lnTo>
                                        <a:pt x="80" y="193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90" y="200"/>
                                      </a:lnTo>
                                      <a:lnTo>
                                        <a:pt x="93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203"/>
                                      </a:lnTo>
                                      <a:lnTo>
                                        <a:pt x="100" y="203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5" y="209"/>
                                      </a:lnTo>
                                      <a:lnTo>
                                        <a:pt x="108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12"/>
                                      </a:lnTo>
                                      <a:lnTo>
                                        <a:pt x="115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15"/>
                                      </a:lnTo>
                                      <a:lnTo>
                                        <a:pt x="122" y="215"/>
                                      </a:lnTo>
                                      <a:lnTo>
                                        <a:pt x="125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30" y="218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9" y="225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5" y="227"/>
                                      </a:lnTo>
                                      <a:lnTo>
                                        <a:pt x="159" y="227"/>
                                      </a:lnTo>
                                      <a:lnTo>
                                        <a:pt x="162" y="227"/>
                                      </a:lnTo>
                                      <a:lnTo>
                                        <a:pt x="162" y="231"/>
                                      </a:lnTo>
                                      <a:lnTo>
                                        <a:pt x="165" y="231"/>
                                      </a:lnTo>
                                      <a:lnTo>
                                        <a:pt x="168" y="231"/>
                                      </a:lnTo>
                                      <a:lnTo>
                                        <a:pt x="172" y="231"/>
                                      </a:lnTo>
                                      <a:lnTo>
                                        <a:pt x="174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80" y="234"/>
                                      </a:lnTo>
                                      <a:lnTo>
                                        <a:pt x="187" y="234"/>
                                      </a:lnTo>
                                      <a:lnTo>
                                        <a:pt x="190" y="234"/>
                                      </a:lnTo>
                                      <a:lnTo>
                                        <a:pt x="212" y="234"/>
                                      </a:lnTo>
                                      <a:lnTo>
                                        <a:pt x="215" y="234"/>
                                      </a:lnTo>
                                      <a:lnTo>
                                        <a:pt x="219" y="234"/>
                                      </a:lnTo>
                                      <a:lnTo>
                                        <a:pt x="221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4" y="231"/>
                                      </a:lnTo>
                                      <a:lnTo>
                                        <a:pt x="237" y="231"/>
                                      </a:lnTo>
                                      <a:lnTo>
                                        <a:pt x="237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6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9" y="222"/>
                                      </a:lnTo>
                                      <a:lnTo>
                                        <a:pt x="259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5"/>
                                      </a:lnTo>
                                      <a:lnTo>
                                        <a:pt x="266" y="215"/>
                                      </a:lnTo>
                                      <a:lnTo>
                                        <a:pt x="268" y="215"/>
                                      </a:lnTo>
                                      <a:lnTo>
                                        <a:pt x="268" y="212"/>
                                      </a:lnTo>
                                      <a:lnTo>
                                        <a:pt x="271" y="212"/>
                                      </a:lnTo>
                                      <a:lnTo>
                                        <a:pt x="271" y="209"/>
                                      </a:lnTo>
                                      <a:lnTo>
                                        <a:pt x="274" y="209"/>
                                      </a:lnTo>
                                      <a:lnTo>
                                        <a:pt x="278" y="206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69"/>
                                      </a:lnTo>
                                      <a:lnTo>
                                        <a:pt x="293" y="16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Freeform 12"/>
                              <wps:cNvSpPr>
                                <a:spLocks/>
                              </wps:cNvSpPr>
                              <wps:spPr bwMode="auto">
                                <a:xfrm>
                                  <a:off x="90" y="67"/>
                                  <a:ext cx="349" cy="244"/>
                                </a:xfrm>
                                <a:custGeom>
                                  <a:avLst/>
                                  <a:gdLst>
                                    <a:gd name="T0" fmla="*/ 9 w 349"/>
                                    <a:gd name="T1" fmla="*/ 28 h 244"/>
                                    <a:gd name="T2" fmla="*/ 18 w 349"/>
                                    <a:gd name="T3" fmla="*/ 19 h 244"/>
                                    <a:gd name="T4" fmla="*/ 31 w 349"/>
                                    <a:gd name="T5" fmla="*/ 15 h 244"/>
                                    <a:gd name="T6" fmla="*/ 46 w 349"/>
                                    <a:gd name="T7" fmla="*/ 10 h 244"/>
                                    <a:gd name="T8" fmla="*/ 60 w 349"/>
                                    <a:gd name="T9" fmla="*/ 7 h 244"/>
                                    <a:gd name="T10" fmla="*/ 75 w 349"/>
                                    <a:gd name="T11" fmla="*/ 3 h 244"/>
                                    <a:gd name="T12" fmla="*/ 114 w 349"/>
                                    <a:gd name="T13" fmla="*/ 3 h 244"/>
                                    <a:gd name="T14" fmla="*/ 134 w 349"/>
                                    <a:gd name="T15" fmla="*/ 3 h 244"/>
                                    <a:gd name="T16" fmla="*/ 149 w 349"/>
                                    <a:gd name="T17" fmla="*/ 7 h 244"/>
                                    <a:gd name="T18" fmla="*/ 164 w 349"/>
                                    <a:gd name="T19" fmla="*/ 10 h 244"/>
                                    <a:gd name="T20" fmla="*/ 181 w 349"/>
                                    <a:gd name="T21" fmla="*/ 15 h 244"/>
                                    <a:gd name="T22" fmla="*/ 196 w 349"/>
                                    <a:gd name="T23" fmla="*/ 22 h 244"/>
                                    <a:gd name="T24" fmla="*/ 211 w 349"/>
                                    <a:gd name="T25" fmla="*/ 28 h 244"/>
                                    <a:gd name="T26" fmla="*/ 224 w 349"/>
                                    <a:gd name="T27" fmla="*/ 37 h 244"/>
                                    <a:gd name="T28" fmla="*/ 240 w 349"/>
                                    <a:gd name="T29" fmla="*/ 47 h 244"/>
                                    <a:gd name="T30" fmla="*/ 252 w 349"/>
                                    <a:gd name="T31" fmla="*/ 56 h 244"/>
                                    <a:gd name="T32" fmla="*/ 265 w 349"/>
                                    <a:gd name="T33" fmla="*/ 66 h 244"/>
                                    <a:gd name="T34" fmla="*/ 283 w 349"/>
                                    <a:gd name="T35" fmla="*/ 82 h 244"/>
                                    <a:gd name="T36" fmla="*/ 293 w 349"/>
                                    <a:gd name="T37" fmla="*/ 95 h 244"/>
                                    <a:gd name="T38" fmla="*/ 305 w 349"/>
                                    <a:gd name="T39" fmla="*/ 107 h 244"/>
                                    <a:gd name="T40" fmla="*/ 312 w 349"/>
                                    <a:gd name="T41" fmla="*/ 120 h 244"/>
                                    <a:gd name="T42" fmla="*/ 322 w 349"/>
                                    <a:gd name="T43" fmla="*/ 133 h 244"/>
                                    <a:gd name="T44" fmla="*/ 327 w 349"/>
                                    <a:gd name="T45" fmla="*/ 145 h 244"/>
                                    <a:gd name="T46" fmla="*/ 334 w 349"/>
                                    <a:gd name="T47" fmla="*/ 160 h 244"/>
                                    <a:gd name="T48" fmla="*/ 337 w 349"/>
                                    <a:gd name="T49" fmla="*/ 172 h 244"/>
                                    <a:gd name="T50" fmla="*/ 340 w 349"/>
                                    <a:gd name="T51" fmla="*/ 188 h 244"/>
                                    <a:gd name="T52" fmla="*/ 344 w 349"/>
                                    <a:gd name="T53" fmla="*/ 201 h 244"/>
                                    <a:gd name="T54" fmla="*/ 346 w 349"/>
                                    <a:gd name="T55" fmla="*/ 219 h 244"/>
                                    <a:gd name="T56" fmla="*/ 344 w 349"/>
                                    <a:gd name="T57" fmla="*/ 240 h 244"/>
                                    <a:gd name="T58" fmla="*/ 346 w 349"/>
                                    <a:gd name="T59" fmla="*/ 238 h 244"/>
                                    <a:gd name="T60" fmla="*/ 346 w 349"/>
                                    <a:gd name="T61" fmla="*/ 204 h 244"/>
                                    <a:gd name="T62" fmla="*/ 346 w 349"/>
                                    <a:gd name="T63" fmla="*/ 188 h 244"/>
                                    <a:gd name="T64" fmla="*/ 340 w 349"/>
                                    <a:gd name="T65" fmla="*/ 176 h 244"/>
                                    <a:gd name="T66" fmla="*/ 337 w 349"/>
                                    <a:gd name="T67" fmla="*/ 160 h 244"/>
                                    <a:gd name="T68" fmla="*/ 330 w 349"/>
                                    <a:gd name="T69" fmla="*/ 148 h 244"/>
                                    <a:gd name="T70" fmla="*/ 324 w 349"/>
                                    <a:gd name="T71" fmla="*/ 133 h 244"/>
                                    <a:gd name="T72" fmla="*/ 318 w 349"/>
                                    <a:gd name="T73" fmla="*/ 120 h 244"/>
                                    <a:gd name="T74" fmla="*/ 309 w 349"/>
                                    <a:gd name="T75" fmla="*/ 107 h 244"/>
                                    <a:gd name="T76" fmla="*/ 299 w 349"/>
                                    <a:gd name="T77" fmla="*/ 95 h 244"/>
                                    <a:gd name="T78" fmla="*/ 290 w 349"/>
                                    <a:gd name="T79" fmla="*/ 82 h 244"/>
                                    <a:gd name="T80" fmla="*/ 268 w 349"/>
                                    <a:gd name="T81" fmla="*/ 66 h 244"/>
                                    <a:gd name="T82" fmla="*/ 255 w 349"/>
                                    <a:gd name="T83" fmla="*/ 53 h 244"/>
                                    <a:gd name="T84" fmla="*/ 240 w 349"/>
                                    <a:gd name="T85" fmla="*/ 44 h 244"/>
                                    <a:gd name="T86" fmla="*/ 228 w 349"/>
                                    <a:gd name="T87" fmla="*/ 34 h 244"/>
                                    <a:gd name="T88" fmla="*/ 211 w 349"/>
                                    <a:gd name="T89" fmla="*/ 25 h 244"/>
                                    <a:gd name="T90" fmla="*/ 196 w 349"/>
                                    <a:gd name="T91" fmla="*/ 19 h 244"/>
                                    <a:gd name="T92" fmla="*/ 181 w 349"/>
                                    <a:gd name="T93" fmla="*/ 13 h 244"/>
                                    <a:gd name="T94" fmla="*/ 168 w 349"/>
                                    <a:gd name="T95" fmla="*/ 10 h 244"/>
                                    <a:gd name="T96" fmla="*/ 152 w 349"/>
                                    <a:gd name="T97" fmla="*/ 7 h 244"/>
                                    <a:gd name="T98" fmla="*/ 136 w 349"/>
                                    <a:gd name="T99" fmla="*/ 0 h 244"/>
                                    <a:gd name="T100" fmla="*/ 117 w 349"/>
                                    <a:gd name="T101" fmla="*/ 0 h 244"/>
                                    <a:gd name="T102" fmla="*/ 81 w 349"/>
                                    <a:gd name="T103" fmla="*/ 0 h 244"/>
                                    <a:gd name="T104" fmla="*/ 65 w 349"/>
                                    <a:gd name="T105" fmla="*/ 3 h 244"/>
                                    <a:gd name="T106" fmla="*/ 53 w 349"/>
                                    <a:gd name="T107" fmla="*/ 7 h 244"/>
                                    <a:gd name="T108" fmla="*/ 38 w 349"/>
                                    <a:gd name="T109" fmla="*/ 10 h 244"/>
                                    <a:gd name="T110" fmla="*/ 25 w 349"/>
                                    <a:gd name="T111" fmla="*/ 15 h 244"/>
                                    <a:gd name="T112" fmla="*/ 13 w 349"/>
                                    <a:gd name="T113" fmla="*/ 19 h 244"/>
                                    <a:gd name="T114" fmla="*/ 3 w 349"/>
                                    <a:gd name="T115" fmla="*/ 25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49" h="244">
                                      <a:moveTo>
                                        <a:pt x="3" y="25"/>
                                      </a:moveTo>
                                      <a:lnTo>
                                        <a:pt x="0" y="32"/>
                                      </a:lnTo>
                                      <a:lnTo>
                                        <a:pt x="3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5"/>
                                      </a:lnTo>
                                      <a:lnTo>
                                        <a:pt x="13" y="25"/>
                                      </a:lnTo>
                                      <a:lnTo>
                                        <a:pt x="16" y="22"/>
                                      </a:lnTo>
                                      <a:lnTo>
                                        <a:pt x="18" y="19"/>
                                      </a:lnTo>
                                      <a:lnTo>
                                        <a:pt x="21" y="19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8" y="15"/>
                                      </a:lnTo>
                                      <a:lnTo>
                                        <a:pt x="31" y="15"/>
                                      </a:lnTo>
                                      <a:lnTo>
                                        <a:pt x="38" y="13"/>
                                      </a:lnTo>
                                      <a:lnTo>
                                        <a:pt x="41" y="13"/>
                                      </a:lnTo>
                                      <a:lnTo>
                                        <a:pt x="43" y="10"/>
                                      </a:lnTo>
                                      <a:lnTo>
                                        <a:pt x="46" y="10"/>
                                      </a:lnTo>
                                      <a:lnTo>
                                        <a:pt x="50" y="10"/>
                                      </a:lnTo>
                                      <a:lnTo>
                                        <a:pt x="53" y="10"/>
                                      </a:lnTo>
                                      <a:lnTo>
                                        <a:pt x="56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8" y="7"/>
                                      </a:lnTo>
                                      <a:lnTo>
                                        <a:pt x="72" y="3"/>
                                      </a:lnTo>
                                      <a:lnTo>
                                        <a:pt x="75" y="3"/>
                                      </a:lnTo>
                                      <a:lnTo>
                                        <a:pt x="78" y="3"/>
                                      </a:lnTo>
                                      <a:lnTo>
                                        <a:pt x="81" y="3"/>
                                      </a:lnTo>
                                      <a:lnTo>
                                        <a:pt x="85" y="3"/>
                                      </a:lnTo>
                                      <a:lnTo>
                                        <a:pt x="114" y="3"/>
                                      </a:lnTo>
                                      <a:lnTo>
                                        <a:pt x="117" y="3"/>
                                      </a:lnTo>
                                      <a:lnTo>
                                        <a:pt x="127" y="3"/>
                                      </a:lnTo>
                                      <a:lnTo>
                                        <a:pt x="131" y="3"/>
                                      </a:lnTo>
                                      <a:lnTo>
                                        <a:pt x="134" y="3"/>
                                      </a:lnTo>
                                      <a:lnTo>
                                        <a:pt x="136" y="7"/>
                                      </a:lnTo>
                                      <a:lnTo>
                                        <a:pt x="143" y="7"/>
                                      </a:lnTo>
                                      <a:lnTo>
                                        <a:pt x="146" y="7"/>
                                      </a:lnTo>
                                      <a:lnTo>
                                        <a:pt x="149" y="7"/>
                                      </a:lnTo>
                                      <a:lnTo>
                                        <a:pt x="152" y="10"/>
                                      </a:lnTo>
                                      <a:lnTo>
                                        <a:pt x="156" y="10"/>
                                      </a:lnTo>
                                      <a:lnTo>
                                        <a:pt x="161" y="10"/>
                                      </a:lnTo>
                                      <a:lnTo>
                                        <a:pt x="164" y="10"/>
                                      </a:lnTo>
                                      <a:lnTo>
                                        <a:pt x="168" y="13"/>
                                      </a:lnTo>
                                      <a:lnTo>
                                        <a:pt x="174" y="13"/>
                                      </a:lnTo>
                                      <a:lnTo>
                                        <a:pt x="178" y="15"/>
                                      </a:lnTo>
                                      <a:lnTo>
                                        <a:pt x="181" y="15"/>
                                      </a:lnTo>
                                      <a:lnTo>
                                        <a:pt x="183" y="19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6" y="22"/>
                                      </a:lnTo>
                                      <a:lnTo>
                                        <a:pt x="199" y="25"/>
                                      </a:lnTo>
                                      <a:lnTo>
                                        <a:pt x="203" y="25"/>
                                      </a:lnTo>
                                      <a:lnTo>
                                        <a:pt x="205" y="28"/>
                                      </a:lnTo>
                                      <a:lnTo>
                                        <a:pt x="211" y="28"/>
                                      </a:lnTo>
                                      <a:lnTo>
                                        <a:pt x="215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21" y="34"/>
                                      </a:lnTo>
                                      <a:lnTo>
                                        <a:pt x="224" y="37"/>
                                      </a:lnTo>
                                      <a:lnTo>
                                        <a:pt x="228" y="37"/>
                                      </a:lnTo>
                                      <a:lnTo>
                                        <a:pt x="233" y="41"/>
                                      </a:lnTo>
                                      <a:lnTo>
                                        <a:pt x="236" y="44"/>
                                      </a:lnTo>
                                      <a:lnTo>
                                        <a:pt x="240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6" y="49"/>
                                      </a:lnTo>
                                      <a:lnTo>
                                        <a:pt x="250" y="53"/>
                                      </a:lnTo>
                                      <a:lnTo>
                                        <a:pt x="252" y="56"/>
                                      </a:lnTo>
                                      <a:lnTo>
                                        <a:pt x="255" y="59"/>
                                      </a:lnTo>
                                      <a:lnTo>
                                        <a:pt x="258" y="59"/>
                                      </a:lnTo>
                                      <a:lnTo>
                                        <a:pt x="262" y="62"/>
                                      </a:lnTo>
                                      <a:lnTo>
                                        <a:pt x="265" y="66"/>
                                      </a:lnTo>
                                      <a:lnTo>
                                        <a:pt x="268" y="68"/>
                                      </a:lnTo>
                                      <a:lnTo>
                                        <a:pt x="271" y="71"/>
                                      </a:lnTo>
                                      <a:lnTo>
                                        <a:pt x="275" y="75"/>
                                      </a:lnTo>
                                      <a:lnTo>
                                        <a:pt x="283" y="82"/>
                                      </a:lnTo>
                                      <a:lnTo>
                                        <a:pt x="287" y="86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3" y="95"/>
                                      </a:lnTo>
                                      <a:lnTo>
                                        <a:pt x="297" y="95"/>
                                      </a:lnTo>
                                      <a:lnTo>
                                        <a:pt x="299" y="99"/>
                                      </a:lnTo>
                                      <a:lnTo>
                                        <a:pt x="302" y="104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9" y="114"/>
                                      </a:lnTo>
                                      <a:lnTo>
                                        <a:pt x="312" y="117"/>
                                      </a:lnTo>
                                      <a:lnTo>
                                        <a:pt x="312" y="120"/>
                                      </a:lnTo>
                                      <a:lnTo>
                                        <a:pt x="315" y="123"/>
                                      </a:lnTo>
                                      <a:lnTo>
                                        <a:pt x="318" y="126"/>
                                      </a:lnTo>
                                      <a:lnTo>
                                        <a:pt x="318" y="129"/>
                                      </a:lnTo>
                                      <a:lnTo>
                                        <a:pt x="322" y="133"/>
                                      </a:lnTo>
                                      <a:lnTo>
                                        <a:pt x="322" y="135"/>
                                      </a:lnTo>
                                      <a:lnTo>
                                        <a:pt x="324" y="138"/>
                                      </a:lnTo>
                                      <a:lnTo>
                                        <a:pt x="327" y="141"/>
                                      </a:lnTo>
                                      <a:lnTo>
                                        <a:pt x="327" y="145"/>
                                      </a:lnTo>
                                      <a:lnTo>
                                        <a:pt x="327" y="148"/>
                                      </a:lnTo>
                                      <a:lnTo>
                                        <a:pt x="330" y="154"/>
                                      </a:lnTo>
                                      <a:lnTo>
                                        <a:pt x="330" y="157"/>
                                      </a:lnTo>
                                      <a:lnTo>
                                        <a:pt x="334" y="160"/>
                                      </a:lnTo>
                                      <a:lnTo>
                                        <a:pt x="334" y="163"/>
                                      </a:lnTo>
                                      <a:lnTo>
                                        <a:pt x="337" y="167"/>
                                      </a:lnTo>
                                      <a:lnTo>
                                        <a:pt x="337" y="170"/>
                                      </a:lnTo>
                                      <a:lnTo>
                                        <a:pt x="337" y="172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9"/>
                                      </a:lnTo>
                                      <a:lnTo>
                                        <a:pt x="340" y="185"/>
                                      </a:lnTo>
                                      <a:lnTo>
                                        <a:pt x="340" y="188"/>
                                      </a:lnTo>
                                      <a:lnTo>
                                        <a:pt x="344" y="191"/>
                                      </a:lnTo>
                                      <a:lnTo>
                                        <a:pt x="344" y="194"/>
                                      </a:lnTo>
                                      <a:lnTo>
                                        <a:pt x="344" y="197"/>
                                      </a:lnTo>
                                      <a:lnTo>
                                        <a:pt x="344" y="201"/>
                                      </a:lnTo>
                                      <a:lnTo>
                                        <a:pt x="344" y="204"/>
                                      </a:lnTo>
                                      <a:lnTo>
                                        <a:pt x="346" y="210"/>
                                      </a:lnTo>
                                      <a:lnTo>
                                        <a:pt x="346" y="216"/>
                                      </a:lnTo>
                                      <a:lnTo>
                                        <a:pt x="346" y="219"/>
                                      </a:lnTo>
                                      <a:lnTo>
                                        <a:pt x="346" y="225"/>
                                      </a:lnTo>
                                      <a:lnTo>
                                        <a:pt x="346" y="228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4" y="240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6" y="244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9" y="235"/>
                                      </a:lnTo>
                                      <a:lnTo>
                                        <a:pt x="349" y="210"/>
                                      </a:lnTo>
                                      <a:lnTo>
                                        <a:pt x="346" y="206"/>
                                      </a:lnTo>
                                      <a:lnTo>
                                        <a:pt x="346" y="204"/>
                                      </a:lnTo>
                                      <a:lnTo>
                                        <a:pt x="346" y="201"/>
                                      </a:lnTo>
                                      <a:lnTo>
                                        <a:pt x="346" y="197"/>
                                      </a:lnTo>
                                      <a:lnTo>
                                        <a:pt x="346" y="194"/>
                                      </a:lnTo>
                                      <a:lnTo>
                                        <a:pt x="346" y="188"/>
                                      </a:lnTo>
                                      <a:lnTo>
                                        <a:pt x="344" y="185"/>
                                      </a:lnTo>
                                      <a:lnTo>
                                        <a:pt x="344" y="182"/>
                                      </a:lnTo>
                                      <a:lnTo>
                                        <a:pt x="344" y="179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37" y="163"/>
                                      </a:lnTo>
                                      <a:lnTo>
                                        <a:pt x="337" y="160"/>
                                      </a:lnTo>
                                      <a:lnTo>
                                        <a:pt x="337" y="157"/>
                                      </a:lnTo>
                                      <a:lnTo>
                                        <a:pt x="334" y="154"/>
                                      </a:lnTo>
                                      <a:lnTo>
                                        <a:pt x="334" y="151"/>
                                      </a:lnTo>
                                      <a:lnTo>
                                        <a:pt x="330" y="148"/>
                                      </a:lnTo>
                                      <a:lnTo>
                                        <a:pt x="330" y="145"/>
                                      </a:lnTo>
                                      <a:lnTo>
                                        <a:pt x="327" y="138"/>
                                      </a:lnTo>
                                      <a:lnTo>
                                        <a:pt x="327" y="135"/>
                                      </a:lnTo>
                                      <a:lnTo>
                                        <a:pt x="324" y="133"/>
                                      </a:lnTo>
                                      <a:lnTo>
                                        <a:pt x="324" y="129"/>
                                      </a:lnTo>
                                      <a:lnTo>
                                        <a:pt x="322" y="126"/>
                                      </a:lnTo>
                                      <a:lnTo>
                                        <a:pt x="318" y="123"/>
                                      </a:lnTo>
                                      <a:lnTo>
                                        <a:pt x="318" y="120"/>
                                      </a:lnTo>
                                      <a:lnTo>
                                        <a:pt x="315" y="117"/>
                                      </a:lnTo>
                                      <a:lnTo>
                                        <a:pt x="312" y="114"/>
                                      </a:lnTo>
                                      <a:lnTo>
                                        <a:pt x="312" y="111"/>
                                      </a:lnTo>
                                      <a:lnTo>
                                        <a:pt x="309" y="107"/>
                                      </a:lnTo>
                                      <a:lnTo>
                                        <a:pt x="305" y="104"/>
                                      </a:lnTo>
                                      <a:lnTo>
                                        <a:pt x="305" y="101"/>
                                      </a:lnTo>
                                      <a:lnTo>
                                        <a:pt x="302" y="99"/>
                                      </a:lnTo>
                                      <a:lnTo>
                                        <a:pt x="299" y="95"/>
                                      </a:lnTo>
                                      <a:lnTo>
                                        <a:pt x="297" y="92"/>
                                      </a:lnTo>
                                      <a:lnTo>
                                        <a:pt x="293" y="89"/>
                                      </a:lnTo>
                                      <a:lnTo>
                                        <a:pt x="290" y="86"/>
                                      </a:lnTo>
                                      <a:lnTo>
                                        <a:pt x="290" y="82"/>
                                      </a:lnTo>
                                      <a:lnTo>
                                        <a:pt x="277" y="71"/>
                                      </a:lnTo>
                                      <a:lnTo>
                                        <a:pt x="275" y="71"/>
                                      </a:lnTo>
                                      <a:lnTo>
                                        <a:pt x="271" y="66"/>
                                      </a:lnTo>
                                      <a:lnTo>
                                        <a:pt x="268" y="66"/>
                                      </a:lnTo>
                                      <a:lnTo>
                                        <a:pt x="265" y="62"/>
                                      </a:lnTo>
                                      <a:lnTo>
                                        <a:pt x="262" y="59"/>
                                      </a:lnTo>
                                      <a:lnTo>
                                        <a:pt x="258" y="56"/>
                                      </a:lnTo>
                                      <a:lnTo>
                                        <a:pt x="255" y="53"/>
                                      </a:lnTo>
                                      <a:lnTo>
                                        <a:pt x="252" y="49"/>
                                      </a:lnTo>
                                      <a:lnTo>
                                        <a:pt x="246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0" y="44"/>
                                      </a:lnTo>
                                      <a:lnTo>
                                        <a:pt x="236" y="41"/>
                                      </a:lnTo>
                                      <a:lnTo>
                                        <a:pt x="233" y="37"/>
                                      </a:lnTo>
                                      <a:lnTo>
                                        <a:pt x="230" y="37"/>
                                      </a:lnTo>
                                      <a:lnTo>
                                        <a:pt x="228" y="34"/>
                                      </a:lnTo>
                                      <a:lnTo>
                                        <a:pt x="224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15" y="28"/>
                                      </a:lnTo>
                                      <a:lnTo>
                                        <a:pt x="211" y="25"/>
                                      </a:lnTo>
                                      <a:lnTo>
                                        <a:pt x="208" y="25"/>
                                      </a:lnTo>
                                      <a:lnTo>
                                        <a:pt x="205" y="22"/>
                                      </a:lnTo>
                                      <a:lnTo>
                                        <a:pt x="203" y="22"/>
                                      </a:lnTo>
                                      <a:lnTo>
                                        <a:pt x="19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0" y="15"/>
                                      </a:lnTo>
                                      <a:lnTo>
                                        <a:pt x="183" y="15"/>
                                      </a:lnTo>
                                      <a:lnTo>
                                        <a:pt x="181" y="13"/>
                                      </a:lnTo>
                                      <a:lnTo>
                                        <a:pt x="178" y="13"/>
                                      </a:lnTo>
                                      <a:lnTo>
                                        <a:pt x="174" y="10"/>
                                      </a:lnTo>
                                      <a:lnTo>
                                        <a:pt x="171" y="10"/>
                                      </a:lnTo>
                                      <a:lnTo>
                                        <a:pt x="168" y="10"/>
                                      </a:lnTo>
                                      <a:lnTo>
                                        <a:pt x="161" y="7"/>
                                      </a:lnTo>
                                      <a:lnTo>
                                        <a:pt x="158" y="7"/>
                                      </a:lnTo>
                                      <a:lnTo>
                                        <a:pt x="156" y="7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46" y="3"/>
                                      </a:lnTo>
                                      <a:lnTo>
                                        <a:pt x="143" y="3"/>
                                      </a:lnTo>
                                      <a:lnTo>
                                        <a:pt x="139" y="3"/>
                                      </a:lnTo>
                                      <a:lnTo>
                                        <a:pt x="136" y="0"/>
                                      </a:lnTo>
                                      <a:lnTo>
                                        <a:pt x="131" y="0"/>
                                      </a:lnTo>
                                      <a:lnTo>
                                        <a:pt x="124" y="0"/>
                                      </a:lnTo>
                                      <a:lnTo>
                                        <a:pt x="121" y="0"/>
                                      </a:lnTo>
                                      <a:lnTo>
                                        <a:pt x="117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88" y="0"/>
                                      </a:lnTo>
                                      <a:lnTo>
                                        <a:pt x="85" y="0"/>
                                      </a:lnTo>
                                      <a:lnTo>
                                        <a:pt x="81" y="0"/>
                                      </a:lnTo>
                                      <a:lnTo>
                                        <a:pt x="78" y="0"/>
                                      </a:lnTo>
                                      <a:lnTo>
                                        <a:pt x="75" y="0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5" y="3"/>
                                      </a:lnTo>
                                      <a:lnTo>
                                        <a:pt x="63" y="3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53" y="7"/>
                                      </a:lnTo>
                                      <a:lnTo>
                                        <a:pt x="50" y="7"/>
                                      </a:lnTo>
                                      <a:lnTo>
                                        <a:pt x="43" y="7"/>
                                      </a:lnTo>
                                      <a:lnTo>
                                        <a:pt x="41" y="10"/>
                                      </a:lnTo>
                                      <a:lnTo>
                                        <a:pt x="38" y="10"/>
                                      </a:lnTo>
                                      <a:lnTo>
                                        <a:pt x="34" y="10"/>
                                      </a:lnTo>
                                      <a:lnTo>
                                        <a:pt x="31" y="13"/>
                                      </a:lnTo>
                                      <a:lnTo>
                                        <a:pt x="28" y="13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1" y="15"/>
                                      </a:lnTo>
                                      <a:lnTo>
                                        <a:pt x="18" y="15"/>
                                      </a:lnTo>
                                      <a:lnTo>
                                        <a:pt x="16" y="19"/>
                                      </a:lnTo>
                                      <a:lnTo>
                                        <a:pt x="13" y="19"/>
                                      </a:lnTo>
                                      <a:lnTo>
                                        <a:pt x="9" y="22"/>
                                      </a:lnTo>
                                      <a:lnTo>
                                        <a:pt x="6" y="25"/>
                                      </a:lnTo>
                                      <a:lnTo>
                                        <a:pt x="3" y="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Freeform 13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0"/>
                                  <a:ext cx="425" cy="427"/>
                                </a:xfrm>
                                <a:custGeom>
                                  <a:avLst/>
                                  <a:gdLst>
                                    <a:gd name="T0" fmla="*/ 290 w 425"/>
                                    <a:gd name="T1" fmla="*/ 18 h 427"/>
                                    <a:gd name="T2" fmla="*/ 252 w 425"/>
                                    <a:gd name="T3" fmla="*/ 8 h 427"/>
                                    <a:gd name="T4" fmla="*/ 180 w 425"/>
                                    <a:gd name="T5" fmla="*/ 6 h 427"/>
                                    <a:gd name="T6" fmla="*/ 144 w 425"/>
                                    <a:gd name="T7" fmla="*/ 15 h 427"/>
                                    <a:gd name="T8" fmla="*/ 107 w 425"/>
                                    <a:gd name="T9" fmla="*/ 30 h 427"/>
                                    <a:gd name="T10" fmla="*/ 75 w 425"/>
                                    <a:gd name="T11" fmla="*/ 55 h 427"/>
                                    <a:gd name="T12" fmla="*/ 43 w 425"/>
                                    <a:gd name="T13" fmla="*/ 86 h 427"/>
                                    <a:gd name="T14" fmla="*/ 25 w 425"/>
                                    <a:gd name="T15" fmla="*/ 119 h 427"/>
                                    <a:gd name="T16" fmla="*/ 10 w 425"/>
                                    <a:gd name="T17" fmla="*/ 156 h 427"/>
                                    <a:gd name="T18" fmla="*/ 3 w 425"/>
                                    <a:gd name="T19" fmla="*/ 203 h 427"/>
                                    <a:gd name="T20" fmla="*/ 10 w 425"/>
                                    <a:gd name="T21" fmla="*/ 267 h 427"/>
                                    <a:gd name="T22" fmla="*/ 22 w 425"/>
                                    <a:gd name="T23" fmla="*/ 305 h 427"/>
                                    <a:gd name="T24" fmla="*/ 43 w 425"/>
                                    <a:gd name="T25" fmla="*/ 339 h 427"/>
                                    <a:gd name="T26" fmla="*/ 72 w 425"/>
                                    <a:gd name="T27" fmla="*/ 370 h 427"/>
                                    <a:gd name="T28" fmla="*/ 103 w 425"/>
                                    <a:gd name="T29" fmla="*/ 393 h 427"/>
                                    <a:gd name="T30" fmla="*/ 141 w 425"/>
                                    <a:gd name="T31" fmla="*/ 412 h 427"/>
                                    <a:gd name="T32" fmla="*/ 178 w 425"/>
                                    <a:gd name="T33" fmla="*/ 422 h 427"/>
                                    <a:gd name="T34" fmla="*/ 250 w 425"/>
                                    <a:gd name="T35" fmla="*/ 422 h 427"/>
                                    <a:gd name="T36" fmla="*/ 287 w 425"/>
                                    <a:gd name="T37" fmla="*/ 409 h 427"/>
                                    <a:gd name="T38" fmla="*/ 321 w 425"/>
                                    <a:gd name="T39" fmla="*/ 393 h 427"/>
                                    <a:gd name="T40" fmla="*/ 359 w 425"/>
                                    <a:gd name="T41" fmla="*/ 364 h 427"/>
                                    <a:gd name="T42" fmla="*/ 387 w 425"/>
                                    <a:gd name="T43" fmla="*/ 330 h 427"/>
                                    <a:gd name="T44" fmla="*/ 406 w 425"/>
                                    <a:gd name="T45" fmla="*/ 292 h 427"/>
                                    <a:gd name="T46" fmla="*/ 418 w 425"/>
                                    <a:gd name="T47" fmla="*/ 255 h 427"/>
                                    <a:gd name="T48" fmla="*/ 418 w 425"/>
                                    <a:gd name="T49" fmla="*/ 190 h 427"/>
                                    <a:gd name="T50" fmla="*/ 413 w 425"/>
                                    <a:gd name="T51" fmla="*/ 150 h 427"/>
                                    <a:gd name="T52" fmla="*/ 396 w 425"/>
                                    <a:gd name="T53" fmla="*/ 113 h 427"/>
                                    <a:gd name="T54" fmla="*/ 374 w 425"/>
                                    <a:gd name="T55" fmla="*/ 80 h 427"/>
                                    <a:gd name="T56" fmla="*/ 337 w 425"/>
                                    <a:gd name="T57" fmla="*/ 46 h 427"/>
                                    <a:gd name="T58" fmla="*/ 309 w 425"/>
                                    <a:gd name="T59" fmla="*/ 24 h 427"/>
                                    <a:gd name="T60" fmla="*/ 272 w 425"/>
                                    <a:gd name="T61" fmla="*/ 8 h 427"/>
                                    <a:gd name="T62" fmla="*/ 233 w 425"/>
                                    <a:gd name="T63" fmla="*/ 0 h 427"/>
                                    <a:gd name="T64" fmla="*/ 166 w 425"/>
                                    <a:gd name="T65" fmla="*/ 3 h 427"/>
                                    <a:gd name="T66" fmla="*/ 129 w 425"/>
                                    <a:gd name="T67" fmla="*/ 18 h 427"/>
                                    <a:gd name="T68" fmla="*/ 94 w 425"/>
                                    <a:gd name="T69" fmla="*/ 37 h 427"/>
                                    <a:gd name="T70" fmla="*/ 57 w 425"/>
                                    <a:gd name="T71" fmla="*/ 68 h 427"/>
                                    <a:gd name="T72" fmla="*/ 31 w 425"/>
                                    <a:gd name="T73" fmla="*/ 102 h 427"/>
                                    <a:gd name="T74" fmla="*/ 13 w 425"/>
                                    <a:gd name="T75" fmla="*/ 134 h 427"/>
                                    <a:gd name="T76" fmla="*/ 3 w 425"/>
                                    <a:gd name="T77" fmla="*/ 175 h 427"/>
                                    <a:gd name="T78" fmla="*/ 0 w 425"/>
                                    <a:gd name="T79" fmla="*/ 243 h 427"/>
                                    <a:gd name="T80" fmla="*/ 10 w 425"/>
                                    <a:gd name="T81" fmla="*/ 280 h 427"/>
                                    <a:gd name="T82" fmla="*/ 25 w 425"/>
                                    <a:gd name="T83" fmla="*/ 320 h 427"/>
                                    <a:gd name="T84" fmla="*/ 50 w 425"/>
                                    <a:gd name="T85" fmla="*/ 352 h 427"/>
                                    <a:gd name="T86" fmla="*/ 85 w 425"/>
                                    <a:gd name="T87" fmla="*/ 389 h 427"/>
                                    <a:gd name="T88" fmla="*/ 119 w 425"/>
                                    <a:gd name="T89" fmla="*/ 406 h 427"/>
                                    <a:gd name="T90" fmla="*/ 157 w 425"/>
                                    <a:gd name="T91" fmla="*/ 422 h 427"/>
                                    <a:gd name="T92" fmla="*/ 205 w 425"/>
                                    <a:gd name="T93" fmla="*/ 427 h 427"/>
                                    <a:gd name="T94" fmla="*/ 255 w 425"/>
                                    <a:gd name="T95" fmla="*/ 424 h 427"/>
                                    <a:gd name="T96" fmla="*/ 293 w 425"/>
                                    <a:gd name="T97" fmla="*/ 409 h 427"/>
                                    <a:gd name="T98" fmla="*/ 327 w 425"/>
                                    <a:gd name="T99" fmla="*/ 391 h 427"/>
                                    <a:gd name="T100" fmla="*/ 366 w 425"/>
                                    <a:gd name="T101" fmla="*/ 361 h 427"/>
                                    <a:gd name="T102" fmla="*/ 393 w 425"/>
                                    <a:gd name="T103" fmla="*/ 327 h 427"/>
                                    <a:gd name="T104" fmla="*/ 413 w 425"/>
                                    <a:gd name="T105" fmla="*/ 289 h 427"/>
                                    <a:gd name="T106" fmla="*/ 421 w 425"/>
                                    <a:gd name="T107" fmla="*/ 250 h 427"/>
                                    <a:gd name="T108" fmla="*/ 421 w 425"/>
                                    <a:gd name="T109" fmla="*/ 181 h 427"/>
                                    <a:gd name="T110" fmla="*/ 413 w 425"/>
                                    <a:gd name="T111" fmla="*/ 141 h 427"/>
                                    <a:gd name="T112" fmla="*/ 396 w 425"/>
                                    <a:gd name="T113" fmla="*/ 107 h 427"/>
                                    <a:gd name="T114" fmla="*/ 371 w 425"/>
                                    <a:gd name="T115" fmla="*/ 74 h 427"/>
                                    <a:gd name="T116" fmla="*/ 337 w 425"/>
                                    <a:gd name="T117" fmla="*/ 42 h 42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425" h="427">
                                      <a:moveTo>
                                        <a:pt x="321" y="34"/>
                                      </a:moveTo>
                                      <a:lnTo>
                                        <a:pt x="319" y="34"/>
                                      </a:lnTo>
                                      <a:lnTo>
                                        <a:pt x="319" y="30"/>
                                      </a:lnTo>
                                      <a:lnTo>
                                        <a:pt x="315" y="30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09" y="27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2" y="24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21"/>
                                      </a:lnTo>
                                      <a:lnTo>
                                        <a:pt x="293" y="21"/>
                                      </a:lnTo>
                                      <a:lnTo>
                                        <a:pt x="290" y="18"/>
                                      </a:lnTo>
                                      <a:lnTo>
                                        <a:pt x="287" y="18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0" y="15"/>
                                      </a:lnTo>
                                      <a:lnTo>
                                        <a:pt x="277" y="15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2" y="12"/>
                                      </a:lnTo>
                                      <a:lnTo>
                                        <a:pt x="268" y="12"/>
                                      </a:lnTo>
                                      <a:lnTo>
                                        <a:pt x="265" y="8"/>
                                      </a:lnTo>
                                      <a:lnTo>
                                        <a:pt x="262" y="8"/>
                                      </a:lnTo>
                                      <a:lnTo>
                                        <a:pt x="259" y="8"/>
                                      </a:lnTo>
                                      <a:lnTo>
                                        <a:pt x="255" y="8"/>
                                      </a:lnTo>
                                      <a:lnTo>
                                        <a:pt x="252" y="8"/>
                                      </a:lnTo>
                                      <a:lnTo>
                                        <a:pt x="250" y="6"/>
                                      </a:lnTo>
                                      <a:lnTo>
                                        <a:pt x="247" y="6"/>
                                      </a:lnTo>
                                      <a:lnTo>
                                        <a:pt x="243" y="6"/>
                                      </a:lnTo>
                                      <a:lnTo>
                                        <a:pt x="237" y="6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27" y="3"/>
                                      </a:lnTo>
                                      <a:lnTo>
                                        <a:pt x="221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6"/>
                                      </a:lnTo>
                                      <a:lnTo>
                                        <a:pt x="180" y="6"/>
                                      </a:lnTo>
                                      <a:lnTo>
                                        <a:pt x="178" y="6"/>
                                      </a:lnTo>
                                      <a:lnTo>
                                        <a:pt x="174" y="6"/>
                                      </a:lnTo>
                                      <a:lnTo>
                                        <a:pt x="171" y="6"/>
                                      </a:lnTo>
                                      <a:lnTo>
                                        <a:pt x="169" y="8"/>
                                      </a:lnTo>
                                      <a:lnTo>
                                        <a:pt x="166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7" y="12"/>
                                      </a:lnTo>
                                      <a:lnTo>
                                        <a:pt x="150" y="12"/>
                                      </a:lnTo>
                                      <a:lnTo>
                                        <a:pt x="147" y="12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37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2" y="21"/>
                                      </a:lnTo>
                                      <a:lnTo>
                                        <a:pt x="129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15" y="27"/>
                                      </a:lnTo>
                                      <a:lnTo>
                                        <a:pt x="112" y="27"/>
                                      </a:lnTo>
                                      <a:lnTo>
                                        <a:pt x="110" y="30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03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40"/>
                                      </a:lnTo>
                                      <a:lnTo>
                                        <a:pt x="90" y="42"/>
                                      </a:lnTo>
                                      <a:lnTo>
                                        <a:pt x="87" y="42"/>
                                      </a:lnTo>
                                      <a:lnTo>
                                        <a:pt x="85" y="46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52"/>
                                      </a:lnTo>
                                      <a:lnTo>
                                        <a:pt x="75" y="55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64"/>
                                      </a:lnTo>
                                      <a:lnTo>
                                        <a:pt x="63" y="68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4"/>
                                      </a:lnTo>
                                      <a:lnTo>
                                        <a:pt x="53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50" y="80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3" y="89"/>
                                      </a:lnTo>
                                      <a:lnTo>
                                        <a:pt x="40" y="93"/>
                                      </a:lnTo>
                                      <a:lnTo>
                                        <a:pt x="40" y="95"/>
                                      </a:lnTo>
                                      <a:lnTo>
                                        <a:pt x="38" y="98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1" y="104"/>
                                      </a:lnTo>
                                      <a:lnTo>
                                        <a:pt x="31" y="107"/>
                                      </a:lnTo>
                                      <a:lnTo>
                                        <a:pt x="28" y="109"/>
                                      </a:lnTo>
                                      <a:lnTo>
                                        <a:pt x="28" y="113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4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8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1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0"/>
                                      </a:lnTo>
                                      <a:lnTo>
                                        <a:pt x="3" y="199"/>
                                      </a:lnTo>
                                      <a:lnTo>
                                        <a:pt x="3" y="203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1"/>
                                      </a:lnTo>
                                      <a:lnTo>
                                        <a:pt x="3" y="233"/>
                                      </a:lnTo>
                                      <a:lnTo>
                                        <a:pt x="3" y="237"/>
                                      </a:lnTo>
                                      <a:lnTo>
                                        <a:pt x="3" y="246"/>
                                      </a:lnTo>
                                      <a:lnTo>
                                        <a:pt x="3" y="250"/>
                                      </a:lnTo>
                                      <a:lnTo>
                                        <a:pt x="6" y="252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8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6" y="265"/>
                                      </a:lnTo>
                                      <a:lnTo>
                                        <a:pt x="10" y="267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0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0"/>
                                      </a:lnTo>
                                      <a:lnTo>
                                        <a:pt x="13" y="284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6" y="292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2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4"/>
                                      </a:lnTo>
                                      <a:lnTo>
                                        <a:pt x="28" y="318"/>
                                      </a:lnTo>
                                      <a:lnTo>
                                        <a:pt x="31" y="320"/>
                                      </a:lnTo>
                                      <a:lnTo>
                                        <a:pt x="31" y="323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5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3"/>
                                      </a:lnTo>
                                      <a:lnTo>
                                        <a:pt x="40" y="336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3" y="352"/>
                                      </a:lnTo>
                                      <a:lnTo>
                                        <a:pt x="57" y="357"/>
                                      </a:lnTo>
                                      <a:lnTo>
                                        <a:pt x="60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7"/>
                                      </a:lnTo>
                                      <a:lnTo>
                                        <a:pt x="69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82" y="379"/>
                                      </a:lnTo>
                                      <a:lnTo>
                                        <a:pt x="85" y="382"/>
                                      </a:lnTo>
                                      <a:lnTo>
                                        <a:pt x="87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7" y="391"/>
                                      </a:lnTo>
                                      <a:lnTo>
                                        <a:pt x="100" y="393"/>
                                      </a:lnTo>
                                      <a:lnTo>
                                        <a:pt x="103" y="393"/>
                                      </a:lnTo>
                                      <a:lnTo>
                                        <a:pt x="107" y="397"/>
                                      </a:lnTo>
                                      <a:lnTo>
                                        <a:pt x="110" y="397"/>
                                      </a:lnTo>
                                      <a:lnTo>
                                        <a:pt x="112" y="400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19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7" y="415"/>
                                      </a:lnTo>
                                      <a:lnTo>
                                        <a:pt x="150" y="415"/>
                                      </a:lnTo>
                                      <a:lnTo>
                                        <a:pt x="154" y="415"/>
                                      </a:lnTo>
                                      <a:lnTo>
                                        <a:pt x="157" y="419"/>
                                      </a:lnTo>
                                      <a:lnTo>
                                        <a:pt x="159" y="419"/>
                                      </a:lnTo>
                                      <a:lnTo>
                                        <a:pt x="166" y="419"/>
                                      </a:lnTo>
                                      <a:lnTo>
                                        <a:pt x="169" y="419"/>
                                      </a:lnTo>
                                      <a:lnTo>
                                        <a:pt x="171" y="422"/>
                                      </a:lnTo>
                                      <a:lnTo>
                                        <a:pt x="174" y="422"/>
                                      </a:lnTo>
                                      <a:lnTo>
                                        <a:pt x="178" y="422"/>
                                      </a:lnTo>
                                      <a:lnTo>
                                        <a:pt x="180" y="422"/>
                                      </a:lnTo>
                                      <a:lnTo>
                                        <a:pt x="183" y="422"/>
                                      </a:lnTo>
                                      <a:lnTo>
                                        <a:pt x="186" y="424"/>
                                      </a:lnTo>
                                      <a:lnTo>
                                        <a:pt x="190" y="424"/>
                                      </a:lnTo>
                                      <a:lnTo>
                                        <a:pt x="193" y="424"/>
                                      </a:lnTo>
                                      <a:lnTo>
                                        <a:pt x="227" y="424"/>
                                      </a:lnTo>
                                      <a:lnTo>
                                        <a:pt x="230" y="424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37" y="422"/>
                                      </a:lnTo>
                                      <a:lnTo>
                                        <a:pt x="243" y="422"/>
                                      </a:lnTo>
                                      <a:lnTo>
                                        <a:pt x="247" y="422"/>
                                      </a:lnTo>
                                      <a:lnTo>
                                        <a:pt x="250" y="422"/>
                                      </a:lnTo>
                                      <a:lnTo>
                                        <a:pt x="252" y="422"/>
                                      </a:lnTo>
                                      <a:lnTo>
                                        <a:pt x="255" y="419"/>
                                      </a:lnTo>
                                      <a:lnTo>
                                        <a:pt x="259" y="419"/>
                                      </a:lnTo>
                                      <a:lnTo>
                                        <a:pt x="262" y="419"/>
                                      </a:lnTo>
                                      <a:lnTo>
                                        <a:pt x="265" y="419"/>
                                      </a:lnTo>
                                      <a:lnTo>
                                        <a:pt x="268" y="415"/>
                                      </a:lnTo>
                                      <a:lnTo>
                                        <a:pt x="272" y="415"/>
                                      </a:lnTo>
                                      <a:lnTo>
                                        <a:pt x="274" y="415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0" y="412"/>
                                      </a:lnTo>
                                      <a:lnTo>
                                        <a:pt x="284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9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9" y="406"/>
                                      </a:lnTo>
                                      <a:lnTo>
                                        <a:pt x="302" y="403"/>
                                      </a:lnTo>
                                      <a:lnTo>
                                        <a:pt x="305" y="403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400"/>
                                      </a:lnTo>
                                      <a:lnTo>
                                        <a:pt x="315" y="397"/>
                                      </a:lnTo>
                                      <a:lnTo>
                                        <a:pt x="319" y="397"/>
                                      </a:lnTo>
                                      <a:lnTo>
                                        <a:pt x="319" y="393"/>
                                      </a:lnTo>
                                      <a:lnTo>
                                        <a:pt x="321" y="393"/>
                                      </a:lnTo>
                                      <a:lnTo>
                                        <a:pt x="324" y="391"/>
                                      </a:lnTo>
                                      <a:lnTo>
                                        <a:pt x="327" y="389"/>
                                      </a:lnTo>
                                      <a:lnTo>
                                        <a:pt x="331" y="389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7" y="382"/>
                                      </a:lnTo>
                                      <a:lnTo>
                                        <a:pt x="340" y="379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6" y="376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9" y="364"/>
                                      </a:lnTo>
                                      <a:lnTo>
                                        <a:pt x="362" y="361"/>
                                      </a:lnTo>
                                      <a:lnTo>
                                        <a:pt x="366" y="357"/>
                                      </a:lnTo>
                                      <a:lnTo>
                                        <a:pt x="366" y="354"/>
                                      </a:lnTo>
                                      <a:lnTo>
                                        <a:pt x="371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4" y="345"/>
                                      </a:lnTo>
                                      <a:lnTo>
                                        <a:pt x="378" y="342"/>
                                      </a:lnTo>
                                      <a:lnTo>
                                        <a:pt x="381" y="339"/>
                                      </a:lnTo>
                                      <a:lnTo>
                                        <a:pt x="381" y="336"/>
                                      </a:lnTo>
                                      <a:lnTo>
                                        <a:pt x="384" y="336"/>
                                      </a:lnTo>
                                      <a:lnTo>
                                        <a:pt x="384" y="333"/>
                                      </a:lnTo>
                                      <a:lnTo>
                                        <a:pt x="387" y="330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3"/>
                                      </a:lnTo>
                                      <a:lnTo>
                                        <a:pt x="393" y="320"/>
                                      </a:lnTo>
                                      <a:lnTo>
                                        <a:pt x="393" y="318"/>
                                      </a:lnTo>
                                      <a:lnTo>
                                        <a:pt x="396" y="314"/>
                                      </a:lnTo>
                                      <a:lnTo>
                                        <a:pt x="396" y="311"/>
                                      </a:lnTo>
                                      <a:lnTo>
                                        <a:pt x="399" y="308"/>
                                      </a:lnTo>
                                      <a:lnTo>
                                        <a:pt x="399" y="305"/>
                                      </a:lnTo>
                                      <a:lnTo>
                                        <a:pt x="403" y="302"/>
                                      </a:lnTo>
                                      <a:lnTo>
                                        <a:pt x="403" y="299"/>
                                      </a:lnTo>
                                      <a:lnTo>
                                        <a:pt x="403" y="296"/>
                                      </a:lnTo>
                                      <a:lnTo>
                                        <a:pt x="406" y="292"/>
                                      </a:lnTo>
                                      <a:lnTo>
                                        <a:pt x="406" y="289"/>
                                      </a:lnTo>
                                      <a:lnTo>
                                        <a:pt x="409" y="286"/>
                                      </a:lnTo>
                                      <a:lnTo>
                                        <a:pt x="409" y="284"/>
                                      </a:lnTo>
                                      <a:lnTo>
                                        <a:pt x="409" y="280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74"/>
                                      </a:lnTo>
                                      <a:lnTo>
                                        <a:pt x="413" y="271"/>
                                      </a:lnTo>
                                      <a:lnTo>
                                        <a:pt x="415" y="267"/>
                                      </a:lnTo>
                                      <a:lnTo>
                                        <a:pt x="415" y="265"/>
                                      </a:lnTo>
                                      <a:lnTo>
                                        <a:pt x="415" y="262"/>
                                      </a:lnTo>
                                      <a:lnTo>
                                        <a:pt x="415" y="258"/>
                                      </a:lnTo>
                                      <a:lnTo>
                                        <a:pt x="418" y="255"/>
                                      </a:lnTo>
                                      <a:lnTo>
                                        <a:pt x="418" y="252"/>
                                      </a:lnTo>
                                      <a:lnTo>
                                        <a:pt x="418" y="250"/>
                                      </a:lnTo>
                                      <a:lnTo>
                                        <a:pt x="418" y="246"/>
                                      </a:lnTo>
                                      <a:lnTo>
                                        <a:pt x="418" y="243"/>
                                      </a:lnTo>
                                      <a:lnTo>
                                        <a:pt x="418" y="240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1" y="224"/>
                                      </a:lnTo>
                                      <a:lnTo>
                                        <a:pt x="421" y="221"/>
                                      </a:lnTo>
                                      <a:lnTo>
                                        <a:pt x="421" y="206"/>
                                      </a:lnTo>
                                      <a:lnTo>
                                        <a:pt x="421" y="203"/>
                                      </a:lnTo>
                                      <a:lnTo>
                                        <a:pt x="421" y="194"/>
                                      </a:lnTo>
                                      <a:lnTo>
                                        <a:pt x="418" y="190"/>
                                      </a:lnTo>
                                      <a:lnTo>
                                        <a:pt x="418" y="187"/>
                                      </a:lnTo>
                                      <a:lnTo>
                                        <a:pt x="418" y="181"/>
                                      </a:lnTo>
                                      <a:lnTo>
                                        <a:pt x="418" y="178"/>
                                      </a:lnTo>
                                      <a:lnTo>
                                        <a:pt x="418" y="175"/>
                                      </a:lnTo>
                                      <a:lnTo>
                                        <a:pt x="418" y="172"/>
                                      </a:lnTo>
                                      <a:lnTo>
                                        <a:pt x="415" y="168"/>
                                      </a:lnTo>
                                      <a:lnTo>
                                        <a:pt x="415" y="165"/>
                                      </a:lnTo>
                                      <a:lnTo>
                                        <a:pt x="415" y="162"/>
                                      </a:lnTo>
                                      <a:lnTo>
                                        <a:pt x="415" y="160"/>
                                      </a:lnTo>
                                      <a:lnTo>
                                        <a:pt x="413" y="156"/>
                                      </a:lnTo>
                                      <a:lnTo>
                                        <a:pt x="413" y="153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09" y="147"/>
                                      </a:lnTo>
                                      <a:lnTo>
                                        <a:pt x="409" y="144"/>
                                      </a:lnTo>
                                      <a:lnTo>
                                        <a:pt x="409" y="141"/>
                                      </a:lnTo>
                                      <a:lnTo>
                                        <a:pt x="406" y="138"/>
                                      </a:lnTo>
                                      <a:lnTo>
                                        <a:pt x="406" y="134"/>
                                      </a:lnTo>
                                      <a:lnTo>
                                        <a:pt x="403" y="131"/>
                                      </a:lnTo>
                                      <a:lnTo>
                                        <a:pt x="403" y="128"/>
                                      </a:lnTo>
                                      <a:lnTo>
                                        <a:pt x="403" y="126"/>
                                      </a:lnTo>
                                      <a:lnTo>
                                        <a:pt x="399" y="122"/>
                                      </a:lnTo>
                                      <a:lnTo>
                                        <a:pt x="399" y="119"/>
                                      </a:lnTo>
                                      <a:lnTo>
                                        <a:pt x="396" y="116"/>
                                      </a:lnTo>
                                      <a:lnTo>
                                        <a:pt x="396" y="113"/>
                                      </a:lnTo>
                                      <a:lnTo>
                                        <a:pt x="393" y="109"/>
                                      </a:lnTo>
                                      <a:lnTo>
                                        <a:pt x="393" y="107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1" y="102"/>
                                      </a:lnTo>
                                      <a:lnTo>
                                        <a:pt x="387" y="98"/>
                                      </a:lnTo>
                                      <a:lnTo>
                                        <a:pt x="384" y="98"/>
                                      </a:lnTo>
                                      <a:lnTo>
                                        <a:pt x="384" y="95"/>
                                      </a:lnTo>
                                      <a:lnTo>
                                        <a:pt x="381" y="93"/>
                                      </a:lnTo>
                                      <a:lnTo>
                                        <a:pt x="381" y="89"/>
                                      </a:lnTo>
                                      <a:lnTo>
                                        <a:pt x="378" y="86"/>
                                      </a:lnTo>
                                      <a:lnTo>
                                        <a:pt x="374" y="83"/>
                                      </a:lnTo>
                                      <a:lnTo>
                                        <a:pt x="374" y="80"/>
                                      </a:lnTo>
                                      <a:lnTo>
                                        <a:pt x="368" y="76"/>
                                      </a:lnTo>
                                      <a:lnTo>
                                        <a:pt x="368" y="74"/>
                                      </a:lnTo>
                                      <a:lnTo>
                                        <a:pt x="366" y="71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59" y="64"/>
                                      </a:lnTo>
                                      <a:lnTo>
                                        <a:pt x="356" y="61"/>
                                      </a:lnTo>
                                      <a:lnTo>
                                        <a:pt x="352" y="59"/>
                                      </a:lnTo>
                                      <a:lnTo>
                                        <a:pt x="349" y="55"/>
                                      </a:lnTo>
                                      <a:lnTo>
                                        <a:pt x="344" y="49"/>
                                      </a:lnTo>
                                      <a:lnTo>
                                        <a:pt x="340" y="49"/>
                                      </a:lnTo>
                                      <a:lnTo>
                                        <a:pt x="337" y="46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2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27" y="40"/>
                                      </a:lnTo>
                                      <a:lnTo>
                                        <a:pt x="324" y="37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0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2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2" y="21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74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68" y="8"/>
                                      </a:lnTo>
                                      <a:lnTo>
                                        <a:pt x="265" y="6"/>
                                      </a:lnTo>
                                      <a:lnTo>
                                        <a:pt x="262" y="6"/>
                                      </a:lnTo>
                                      <a:lnTo>
                                        <a:pt x="259" y="6"/>
                                      </a:lnTo>
                                      <a:lnTo>
                                        <a:pt x="255" y="6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0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3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69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59" y="6"/>
                                      </a:lnTo>
                                      <a:lnTo>
                                        <a:pt x="157" y="6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0" y="8"/>
                                      </a:lnTo>
                                      <a:lnTo>
                                        <a:pt x="147" y="8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5" y="21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0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40"/>
                                      </a:lnTo>
                                      <a:lnTo>
                                        <a:pt x="85" y="42"/>
                                      </a:lnTo>
                                      <a:lnTo>
                                        <a:pt x="82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69" y="55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4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47" y="76"/>
                                      </a:lnTo>
                                      <a:lnTo>
                                        <a:pt x="43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6"/>
                                      </a:lnTo>
                                      <a:lnTo>
                                        <a:pt x="38" y="89"/>
                                      </a:lnTo>
                                      <a:lnTo>
                                        <a:pt x="35" y="93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8"/>
                                      </a:lnTo>
                                      <a:lnTo>
                                        <a:pt x="31" y="102"/>
                                      </a:lnTo>
                                      <a:lnTo>
                                        <a:pt x="28" y="104"/>
                                      </a:lnTo>
                                      <a:lnTo>
                                        <a:pt x="28" y="107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22"/>
                                      </a:lnTo>
                                      <a:lnTo>
                                        <a:pt x="16" y="126"/>
                                      </a:lnTo>
                                      <a:lnTo>
                                        <a:pt x="16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4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0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6" y="153"/>
                                      </a:lnTo>
                                      <a:lnTo>
                                        <a:pt x="6" y="156"/>
                                      </a:lnTo>
                                      <a:lnTo>
                                        <a:pt x="6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3" y="165"/>
                                      </a:lnTo>
                                      <a:lnTo>
                                        <a:pt x="3" y="168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0" y="178"/>
                                      </a:lnTo>
                                      <a:lnTo>
                                        <a:pt x="0" y="181"/>
                                      </a:lnTo>
                                      <a:lnTo>
                                        <a:pt x="0" y="184"/>
                                      </a:lnTo>
                                      <a:lnTo>
                                        <a:pt x="0" y="187"/>
                                      </a:lnTo>
                                      <a:lnTo>
                                        <a:pt x="0" y="190"/>
                                      </a:lnTo>
                                      <a:lnTo>
                                        <a:pt x="0" y="199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0" y="231"/>
                                      </a:lnTo>
                                      <a:lnTo>
                                        <a:pt x="0" y="237"/>
                                      </a:lnTo>
                                      <a:lnTo>
                                        <a:pt x="0" y="240"/>
                                      </a:lnTo>
                                      <a:lnTo>
                                        <a:pt x="0" y="243"/>
                                      </a:lnTo>
                                      <a:lnTo>
                                        <a:pt x="0" y="246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3" y="252"/>
                                      </a:lnTo>
                                      <a:lnTo>
                                        <a:pt x="3" y="255"/>
                                      </a:lnTo>
                                      <a:lnTo>
                                        <a:pt x="3" y="258"/>
                                      </a:lnTo>
                                      <a:lnTo>
                                        <a:pt x="3" y="262"/>
                                      </a:lnTo>
                                      <a:lnTo>
                                        <a:pt x="3" y="265"/>
                                      </a:lnTo>
                                      <a:lnTo>
                                        <a:pt x="6" y="267"/>
                                      </a:lnTo>
                                      <a:lnTo>
                                        <a:pt x="6" y="271"/>
                                      </a:lnTo>
                                      <a:lnTo>
                                        <a:pt x="6" y="274"/>
                                      </a:lnTo>
                                      <a:lnTo>
                                        <a:pt x="10" y="277"/>
                                      </a:lnTo>
                                      <a:lnTo>
                                        <a:pt x="10" y="280"/>
                                      </a:lnTo>
                                      <a:lnTo>
                                        <a:pt x="10" y="286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6" y="296"/>
                                      </a:lnTo>
                                      <a:lnTo>
                                        <a:pt x="16" y="299"/>
                                      </a:lnTo>
                                      <a:lnTo>
                                        <a:pt x="16" y="302"/>
                                      </a:lnTo>
                                      <a:lnTo>
                                        <a:pt x="18" y="305"/>
                                      </a:lnTo>
                                      <a:lnTo>
                                        <a:pt x="18" y="308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5" y="314"/>
                                      </a:lnTo>
                                      <a:lnTo>
                                        <a:pt x="25" y="320"/>
                                      </a:lnTo>
                                      <a:lnTo>
                                        <a:pt x="28" y="320"/>
                                      </a:lnTo>
                                      <a:lnTo>
                                        <a:pt x="28" y="327"/>
                                      </a:lnTo>
                                      <a:lnTo>
                                        <a:pt x="31" y="327"/>
                                      </a:lnTo>
                                      <a:lnTo>
                                        <a:pt x="31" y="330"/>
                                      </a:lnTo>
                                      <a:lnTo>
                                        <a:pt x="35" y="333"/>
                                      </a:lnTo>
                                      <a:lnTo>
                                        <a:pt x="35" y="336"/>
                                      </a:lnTo>
                                      <a:lnTo>
                                        <a:pt x="38" y="339"/>
                                      </a:lnTo>
                                      <a:lnTo>
                                        <a:pt x="40" y="342"/>
                                      </a:lnTo>
                                      <a:lnTo>
                                        <a:pt x="40" y="345"/>
                                      </a:lnTo>
                                      <a:lnTo>
                                        <a:pt x="43" y="348"/>
                                      </a:lnTo>
                                      <a:lnTo>
                                        <a:pt x="47" y="348"/>
                                      </a:lnTo>
                                      <a:lnTo>
                                        <a:pt x="50" y="352"/>
                                      </a:lnTo>
                                      <a:lnTo>
                                        <a:pt x="50" y="354"/>
                                      </a:lnTo>
                                      <a:lnTo>
                                        <a:pt x="53" y="357"/>
                                      </a:lnTo>
                                      <a:lnTo>
                                        <a:pt x="57" y="361"/>
                                      </a:lnTo>
                                      <a:lnTo>
                                        <a:pt x="60" y="364"/>
                                      </a:lnTo>
                                      <a:lnTo>
                                        <a:pt x="63" y="367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75" y="379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78" y="382"/>
                                      </a:lnTo>
                                      <a:lnTo>
                                        <a:pt x="82" y="386"/>
                                      </a:lnTo>
                                      <a:lnTo>
                                        <a:pt x="85" y="389"/>
                                      </a:lnTo>
                                      <a:lnTo>
                                        <a:pt x="87" y="389"/>
                                      </a:lnTo>
                                      <a:lnTo>
                                        <a:pt x="90" y="391"/>
                                      </a:lnTo>
                                      <a:lnTo>
                                        <a:pt x="94" y="391"/>
                                      </a:lnTo>
                                      <a:lnTo>
                                        <a:pt x="97" y="393"/>
                                      </a:lnTo>
                                      <a:lnTo>
                                        <a:pt x="100" y="397"/>
                                      </a:lnTo>
                                      <a:lnTo>
                                        <a:pt x="103" y="397"/>
                                      </a:lnTo>
                                      <a:lnTo>
                                        <a:pt x="103" y="400"/>
                                      </a:lnTo>
                                      <a:lnTo>
                                        <a:pt x="107" y="400"/>
                                      </a:lnTo>
                                      <a:lnTo>
                                        <a:pt x="110" y="403"/>
                                      </a:lnTo>
                                      <a:lnTo>
                                        <a:pt x="112" y="403"/>
                                      </a:lnTo>
                                      <a:lnTo>
                                        <a:pt x="115" y="406"/>
                                      </a:lnTo>
                                      <a:lnTo>
                                        <a:pt x="119" y="406"/>
                                      </a:lnTo>
                                      <a:lnTo>
                                        <a:pt x="122" y="409"/>
                                      </a:lnTo>
                                      <a:lnTo>
                                        <a:pt x="125" y="409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12"/>
                                      </a:lnTo>
                                      <a:lnTo>
                                        <a:pt x="134" y="412"/>
                                      </a:lnTo>
                                      <a:lnTo>
                                        <a:pt x="137" y="415"/>
                                      </a:lnTo>
                                      <a:lnTo>
                                        <a:pt x="141" y="415"/>
                                      </a:lnTo>
                                      <a:lnTo>
                                        <a:pt x="144" y="415"/>
                                      </a:lnTo>
                                      <a:lnTo>
                                        <a:pt x="147" y="419"/>
                                      </a:lnTo>
                                      <a:lnTo>
                                        <a:pt x="150" y="419"/>
                                      </a:lnTo>
                                      <a:lnTo>
                                        <a:pt x="154" y="419"/>
                                      </a:lnTo>
                                      <a:lnTo>
                                        <a:pt x="157" y="422"/>
                                      </a:lnTo>
                                      <a:lnTo>
                                        <a:pt x="159" y="422"/>
                                      </a:lnTo>
                                      <a:lnTo>
                                        <a:pt x="162" y="422"/>
                                      </a:lnTo>
                                      <a:lnTo>
                                        <a:pt x="166" y="424"/>
                                      </a:lnTo>
                                      <a:lnTo>
                                        <a:pt x="169" y="424"/>
                                      </a:lnTo>
                                      <a:lnTo>
                                        <a:pt x="171" y="424"/>
                                      </a:lnTo>
                                      <a:lnTo>
                                        <a:pt x="178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6" y="427"/>
                                      </a:lnTo>
                                      <a:lnTo>
                                        <a:pt x="193" y="427"/>
                                      </a:lnTo>
                                      <a:lnTo>
                                        <a:pt x="196" y="427"/>
                                      </a:lnTo>
                                      <a:lnTo>
                                        <a:pt x="205" y="427"/>
                                      </a:lnTo>
                                      <a:lnTo>
                                        <a:pt x="208" y="427"/>
                                      </a:lnTo>
                                      <a:lnTo>
                                        <a:pt x="215" y="427"/>
                                      </a:lnTo>
                                      <a:lnTo>
                                        <a:pt x="218" y="427"/>
                                      </a:lnTo>
                                      <a:lnTo>
                                        <a:pt x="227" y="427"/>
                                      </a:lnTo>
                                      <a:lnTo>
                                        <a:pt x="230" y="427"/>
                                      </a:lnTo>
                                      <a:lnTo>
                                        <a:pt x="237" y="427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43" y="424"/>
                                      </a:lnTo>
                                      <a:lnTo>
                                        <a:pt x="247" y="424"/>
                                      </a:lnTo>
                                      <a:lnTo>
                                        <a:pt x="250" y="424"/>
                                      </a:lnTo>
                                      <a:lnTo>
                                        <a:pt x="252" y="424"/>
                                      </a:lnTo>
                                      <a:lnTo>
                                        <a:pt x="255" y="424"/>
                                      </a:lnTo>
                                      <a:lnTo>
                                        <a:pt x="259" y="422"/>
                                      </a:lnTo>
                                      <a:lnTo>
                                        <a:pt x="262" y="422"/>
                                      </a:lnTo>
                                      <a:lnTo>
                                        <a:pt x="265" y="422"/>
                                      </a:lnTo>
                                      <a:lnTo>
                                        <a:pt x="268" y="419"/>
                                      </a:lnTo>
                                      <a:lnTo>
                                        <a:pt x="272" y="419"/>
                                      </a:lnTo>
                                      <a:lnTo>
                                        <a:pt x="274" y="419"/>
                                      </a:lnTo>
                                      <a:lnTo>
                                        <a:pt x="277" y="415"/>
                                      </a:lnTo>
                                      <a:lnTo>
                                        <a:pt x="280" y="415"/>
                                      </a:lnTo>
                                      <a:lnTo>
                                        <a:pt x="284" y="415"/>
                                      </a:lnTo>
                                      <a:lnTo>
                                        <a:pt x="287" y="412"/>
                                      </a:lnTo>
                                      <a:lnTo>
                                        <a:pt x="290" y="412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9"/>
                                      </a:lnTo>
                                      <a:lnTo>
                                        <a:pt x="299" y="409"/>
                                      </a:lnTo>
                                      <a:lnTo>
                                        <a:pt x="302" y="406"/>
                                      </a:lnTo>
                                      <a:lnTo>
                                        <a:pt x="305" y="406"/>
                                      </a:lnTo>
                                      <a:lnTo>
                                        <a:pt x="309" y="403"/>
                                      </a:lnTo>
                                      <a:lnTo>
                                        <a:pt x="312" y="403"/>
                                      </a:lnTo>
                                      <a:lnTo>
                                        <a:pt x="315" y="400"/>
                                      </a:lnTo>
                                      <a:lnTo>
                                        <a:pt x="319" y="400"/>
                                      </a:lnTo>
                                      <a:lnTo>
                                        <a:pt x="321" y="397"/>
                                      </a:lnTo>
                                      <a:lnTo>
                                        <a:pt x="324" y="397"/>
                                      </a:lnTo>
                                      <a:lnTo>
                                        <a:pt x="324" y="393"/>
                                      </a:lnTo>
                                      <a:lnTo>
                                        <a:pt x="327" y="391"/>
                                      </a:lnTo>
                                      <a:lnTo>
                                        <a:pt x="331" y="391"/>
                                      </a:lnTo>
                                      <a:lnTo>
                                        <a:pt x="334" y="389"/>
                                      </a:lnTo>
                                      <a:lnTo>
                                        <a:pt x="337" y="389"/>
                                      </a:lnTo>
                                      <a:lnTo>
                                        <a:pt x="340" y="386"/>
                                      </a:lnTo>
                                      <a:lnTo>
                                        <a:pt x="344" y="382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52" y="373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9" y="367"/>
                                      </a:lnTo>
                                      <a:lnTo>
                                        <a:pt x="362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8" y="357"/>
                                      </a:lnTo>
                                      <a:lnTo>
                                        <a:pt x="374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1" y="345"/>
                                      </a:lnTo>
                                      <a:lnTo>
                                        <a:pt x="384" y="342"/>
                                      </a:lnTo>
                                      <a:lnTo>
                                        <a:pt x="384" y="339"/>
                                      </a:lnTo>
                                      <a:lnTo>
                                        <a:pt x="387" y="336"/>
                                      </a:lnTo>
                                      <a:lnTo>
                                        <a:pt x="387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9" y="314"/>
                                      </a:lnTo>
                                      <a:lnTo>
                                        <a:pt x="399" y="311"/>
                                      </a:lnTo>
                                      <a:lnTo>
                                        <a:pt x="403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6" y="302"/>
                                      </a:lnTo>
                                      <a:lnTo>
                                        <a:pt x="406" y="299"/>
                                      </a:lnTo>
                                      <a:lnTo>
                                        <a:pt x="409" y="296"/>
                                      </a:lnTo>
                                      <a:lnTo>
                                        <a:pt x="409" y="292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5" y="280"/>
                                      </a:lnTo>
                                      <a:lnTo>
                                        <a:pt x="415" y="277"/>
                                      </a:lnTo>
                                      <a:lnTo>
                                        <a:pt x="415" y="271"/>
                                      </a:lnTo>
                                      <a:lnTo>
                                        <a:pt x="418" y="267"/>
                                      </a:lnTo>
                                      <a:lnTo>
                                        <a:pt x="418" y="265"/>
                                      </a:lnTo>
                                      <a:lnTo>
                                        <a:pt x="418" y="262"/>
                                      </a:lnTo>
                                      <a:lnTo>
                                        <a:pt x="418" y="258"/>
                                      </a:lnTo>
                                      <a:lnTo>
                                        <a:pt x="421" y="255"/>
                                      </a:lnTo>
                                      <a:lnTo>
                                        <a:pt x="421" y="252"/>
                                      </a:lnTo>
                                      <a:lnTo>
                                        <a:pt x="421" y="250"/>
                                      </a:lnTo>
                                      <a:lnTo>
                                        <a:pt x="421" y="246"/>
                                      </a:lnTo>
                                      <a:lnTo>
                                        <a:pt x="421" y="243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5" y="23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18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7"/>
                                      </a:lnTo>
                                      <a:lnTo>
                                        <a:pt x="421" y="190"/>
                                      </a:lnTo>
                                      <a:lnTo>
                                        <a:pt x="421" y="187"/>
                                      </a:lnTo>
                                      <a:lnTo>
                                        <a:pt x="421" y="181"/>
                                      </a:lnTo>
                                      <a:lnTo>
                                        <a:pt x="421" y="178"/>
                                      </a:lnTo>
                                      <a:lnTo>
                                        <a:pt x="421" y="175"/>
                                      </a:lnTo>
                                      <a:lnTo>
                                        <a:pt x="421" y="172"/>
                                      </a:lnTo>
                                      <a:lnTo>
                                        <a:pt x="418" y="168"/>
                                      </a:lnTo>
                                      <a:lnTo>
                                        <a:pt x="418" y="165"/>
                                      </a:lnTo>
                                      <a:lnTo>
                                        <a:pt x="418" y="162"/>
                                      </a:lnTo>
                                      <a:lnTo>
                                        <a:pt x="418" y="160"/>
                                      </a:lnTo>
                                      <a:lnTo>
                                        <a:pt x="415" y="156"/>
                                      </a:lnTo>
                                      <a:lnTo>
                                        <a:pt x="415" y="153"/>
                                      </a:lnTo>
                                      <a:lnTo>
                                        <a:pt x="415" y="150"/>
                                      </a:lnTo>
                                      <a:lnTo>
                                        <a:pt x="413" y="147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09" y="134"/>
                                      </a:lnTo>
                                      <a:lnTo>
                                        <a:pt x="409" y="131"/>
                                      </a:lnTo>
                                      <a:lnTo>
                                        <a:pt x="409" y="128"/>
                                      </a:lnTo>
                                      <a:lnTo>
                                        <a:pt x="406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399" y="116"/>
                                      </a:lnTo>
                                      <a:lnTo>
                                        <a:pt x="399" y="113"/>
                                      </a:lnTo>
                                      <a:lnTo>
                                        <a:pt x="396" y="109"/>
                                      </a:lnTo>
                                      <a:lnTo>
                                        <a:pt x="396" y="107"/>
                                      </a:lnTo>
                                      <a:lnTo>
                                        <a:pt x="393" y="104"/>
                                      </a:lnTo>
                                      <a:lnTo>
                                        <a:pt x="393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87" y="95"/>
                                      </a:lnTo>
                                      <a:lnTo>
                                        <a:pt x="387" y="93"/>
                                      </a:lnTo>
                                      <a:lnTo>
                                        <a:pt x="384" y="89"/>
                                      </a:lnTo>
                                      <a:lnTo>
                                        <a:pt x="384" y="86"/>
                                      </a:lnTo>
                                      <a:lnTo>
                                        <a:pt x="381" y="83"/>
                                      </a:lnTo>
                                      <a:lnTo>
                                        <a:pt x="378" y="83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4" y="76"/>
                                      </a:lnTo>
                                      <a:lnTo>
                                        <a:pt x="371" y="74"/>
                                      </a:lnTo>
                                      <a:lnTo>
                                        <a:pt x="371" y="71"/>
                                      </a:lnTo>
                                      <a:lnTo>
                                        <a:pt x="368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2" y="64"/>
                                      </a:lnTo>
                                      <a:lnTo>
                                        <a:pt x="362" y="61"/>
                                      </a:lnTo>
                                      <a:lnTo>
                                        <a:pt x="359" y="59"/>
                                      </a:lnTo>
                                      <a:lnTo>
                                        <a:pt x="352" y="55"/>
                                      </a:lnTo>
                                      <a:lnTo>
                                        <a:pt x="352" y="52"/>
                                      </a:lnTo>
                                      <a:lnTo>
                                        <a:pt x="346" y="46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0" y="42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7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Freeform 14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3"/>
                                  <a:ext cx="337" cy="421"/>
                                </a:xfrm>
                                <a:custGeom>
                                  <a:avLst/>
                                  <a:gdLst>
                                    <a:gd name="T0" fmla="*/ 297 w 337"/>
                                    <a:gd name="T1" fmla="*/ 18 h 421"/>
                                    <a:gd name="T2" fmla="*/ 277 w 337"/>
                                    <a:gd name="T3" fmla="*/ 9 h 421"/>
                                    <a:gd name="T4" fmla="*/ 247 w 337"/>
                                    <a:gd name="T5" fmla="*/ 3 h 421"/>
                                    <a:gd name="T6" fmla="*/ 186 w 337"/>
                                    <a:gd name="T7" fmla="*/ 0 h 421"/>
                                    <a:gd name="T8" fmla="*/ 159 w 337"/>
                                    <a:gd name="T9" fmla="*/ 5 h 421"/>
                                    <a:gd name="T10" fmla="*/ 122 w 337"/>
                                    <a:gd name="T11" fmla="*/ 18 h 421"/>
                                    <a:gd name="T12" fmla="*/ 90 w 337"/>
                                    <a:gd name="T13" fmla="*/ 37 h 421"/>
                                    <a:gd name="T14" fmla="*/ 72 w 337"/>
                                    <a:gd name="T15" fmla="*/ 49 h 421"/>
                                    <a:gd name="T16" fmla="*/ 53 w 337"/>
                                    <a:gd name="T17" fmla="*/ 71 h 421"/>
                                    <a:gd name="T18" fmla="*/ 40 w 337"/>
                                    <a:gd name="T19" fmla="*/ 83 h 421"/>
                                    <a:gd name="T20" fmla="*/ 22 w 337"/>
                                    <a:gd name="T21" fmla="*/ 116 h 421"/>
                                    <a:gd name="T22" fmla="*/ 10 w 337"/>
                                    <a:gd name="T23" fmla="*/ 150 h 421"/>
                                    <a:gd name="T24" fmla="*/ 3 w 337"/>
                                    <a:gd name="T25" fmla="*/ 172 h 421"/>
                                    <a:gd name="T26" fmla="*/ 0 w 337"/>
                                    <a:gd name="T27" fmla="*/ 225 h 421"/>
                                    <a:gd name="T28" fmla="*/ 10 w 337"/>
                                    <a:gd name="T29" fmla="*/ 271 h 421"/>
                                    <a:gd name="T30" fmla="*/ 18 w 337"/>
                                    <a:gd name="T31" fmla="*/ 293 h 421"/>
                                    <a:gd name="T32" fmla="*/ 25 w 337"/>
                                    <a:gd name="T33" fmla="*/ 311 h 421"/>
                                    <a:gd name="T34" fmla="*/ 47 w 337"/>
                                    <a:gd name="T35" fmla="*/ 345 h 421"/>
                                    <a:gd name="T36" fmla="*/ 69 w 337"/>
                                    <a:gd name="T37" fmla="*/ 367 h 421"/>
                                    <a:gd name="T38" fmla="*/ 90 w 337"/>
                                    <a:gd name="T39" fmla="*/ 383 h 421"/>
                                    <a:gd name="T40" fmla="*/ 110 w 337"/>
                                    <a:gd name="T41" fmla="*/ 394 h 421"/>
                                    <a:gd name="T42" fmla="*/ 132 w 337"/>
                                    <a:gd name="T43" fmla="*/ 406 h 421"/>
                                    <a:gd name="T44" fmla="*/ 174 w 337"/>
                                    <a:gd name="T45" fmla="*/ 419 h 421"/>
                                    <a:gd name="T46" fmla="*/ 193 w 337"/>
                                    <a:gd name="T47" fmla="*/ 421 h 421"/>
                                    <a:gd name="T48" fmla="*/ 265 w 337"/>
                                    <a:gd name="T49" fmla="*/ 416 h 421"/>
                                    <a:gd name="T50" fmla="*/ 297 w 337"/>
                                    <a:gd name="T51" fmla="*/ 403 h 421"/>
                                    <a:gd name="T52" fmla="*/ 315 w 337"/>
                                    <a:gd name="T53" fmla="*/ 394 h 421"/>
                                    <a:gd name="T54" fmla="*/ 334 w 337"/>
                                    <a:gd name="T55" fmla="*/ 383 h 421"/>
                                    <a:gd name="T56" fmla="*/ 315 w 337"/>
                                    <a:gd name="T57" fmla="*/ 394 h 421"/>
                                    <a:gd name="T58" fmla="*/ 293 w 337"/>
                                    <a:gd name="T59" fmla="*/ 403 h 421"/>
                                    <a:gd name="T60" fmla="*/ 250 w 337"/>
                                    <a:gd name="T61" fmla="*/ 419 h 421"/>
                                    <a:gd name="T62" fmla="*/ 227 w 337"/>
                                    <a:gd name="T63" fmla="*/ 421 h 421"/>
                                    <a:gd name="T64" fmla="*/ 147 w 337"/>
                                    <a:gd name="T65" fmla="*/ 412 h 421"/>
                                    <a:gd name="T66" fmla="*/ 129 w 337"/>
                                    <a:gd name="T67" fmla="*/ 403 h 421"/>
                                    <a:gd name="T68" fmla="*/ 107 w 337"/>
                                    <a:gd name="T69" fmla="*/ 390 h 421"/>
                                    <a:gd name="T70" fmla="*/ 78 w 337"/>
                                    <a:gd name="T71" fmla="*/ 373 h 421"/>
                                    <a:gd name="T72" fmla="*/ 63 w 337"/>
                                    <a:gd name="T73" fmla="*/ 358 h 421"/>
                                    <a:gd name="T74" fmla="*/ 43 w 337"/>
                                    <a:gd name="T75" fmla="*/ 339 h 421"/>
                                    <a:gd name="T76" fmla="*/ 28 w 337"/>
                                    <a:gd name="T77" fmla="*/ 315 h 421"/>
                                    <a:gd name="T78" fmla="*/ 22 w 337"/>
                                    <a:gd name="T79" fmla="*/ 296 h 421"/>
                                    <a:gd name="T80" fmla="*/ 13 w 337"/>
                                    <a:gd name="T81" fmla="*/ 274 h 421"/>
                                    <a:gd name="T82" fmla="*/ 3 w 337"/>
                                    <a:gd name="T83" fmla="*/ 243 h 421"/>
                                    <a:gd name="T84" fmla="*/ 3 w 337"/>
                                    <a:gd name="T85" fmla="*/ 196 h 421"/>
                                    <a:gd name="T86" fmla="*/ 10 w 337"/>
                                    <a:gd name="T87" fmla="*/ 159 h 421"/>
                                    <a:gd name="T88" fmla="*/ 16 w 337"/>
                                    <a:gd name="T89" fmla="*/ 138 h 421"/>
                                    <a:gd name="T90" fmla="*/ 22 w 337"/>
                                    <a:gd name="T91" fmla="*/ 119 h 421"/>
                                    <a:gd name="T92" fmla="*/ 40 w 337"/>
                                    <a:gd name="T93" fmla="*/ 92 h 421"/>
                                    <a:gd name="T94" fmla="*/ 60 w 337"/>
                                    <a:gd name="T95" fmla="*/ 68 h 421"/>
                                    <a:gd name="T96" fmla="*/ 82 w 337"/>
                                    <a:gd name="T97" fmla="*/ 46 h 421"/>
                                    <a:gd name="T98" fmla="*/ 112 w 337"/>
                                    <a:gd name="T99" fmla="*/ 24 h 421"/>
                                    <a:gd name="T100" fmla="*/ 132 w 337"/>
                                    <a:gd name="T101" fmla="*/ 15 h 421"/>
                                    <a:gd name="T102" fmla="*/ 159 w 337"/>
                                    <a:gd name="T103" fmla="*/ 5 h 421"/>
                                    <a:gd name="T104" fmla="*/ 221 w 337"/>
                                    <a:gd name="T105" fmla="*/ 0 h 421"/>
                                    <a:gd name="T106" fmla="*/ 250 w 337"/>
                                    <a:gd name="T107" fmla="*/ 5 h 421"/>
                                    <a:gd name="T108" fmla="*/ 280 w 337"/>
                                    <a:gd name="T109" fmla="*/ 12 h 421"/>
                                    <a:gd name="T110" fmla="*/ 305 w 337"/>
                                    <a:gd name="T111" fmla="*/ 24 h 421"/>
                                    <a:gd name="T112" fmla="*/ 321 w 337"/>
                                    <a:gd name="T113" fmla="*/ 31 h 42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337" h="421">
                                      <a:moveTo>
                                        <a:pt x="321" y="31"/>
                                      </a:moveTo>
                                      <a:lnTo>
                                        <a:pt x="321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4"/>
                                      </a:lnTo>
                                      <a:lnTo>
                                        <a:pt x="309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68" y="5"/>
                                      </a:lnTo>
                                      <a:lnTo>
                                        <a:pt x="255" y="3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86" y="0"/>
                                      </a:lnTo>
                                      <a:lnTo>
                                        <a:pt x="183" y="0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44" y="9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5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2" y="49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3" y="58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3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38" y="92"/>
                                      </a:lnTo>
                                      <a:lnTo>
                                        <a:pt x="38" y="90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9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23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8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6" y="159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94"/>
                                      </a:lnTo>
                                      <a:lnTo>
                                        <a:pt x="0" y="200"/>
                                      </a:lnTo>
                                      <a:lnTo>
                                        <a:pt x="0" y="225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7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1"/>
                                      </a:lnTo>
                                      <a:lnTo>
                                        <a:pt x="13" y="283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7"/>
                                      </a:lnTo>
                                      <a:lnTo>
                                        <a:pt x="31" y="324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7" y="354"/>
                                      </a:lnTo>
                                      <a:lnTo>
                                        <a:pt x="60" y="358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94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100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7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12" y="397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5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4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6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30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43" y="421"/>
                                      </a:lnTo>
                                      <a:lnTo>
                                        <a:pt x="247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65" y="416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3" y="406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9" y="394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7" y="388"/>
                                      </a:lnTo>
                                      <a:lnTo>
                                        <a:pt x="337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1" y="388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2" y="394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299" y="400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3" y="403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87" y="406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65" y="412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4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0" y="419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190" y="419"/>
                                      </a:lnTo>
                                      <a:lnTo>
                                        <a:pt x="186" y="419"/>
                                      </a:lnTo>
                                      <a:lnTo>
                                        <a:pt x="183" y="419"/>
                                      </a:lnTo>
                                      <a:lnTo>
                                        <a:pt x="180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1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19" y="400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2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07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0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97" y="386"/>
                                      </a:lnTo>
                                      <a:lnTo>
                                        <a:pt x="94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87" y="379"/>
                                      </a:lnTo>
                                      <a:lnTo>
                                        <a:pt x="85" y="376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2" y="367"/>
                                      </a:lnTo>
                                      <a:lnTo>
                                        <a:pt x="69" y="364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1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0" y="345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5" y="324"/>
                                      </a:lnTo>
                                      <a:lnTo>
                                        <a:pt x="35" y="320"/>
                                      </a:lnTo>
                                      <a:lnTo>
                                        <a:pt x="31" y="317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1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1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1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00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35" y="101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8" y="95"/>
                                      </a:lnTo>
                                      <a:lnTo>
                                        <a:pt x="40" y="92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3" y="73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63" y="65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7" y="43"/>
                                      </a:lnTo>
                                      <a:lnTo>
                                        <a:pt x="90" y="39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10" y="27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5" y="21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37" y="15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50" y="9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59" y="9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71" y="5"/>
                                      </a:lnTo>
                                      <a:lnTo>
                                        <a:pt x="174" y="5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5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50" y="5"/>
                                      </a:lnTo>
                                      <a:lnTo>
                                        <a:pt x="252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68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1" y="3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Freeform 1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" y="40"/>
                                  <a:ext cx="425" cy="386"/>
                                </a:xfrm>
                                <a:custGeom>
                                  <a:avLst/>
                                  <a:gdLst>
                                    <a:gd name="T0" fmla="*/ 370 w 425"/>
                                    <a:gd name="T1" fmla="*/ 357 h 386"/>
                                    <a:gd name="T2" fmla="*/ 395 w 425"/>
                                    <a:gd name="T3" fmla="*/ 323 h 386"/>
                                    <a:gd name="T4" fmla="*/ 407 w 425"/>
                                    <a:gd name="T5" fmla="*/ 302 h 386"/>
                                    <a:gd name="T6" fmla="*/ 413 w 425"/>
                                    <a:gd name="T7" fmla="*/ 286 h 386"/>
                                    <a:gd name="T8" fmla="*/ 422 w 425"/>
                                    <a:gd name="T9" fmla="*/ 258 h 386"/>
                                    <a:gd name="T10" fmla="*/ 425 w 425"/>
                                    <a:gd name="T11" fmla="*/ 203 h 386"/>
                                    <a:gd name="T12" fmla="*/ 422 w 425"/>
                                    <a:gd name="T13" fmla="*/ 168 h 386"/>
                                    <a:gd name="T14" fmla="*/ 413 w 425"/>
                                    <a:gd name="T15" fmla="*/ 144 h 386"/>
                                    <a:gd name="T16" fmla="*/ 407 w 425"/>
                                    <a:gd name="T17" fmla="*/ 128 h 386"/>
                                    <a:gd name="T18" fmla="*/ 395 w 425"/>
                                    <a:gd name="T19" fmla="*/ 104 h 386"/>
                                    <a:gd name="T20" fmla="*/ 378 w 425"/>
                                    <a:gd name="T21" fmla="*/ 80 h 386"/>
                                    <a:gd name="T22" fmla="*/ 363 w 425"/>
                                    <a:gd name="T23" fmla="*/ 61 h 386"/>
                                    <a:gd name="T24" fmla="*/ 331 w 425"/>
                                    <a:gd name="T25" fmla="*/ 37 h 386"/>
                                    <a:gd name="T26" fmla="*/ 316 w 425"/>
                                    <a:gd name="T27" fmla="*/ 24 h 386"/>
                                    <a:gd name="T28" fmla="*/ 288 w 425"/>
                                    <a:gd name="T29" fmla="*/ 12 h 386"/>
                                    <a:gd name="T30" fmla="*/ 266 w 425"/>
                                    <a:gd name="T31" fmla="*/ 6 h 386"/>
                                    <a:gd name="T32" fmla="*/ 200 w 425"/>
                                    <a:gd name="T33" fmla="*/ 0 h 386"/>
                                    <a:gd name="T34" fmla="*/ 173 w 425"/>
                                    <a:gd name="T35" fmla="*/ 3 h 386"/>
                                    <a:gd name="T36" fmla="*/ 151 w 425"/>
                                    <a:gd name="T37" fmla="*/ 8 h 386"/>
                                    <a:gd name="T38" fmla="*/ 116 w 425"/>
                                    <a:gd name="T39" fmla="*/ 24 h 386"/>
                                    <a:gd name="T40" fmla="*/ 94 w 425"/>
                                    <a:gd name="T41" fmla="*/ 37 h 386"/>
                                    <a:gd name="T42" fmla="*/ 73 w 425"/>
                                    <a:gd name="T43" fmla="*/ 52 h 386"/>
                                    <a:gd name="T44" fmla="*/ 51 w 425"/>
                                    <a:gd name="T45" fmla="*/ 74 h 386"/>
                                    <a:gd name="T46" fmla="*/ 39 w 425"/>
                                    <a:gd name="T47" fmla="*/ 93 h 386"/>
                                    <a:gd name="T48" fmla="*/ 22 w 425"/>
                                    <a:gd name="T49" fmla="*/ 116 h 386"/>
                                    <a:gd name="T50" fmla="*/ 14 w 425"/>
                                    <a:gd name="T51" fmla="*/ 144 h 386"/>
                                    <a:gd name="T52" fmla="*/ 4 w 425"/>
                                    <a:gd name="T53" fmla="*/ 181 h 386"/>
                                    <a:gd name="T54" fmla="*/ 4 w 425"/>
                                    <a:gd name="T55" fmla="*/ 231 h 386"/>
                                    <a:gd name="T56" fmla="*/ 4 w 425"/>
                                    <a:gd name="T57" fmla="*/ 199 h 386"/>
                                    <a:gd name="T58" fmla="*/ 10 w 425"/>
                                    <a:gd name="T59" fmla="*/ 162 h 386"/>
                                    <a:gd name="T60" fmla="*/ 17 w 425"/>
                                    <a:gd name="T61" fmla="*/ 138 h 386"/>
                                    <a:gd name="T62" fmla="*/ 26 w 425"/>
                                    <a:gd name="T63" fmla="*/ 119 h 386"/>
                                    <a:gd name="T64" fmla="*/ 42 w 425"/>
                                    <a:gd name="T65" fmla="*/ 93 h 386"/>
                                    <a:gd name="T66" fmla="*/ 61 w 425"/>
                                    <a:gd name="T67" fmla="*/ 68 h 386"/>
                                    <a:gd name="T68" fmla="*/ 91 w 425"/>
                                    <a:gd name="T69" fmla="*/ 40 h 386"/>
                                    <a:gd name="T70" fmla="*/ 116 w 425"/>
                                    <a:gd name="T71" fmla="*/ 27 h 386"/>
                                    <a:gd name="T72" fmla="*/ 136 w 425"/>
                                    <a:gd name="T73" fmla="*/ 15 h 386"/>
                                    <a:gd name="T74" fmla="*/ 163 w 425"/>
                                    <a:gd name="T75" fmla="*/ 6 h 386"/>
                                    <a:gd name="T76" fmla="*/ 187 w 425"/>
                                    <a:gd name="T77" fmla="*/ 3 h 386"/>
                                    <a:gd name="T78" fmla="*/ 234 w 425"/>
                                    <a:gd name="T79" fmla="*/ 3 h 386"/>
                                    <a:gd name="T80" fmla="*/ 269 w 425"/>
                                    <a:gd name="T81" fmla="*/ 6 h 386"/>
                                    <a:gd name="T82" fmla="*/ 291 w 425"/>
                                    <a:gd name="T83" fmla="*/ 15 h 386"/>
                                    <a:gd name="T84" fmla="*/ 319 w 425"/>
                                    <a:gd name="T85" fmla="*/ 27 h 386"/>
                                    <a:gd name="T86" fmla="*/ 331 w 425"/>
                                    <a:gd name="T87" fmla="*/ 40 h 386"/>
                                    <a:gd name="T88" fmla="*/ 353 w 425"/>
                                    <a:gd name="T89" fmla="*/ 59 h 386"/>
                                    <a:gd name="T90" fmla="*/ 372 w 425"/>
                                    <a:gd name="T91" fmla="*/ 76 h 386"/>
                                    <a:gd name="T92" fmla="*/ 397 w 425"/>
                                    <a:gd name="T93" fmla="*/ 107 h 386"/>
                                    <a:gd name="T94" fmla="*/ 407 w 425"/>
                                    <a:gd name="T95" fmla="*/ 128 h 386"/>
                                    <a:gd name="T96" fmla="*/ 413 w 425"/>
                                    <a:gd name="T97" fmla="*/ 150 h 386"/>
                                    <a:gd name="T98" fmla="*/ 422 w 425"/>
                                    <a:gd name="T99" fmla="*/ 178 h 386"/>
                                    <a:gd name="T100" fmla="*/ 422 w 425"/>
                                    <a:gd name="T101" fmla="*/ 237 h 386"/>
                                    <a:gd name="T102" fmla="*/ 419 w 425"/>
                                    <a:gd name="T103" fmla="*/ 262 h 386"/>
                                    <a:gd name="T104" fmla="*/ 410 w 425"/>
                                    <a:gd name="T105" fmla="*/ 289 h 386"/>
                                    <a:gd name="T106" fmla="*/ 397 w 425"/>
                                    <a:gd name="T107" fmla="*/ 318 h 386"/>
                                    <a:gd name="T108" fmla="*/ 382 w 425"/>
                                    <a:gd name="T109" fmla="*/ 342 h 386"/>
                                    <a:gd name="T110" fmla="*/ 363 w 425"/>
                                    <a:gd name="T111" fmla="*/ 361 h 386"/>
                                    <a:gd name="T112" fmla="*/ 341 w 425"/>
                                    <a:gd name="T113" fmla="*/ 386 h 38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425" h="386">
                                      <a:moveTo>
                                        <a:pt x="341" y="386"/>
                                      </a:moveTo>
                                      <a:lnTo>
                                        <a:pt x="344" y="382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66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72" y="354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2" y="345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91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400" y="318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10" y="296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7" y="277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9" y="267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22" y="258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5" y="243"/>
                                      </a:lnTo>
                                      <a:lnTo>
                                        <a:pt x="425" y="240"/>
                                      </a:lnTo>
                                      <a:lnTo>
                                        <a:pt x="425" y="237"/>
                                      </a:lnTo>
                                      <a:lnTo>
                                        <a:pt x="425" y="224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4"/>
                                      </a:lnTo>
                                      <a:lnTo>
                                        <a:pt x="425" y="187"/>
                                      </a:lnTo>
                                      <a:lnTo>
                                        <a:pt x="425" y="190"/>
                                      </a:lnTo>
                                      <a:lnTo>
                                        <a:pt x="425" y="184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68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0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0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38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6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09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5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5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3" y="61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56" y="55"/>
                                      </a:lnTo>
                                      <a:lnTo>
                                        <a:pt x="353" y="55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1" y="42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5" y="37"/>
                                      </a:lnTo>
                                      <a:lnTo>
                                        <a:pt x="328" y="30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6" y="24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297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8" y="12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1" y="8"/>
                                      </a:lnTo>
                                      <a:lnTo>
                                        <a:pt x="278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66" y="6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4" y="0"/>
                                      </a:lnTo>
                                      <a:lnTo>
                                        <a:pt x="241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1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4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7" y="0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0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6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1" y="8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8" y="12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3" y="15"/>
                                      </a:lnTo>
                                      <a:lnTo>
                                        <a:pt x="126" y="18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4" y="24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86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3" y="52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4" y="61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1" y="74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39" y="93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29" y="107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17" y="13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14" y="141"/>
                                      </a:lnTo>
                                      <a:lnTo>
                                        <a:pt x="14" y="144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7" y="162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4" y="178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40"/>
                                      </a:lnTo>
                                      <a:lnTo>
                                        <a:pt x="4" y="233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03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7" y="181"/>
                                      </a:lnTo>
                                      <a:lnTo>
                                        <a:pt x="7" y="17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10" y="162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7" y="144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20" y="131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6"/>
                                      </a:lnTo>
                                      <a:lnTo>
                                        <a:pt x="29" y="113"/>
                                      </a:lnTo>
                                      <a:lnTo>
                                        <a:pt x="29" y="109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1" y="80"/>
                                      </a:lnTo>
                                      <a:lnTo>
                                        <a:pt x="54" y="76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1" y="68"/>
                                      </a:lnTo>
                                      <a:lnTo>
                                        <a:pt x="64" y="64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76" y="55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86" y="46"/>
                                      </a:lnTo>
                                      <a:lnTo>
                                        <a:pt x="89" y="42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6" y="27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6" y="21"/>
                                      </a:lnTo>
                                      <a:lnTo>
                                        <a:pt x="133" y="18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8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51" y="12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8"/>
                                      </a:lnTo>
                                      <a:lnTo>
                                        <a:pt x="163" y="8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3" y="6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87" y="3"/>
                                      </a:lnTo>
                                      <a:lnTo>
                                        <a:pt x="190" y="3"/>
                                      </a:lnTo>
                                      <a:lnTo>
                                        <a:pt x="194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9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4" y="3"/>
                                      </a:lnTo>
                                      <a:lnTo>
                                        <a:pt x="241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66" y="8"/>
                                      </a:lnTo>
                                      <a:lnTo>
                                        <a:pt x="269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8" y="12"/>
                                      </a:lnTo>
                                      <a:lnTo>
                                        <a:pt x="28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8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1" y="18"/>
                                      </a:lnTo>
                                      <a:lnTo>
                                        <a:pt x="303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16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8" y="34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38" y="46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50" y="55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70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5" y="89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8" y="98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7" y="109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9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8"/>
                                      </a:lnTo>
                                      <a:lnTo>
                                        <a:pt x="410" y="141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87"/>
                                      </a:lnTo>
                                      <a:lnTo>
                                        <a:pt x="422" y="190"/>
                                      </a:lnTo>
                                      <a:lnTo>
                                        <a:pt x="422" y="194"/>
                                      </a:lnTo>
                                      <a:lnTo>
                                        <a:pt x="422" y="203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2" y="224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33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19" y="258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7" y="267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0" y="286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07" y="292"/>
                                      </a:lnTo>
                                      <a:lnTo>
                                        <a:pt x="407" y="296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0" y="308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397" y="318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88" y="330"/>
                                      </a:lnTo>
                                      <a:lnTo>
                                        <a:pt x="388" y="333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0" y="354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3" y="361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3" y="370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1" y="382"/>
                                      </a:lnTo>
                                      <a:lnTo>
                                        <a:pt x="338" y="386"/>
                                      </a:lnTo>
                                      <a:lnTo>
                                        <a:pt x="341" y="38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16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70"/>
                                  <a:ext cx="425" cy="397"/>
                                </a:xfrm>
                                <a:custGeom>
                                  <a:avLst/>
                                  <a:gdLst>
                                    <a:gd name="T0" fmla="*/ 6 w 425"/>
                                    <a:gd name="T1" fmla="*/ 237 h 397"/>
                                    <a:gd name="T2" fmla="*/ 13 w 425"/>
                                    <a:gd name="T3" fmla="*/ 262 h 397"/>
                                    <a:gd name="T4" fmla="*/ 18 w 425"/>
                                    <a:gd name="T5" fmla="*/ 278 h 397"/>
                                    <a:gd name="T6" fmla="*/ 28 w 425"/>
                                    <a:gd name="T7" fmla="*/ 297 h 397"/>
                                    <a:gd name="T8" fmla="*/ 47 w 425"/>
                                    <a:gd name="T9" fmla="*/ 322 h 397"/>
                                    <a:gd name="T10" fmla="*/ 65 w 425"/>
                                    <a:gd name="T11" fmla="*/ 343 h 397"/>
                                    <a:gd name="T12" fmla="*/ 90 w 425"/>
                                    <a:gd name="T13" fmla="*/ 361 h 397"/>
                                    <a:gd name="T14" fmla="*/ 115 w 425"/>
                                    <a:gd name="T15" fmla="*/ 376 h 397"/>
                                    <a:gd name="T16" fmla="*/ 132 w 425"/>
                                    <a:gd name="T17" fmla="*/ 382 h 397"/>
                                    <a:gd name="T18" fmla="*/ 150 w 425"/>
                                    <a:gd name="T19" fmla="*/ 389 h 397"/>
                                    <a:gd name="T20" fmla="*/ 180 w 425"/>
                                    <a:gd name="T21" fmla="*/ 397 h 397"/>
                                    <a:gd name="T22" fmla="*/ 215 w 425"/>
                                    <a:gd name="T23" fmla="*/ 397 h 397"/>
                                    <a:gd name="T24" fmla="*/ 252 w 425"/>
                                    <a:gd name="T25" fmla="*/ 394 h 397"/>
                                    <a:gd name="T26" fmla="*/ 287 w 425"/>
                                    <a:gd name="T27" fmla="*/ 382 h 397"/>
                                    <a:gd name="T28" fmla="*/ 302 w 425"/>
                                    <a:gd name="T29" fmla="*/ 376 h 397"/>
                                    <a:gd name="T30" fmla="*/ 331 w 425"/>
                                    <a:gd name="T31" fmla="*/ 361 h 397"/>
                                    <a:gd name="T32" fmla="*/ 362 w 425"/>
                                    <a:gd name="T33" fmla="*/ 337 h 397"/>
                                    <a:gd name="T34" fmla="*/ 384 w 425"/>
                                    <a:gd name="T35" fmla="*/ 312 h 397"/>
                                    <a:gd name="T36" fmla="*/ 403 w 425"/>
                                    <a:gd name="T37" fmla="*/ 281 h 397"/>
                                    <a:gd name="T38" fmla="*/ 406 w 425"/>
                                    <a:gd name="T39" fmla="*/ 269 h 397"/>
                                    <a:gd name="T40" fmla="*/ 413 w 425"/>
                                    <a:gd name="T41" fmla="*/ 254 h 397"/>
                                    <a:gd name="T42" fmla="*/ 425 w 425"/>
                                    <a:gd name="T43" fmla="*/ 201 h 397"/>
                                    <a:gd name="T44" fmla="*/ 425 w 425"/>
                                    <a:gd name="T45" fmla="*/ 160 h 397"/>
                                    <a:gd name="T46" fmla="*/ 418 w 425"/>
                                    <a:gd name="T47" fmla="*/ 135 h 397"/>
                                    <a:gd name="T48" fmla="*/ 409 w 425"/>
                                    <a:gd name="T49" fmla="*/ 98 h 397"/>
                                    <a:gd name="T50" fmla="*/ 396 w 425"/>
                                    <a:gd name="T51" fmla="*/ 77 h 397"/>
                                    <a:gd name="T52" fmla="*/ 384 w 425"/>
                                    <a:gd name="T53" fmla="*/ 56 h 397"/>
                                    <a:gd name="T54" fmla="*/ 366 w 425"/>
                                    <a:gd name="T55" fmla="*/ 34 h 397"/>
                                    <a:gd name="T56" fmla="*/ 344 w 425"/>
                                    <a:gd name="T57" fmla="*/ 16 h 397"/>
                                    <a:gd name="T58" fmla="*/ 321 w 425"/>
                                    <a:gd name="T59" fmla="*/ 7 h 397"/>
                                    <a:gd name="T60" fmla="*/ 337 w 425"/>
                                    <a:gd name="T61" fmla="*/ 12 h 397"/>
                                    <a:gd name="T62" fmla="*/ 352 w 425"/>
                                    <a:gd name="T63" fmla="*/ 25 h 397"/>
                                    <a:gd name="T64" fmla="*/ 371 w 425"/>
                                    <a:gd name="T65" fmla="*/ 44 h 397"/>
                                    <a:gd name="T66" fmla="*/ 391 w 425"/>
                                    <a:gd name="T67" fmla="*/ 68 h 397"/>
                                    <a:gd name="T68" fmla="*/ 403 w 425"/>
                                    <a:gd name="T69" fmla="*/ 89 h 397"/>
                                    <a:gd name="T70" fmla="*/ 409 w 425"/>
                                    <a:gd name="T71" fmla="*/ 111 h 397"/>
                                    <a:gd name="T72" fmla="*/ 421 w 425"/>
                                    <a:gd name="T73" fmla="*/ 145 h 397"/>
                                    <a:gd name="T74" fmla="*/ 425 w 425"/>
                                    <a:gd name="T75" fmla="*/ 188 h 397"/>
                                    <a:gd name="T76" fmla="*/ 418 w 425"/>
                                    <a:gd name="T77" fmla="*/ 222 h 397"/>
                                    <a:gd name="T78" fmla="*/ 409 w 425"/>
                                    <a:gd name="T79" fmla="*/ 256 h 397"/>
                                    <a:gd name="T80" fmla="*/ 399 w 425"/>
                                    <a:gd name="T81" fmla="*/ 278 h 397"/>
                                    <a:gd name="T82" fmla="*/ 387 w 425"/>
                                    <a:gd name="T83" fmla="*/ 303 h 397"/>
                                    <a:gd name="T84" fmla="*/ 374 w 425"/>
                                    <a:gd name="T85" fmla="*/ 322 h 397"/>
                                    <a:gd name="T86" fmla="*/ 352 w 425"/>
                                    <a:gd name="T87" fmla="*/ 343 h 397"/>
                                    <a:gd name="T88" fmla="*/ 337 w 425"/>
                                    <a:gd name="T89" fmla="*/ 356 h 397"/>
                                    <a:gd name="T90" fmla="*/ 315 w 425"/>
                                    <a:gd name="T91" fmla="*/ 370 h 397"/>
                                    <a:gd name="T92" fmla="*/ 284 w 425"/>
                                    <a:gd name="T93" fmla="*/ 385 h 397"/>
                                    <a:gd name="T94" fmla="*/ 243 w 425"/>
                                    <a:gd name="T95" fmla="*/ 394 h 397"/>
                                    <a:gd name="T96" fmla="*/ 218 w 425"/>
                                    <a:gd name="T97" fmla="*/ 397 h 397"/>
                                    <a:gd name="T98" fmla="*/ 180 w 425"/>
                                    <a:gd name="T99" fmla="*/ 394 h 397"/>
                                    <a:gd name="T100" fmla="*/ 144 w 425"/>
                                    <a:gd name="T101" fmla="*/ 385 h 397"/>
                                    <a:gd name="T102" fmla="*/ 125 w 425"/>
                                    <a:gd name="T103" fmla="*/ 379 h 397"/>
                                    <a:gd name="T104" fmla="*/ 107 w 425"/>
                                    <a:gd name="T105" fmla="*/ 367 h 397"/>
                                    <a:gd name="T106" fmla="*/ 75 w 425"/>
                                    <a:gd name="T107" fmla="*/ 349 h 397"/>
                                    <a:gd name="T108" fmla="*/ 50 w 425"/>
                                    <a:gd name="T109" fmla="*/ 324 h 397"/>
                                    <a:gd name="T110" fmla="*/ 40 w 425"/>
                                    <a:gd name="T111" fmla="*/ 312 h 397"/>
                                    <a:gd name="T112" fmla="*/ 25 w 425"/>
                                    <a:gd name="T113" fmla="*/ 288 h 397"/>
                                    <a:gd name="T114" fmla="*/ 18 w 425"/>
                                    <a:gd name="T115" fmla="*/ 272 h 397"/>
                                    <a:gd name="T116" fmla="*/ 10 w 425"/>
                                    <a:gd name="T117" fmla="*/ 254 h 397"/>
                                    <a:gd name="T118" fmla="*/ 3 w 425"/>
                                    <a:gd name="T119" fmla="*/ 232 h 397"/>
                                    <a:gd name="T120" fmla="*/ 0 w 425"/>
                                    <a:gd name="T121" fmla="*/ 203 h 3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425" h="397">
                                      <a:moveTo>
                                        <a:pt x="0" y="210"/>
                                      </a:moveTo>
                                      <a:lnTo>
                                        <a:pt x="0" y="213"/>
                                      </a:lnTo>
                                      <a:lnTo>
                                        <a:pt x="0" y="216"/>
                                      </a:lnTo>
                                      <a:lnTo>
                                        <a:pt x="0" y="22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5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44"/>
                                      </a:lnTo>
                                      <a:lnTo>
                                        <a:pt x="10" y="256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62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6" y="269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81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2" y="288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5" y="290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7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40" y="315"/>
                                      </a:lnTo>
                                      <a:lnTo>
                                        <a:pt x="43" y="318"/>
                                      </a:lnTo>
                                      <a:lnTo>
                                        <a:pt x="43" y="322"/>
                                      </a:lnTo>
                                      <a:lnTo>
                                        <a:pt x="47" y="322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3" y="331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40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72" y="349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90" y="361"/>
                                      </a:lnTo>
                                      <a:lnTo>
                                        <a:pt x="94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7" y="367"/>
                                      </a:lnTo>
                                      <a:lnTo>
                                        <a:pt x="100" y="367"/>
                                      </a:lnTo>
                                      <a:lnTo>
                                        <a:pt x="103" y="370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22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4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44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66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8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30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43" y="397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7" y="389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7" y="385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9" y="379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5" y="376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19" y="370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27" y="363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31" y="361"/>
                                      </a:lnTo>
                                      <a:lnTo>
                                        <a:pt x="337" y="359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6" y="352"/>
                                      </a:lnTo>
                                      <a:lnTo>
                                        <a:pt x="349" y="349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56" y="343"/>
                                      </a:lnTo>
                                      <a:lnTo>
                                        <a:pt x="362" y="337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68" y="331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8" y="322"/>
                                      </a:lnTo>
                                      <a:lnTo>
                                        <a:pt x="378" y="318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84" y="312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3" y="297"/>
                                      </a:lnTo>
                                      <a:lnTo>
                                        <a:pt x="396" y="293"/>
                                      </a:lnTo>
                                      <a:lnTo>
                                        <a:pt x="396" y="290"/>
                                      </a:lnTo>
                                      <a:lnTo>
                                        <a:pt x="399" y="284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78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9" y="269"/>
                                      </a:lnTo>
                                      <a:lnTo>
                                        <a:pt x="406" y="269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13" y="259"/>
                                      </a:lnTo>
                                      <a:lnTo>
                                        <a:pt x="413" y="256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5" y="250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21" y="228"/>
                                      </a:lnTo>
                                      <a:lnTo>
                                        <a:pt x="421" y="225"/>
                                      </a:lnTo>
                                      <a:lnTo>
                                        <a:pt x="421" y="222"/>
                                      </a:lnTo>
                                      <a:lnTo>
                                        <a:pt x="425" y="213"/>
                                      </a:lnTo>
                                      <a:lnTo>
                                        <a:pt x="425" y="207"/>
                                      </a:lnTo>
                                      <a:lnTo>
                                        <a:pt x="425" y="201"/>
                                      </a:lnTo>
                                      <a:lnTo>
                                        <a:pt x="425" y="191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64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54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2"/>
                                      </a:lnTo>
                                      <a:lnTo>
                                        <a:pt x="421" y="138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5" y="114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08"/>
                                      </a:lnTo>
                                      <a:lnTo>
                                        <a:pt x="413" y="104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98"/>
                                      </a:lnTo>
                                      <a:lnTo>
                                        <a:pt x="406" y="96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6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2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65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56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78" y="46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1" y="41"/>
                                      </a:lnTo>
                                      <a:lnTo>
                                        <a:pt x="368" y="38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1"/>
                                      </a:lnTo>
                                      <a:lnTo>
                                        <a:pt x="362" y="31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46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0" y="12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24" y="0"/>
                                      </a:lnTo>
                                      <a:lnTo>
                                        <a:pt x="321" y="4"/>
                                      </a:lnTo>
                                      <a:lnTo>
                                        <a:pt x="321" y="7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40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9" y="22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9" y="31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8" y="41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4" y="50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63"/>
                                      </a:lnTo>
                                      <a:lnTo>
                                        <a:pt x="387" y="65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72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7"/>
                                      </a:lnTo>
                                      <a:lnTo>
                                        <a:pt x="396" y="79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92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8"/>
                                      </a:lnTo>
                                      <a:lnTo>
                                        <a:pt x="409" y="104"/>
                                      </a:lnTo>
                                      <a:lnTo>
                                        <a:pt x="409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4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8" y="138"/>
                                      </a:lnTo>
                                      <a:lnTo>
                                        <a:pt x="418" y="142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57"/>
                                      </a:lnTo>
                                      <a:lnTo>
                                        <a:pt x="421" y="160"/>
                                      </a:lnTo>
                                      <a:lnTo>
                                        <a:pt x="421" y="167"/>
                                      </a:lnTo>
                                      <a:lnTo>
                                        <a:pt x="421" y="173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1" y="19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7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18" y="222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8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13" y="247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09" y="25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6" y="266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399" y="278"/>
                                      </a:lnTo>
                                      <a:lnTo>
                                        <a:pt x="399" y="281"/>
                                      </a:lnTo>
                                      <a:lnTo>
                                        <a:pt x="396" y="288"/>
                                      </a:lnTo>
                                      <a:lnTo>
                                        <a:pt x="393" y="290"/>
                                      </a:lnTo>
                                      <a:lnTo>
                                        <a:pt x="393" y="29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4" y="318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66" y="331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59" y="337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4" y="349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1" y="359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19" y="367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05" y="373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299" y="376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3" y="379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0" y="394"/>
                                      </a:lnTo>
                                      <a:lnTo>
                                        <a:pt x="225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196" y="397"/>
                                      </a:lnTo>
                                      <a:lnTo>
                                        <a:pt x="193" y="394"/>
                                      </a:lnTo>
                                      <a:lnTo>
                                        <a:pt x="186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66" y="392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29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2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5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07" y="367"/>
                                      </a:lnTo>
                                      <a:lnTo>
                                        <a:pt x="103" y="367"/>
                                      </a:lnTo>
                                      <a:lnTo>
                                        <a:pt x="100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85" y="356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5" y="349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57" y="327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2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0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4"/>
                                      </a:lnTo>
                                      <a:lnTo>
                                        <a:pt x="22" y="281"/>
                                      </a:lnTo>
                                      <a:lnTo>
                                        <a:pt x="22" y="278"/>
                                      </a:lnTo>
                                      <a:lnTo>
                                        <a:pt x="18" y="275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2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0" y="254"/>
                                      </a:lnTo>
                                      <a:lnTo>
                                        <a:pt x="13" y="254"/>
                                      </a:lnTo>
                                      <a:lnTo>
                                        <a:pt x="10" y="244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16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0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1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17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99"/>
                                  <a:ext cx="366" cy="274"/>
                                </a:xfrm>
                                <a:custGeom>
                                  <a:avLst/>
                                  <a:gdLst>
                                    <a:gd name="T0" fmla="*/ 356 w 366"/>
                                    <a:gd name="T1" fmla="*/ 233 h 274"/>
                                    <a:gd name="T2" fmla="*/ 344 w 366"/>
                                    <a:gd name="T3" fmla="*/ 246 h 274"/>
                                    <a:gd name="T4" fmla="*/ 331 w 366"/>
                                    <a:gd name="T5" fmla="*/ 252 h 274"/>
                                    <a:gd name="T6" fmla="*/ 319 w 366"/>
                                    <a:gd name="T7" fmla="*/ 259 h 274"/>
                                    <a:gd name="T8" fmla="*/ 302 w 366"/>
                                    <a:gd name="T9" fmla="*/ 264 h 274"/>
                                    <a:gd name="T10" fmla="*/ 290 w 366"/>
                                    <a:gd name="T11" fmla="*/ 268 h 274"/>
                                    <a:gd name="T12" fmla="*/ 268 w 366"/>
                                    <a:gd name="T13" fmla="*/ 271 h 274"/>
                                    <a:gd name="T14" fmla="*/ 233 w 366"/>
                                    <a:gd name="T15" fmla="*/ 271 h 274"/>
                                    <a:gd name="T16" fmla="*/ 218 w 366"/>
                                    <a:gd name="T17" fmla="*/ 268 h 274"/>
                                    <a:gd name="T18" fmla="*/ 200 w 366"/>
                                    <a:gd name="T19" fmla="*/ 264 h 274"/>
                                    <a:gd name="T20" fmla="*/ 180 w 366"/>
                                    <a:gd name="T21" fmla="*/ 259 h 274"/>
                                    <a:gd name="T22" fmla="*/ 161 w 366"/>
                                    <a:gd name="T23" fmla="*/ 252 h 274"/>
                                    <a:gd name="T24" fmla="*/ 146 w 366"/>
                                    <a:gd name="T25" fmla="*/ 243 h 274"/>
                                    <a:gd name="T26" fmla="*/ 127 w 366"/>
                                    <a:gd name="T27" fmla="*/ 233 h 274"/>
                                    <a:gd name="T28" fmla="*/ 110 w 366"/>
                                    <a:gd name="T29" fmla="*/ 221 h 274"/>
                                    <a:gd name="T30" fmla="*/ 94 w 366"/>
                                    <a:gd name="T31" fmla="*/ 208 h 274"/>
                                    <a:gd name="T32" fmla="*/ 78 w 366"/>
                                    <a:gd name="T33" fmla="*/ 196 h 274"/>
                                    <a:gd name="T34" fmla="*/ 60 w 366"/>
                                    <a:gd name="T35" fmla="*/ 178 h 274"/>
                                    <a:gd name="T36" fmla="*/ 47 w 366"/>
                                    <a:gd name="T37" fmla="*/ 165 h 274"/>
                                    <a:gd name="T38" fmla="*/ 38 w 366"/>
                                    <a:gd name="T39" fmla="*/ 150 h 274"/>
                                    <a:gd name="T40" fmla="*/ 28 w 366"/>
                                    <a:gd name="T41" fmla="*/ 135 h 274"/>
                                    <a:gd name="T42" fmla="*/ 18 w 366"/>
                                    <a:gd name="T43" fmla="*/ 119 h 274"/>
                                    <a:gd name="T44" fmla="*/ 13 w 366"/>
                                    <a:gd name="T45" fmla="*/ 103 h 274"/>
                                    <a:gd name="T46" fmla="*/ 10 w 366"/>
                                    <a:gd name="T47" fmla="*/ 88 h 274"/>
                                    <a:gd name="T48" fmla="*/ 6 w 366"/>
                                    <a:gd name="T49" fmla="*/ 75 h 274"/>
                                    <a:gd name="T50" fmla="*/ 3 w 366"/>
                                    <a:gd name="T51" fmla="*/ 48 h 274"/>
                                    <a:gd name="T52" fmla="*/ 6 w 366"/>
                                    <a:gd name="T53" fmla="*/ 36 h 274"/>
                                    <a:gd name="T54" fmla="*/ 10 w 366"/>
                                    <a:gd name="T55" fmla="*/ 24 h 274"/>
                                    <a:gd name="T56" fmla="*/ 16 w 366"/>
                                    <a:gd name="T57" fmla="*/ 9 h 274"/>
                                    <a:gd name="T58" fmla="*/ 18 w 366"/>
                                    <a:gd name="T59" fmla="*/ 0 h 274"/>
                                    <a:gd name="T60" fmla="*/ 10 w 366"/>
                                    <a:gd name="T61" fmla="*/ 12 h 274"/>
                                    <a:gd name="T62" fmla="*/ 6 w 366"/>
                                    <a:gd name="T63" fmla="*/ 24 h 274"/>
                                    <a:gd name="T64" fmla="*/ 3 w 366"/>
                                    <a:gd name="T65" fmla="*/ 39 h 274"/>
                                    <a:gd name="T66" fmla="*/ 0 w 366"/>
                                    <a:gd name="T67" fmla="*/ 63 h 274"/>
                                    <a:gd name="T68" fmla="*/ 3 w 366"/>
                                    <a:gd name="T69" fmla="*/ 79 h 274"/>
                                    <a:gd name="T70" fmla="*/ 6 w 366"/>
                                    <a:gd name="T71" fmla="*/ 94 h 274"/>
                                    <a:gd name="T72" fmla="*/ 13 w 366"/>
                                    <a:gd name="T73" fmla="*/ 109 h 274"/>
                                    <a:gd name="T74" fmla="*/ 18 w 366"/>
                                    <a:gd name="T75" fmla="*/ 125 h 274"/>
                                    <a:gd name="T76" fmla="*/ 25 w 366"/>
                                    <a:gd name="T77" fmla="*/ 140 h 274"/>
                                    <a:gd name="T78" fmla="*/ 38 w 366"/>
                                    <a:gd name="T79" fmla="*/ 156 h 274"/>
                                    <a:gd name="T80" fmla="*/ 47 w 366"/>
                                    <a:gd name="T81" fmla="*/ 169 h 274"/>
                                    <a:gd name="T82" fmla="*/ 63 w 366"/>
                                    <a:gd name="T83" fmla="*/ 187 h 274"/>
                                    <a:gd name="T84" fmla="*/ 82 w 366"/>
                                    <a:gd name="T85" fmla="*/ 206 h 274"/>
                                    <a:gd name="T86" fmla="*/ 100 w 366"/>
                                    <a:gd name="T87" fmla="*/ 218 h 274"/>
                                    <a:gd name="T88" fmla="*/ 115 w 366"/>
                                    <a:gd name="T89" fmla="*/ 230 h 274"/>
                                    <a:gd name="T90" fmla="*/ 133 w 366"/>
                                    <a:gd name="T91" fmla="*/ 243 h 274"/>
                                    <a:gd name="T92" fmla="*/ 153 w 366"/>
                                    <a:gd name="T93" fmla="*/ 252 h 274"/>
                                    <a:gd name="T94" fmla="*/ 171 w 366"/>
                                    <a:gd name="T95" fmla="*/ 259 h 274"/>
                                    <a:gd name="T96" fmla="*/ 190 w 366"/>
                                    <a:gd name="T97" fmla="*/ 264 h 274"/>
                                    <a:gd name="T98" fmla="*/ 208 w 366"/>
                                    <a:gd name="T99" fmla="*/ 268 h 274"/>
                                    <a:gd name="T100" fmla="*/ 227 w 366"/>
                                    <a:gd name="T101" fmla="*/ 274 h 274"/>
                                    <a:gd name="T102" fmla="*/ 243 w 366"/>
                                    <a:gd name="T103" fmla="*/ 274 h 274"/>
                                    <a:gd name="T104" fmla="*/ 274 w 366"/>
                                    <a:gd name="T105" fmla="*/ 274 h 274"/>
                                    <a:gd name="T106" fmla="*/ 290 w 366"/>
                                    <a:gd name="T107" fmla="*/ 271 h 274"/>
                                    <a:gd name="T108" fmla="*/ 305 w 366"/>
                                    <a:gd name="T109" fmla="*/ 268 h 274"/>
                                    <a:gd name="T110" fmla="*/ 319 w 366"/>
                                    <a:gd name="T111" fmla="*/ 264 h 274"/>
                                    <a:gd name="T112" fmla="*/ 334 w 366"/>
                                    <a:gd name="T113" fmla="*/ 255 h 274"/>
                                    <a:gd name="T114" fmla="*/ 344 w 366"/>
                                    <a:gd name="T115" fmla="*/ 249 h 274"/>
                                    <a:gd name="T116" fmla="*/ 356 w 366"/>
                                    <a:gd name="T117" fmla="*/ 237 h 27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366" h="274">
                                      <a:moveTo>
                                        <a:pt x="362" y="225"/>
                                      </a:moveTo>
                                      <a:lnTo>
                                        <a:pt x="359" y="227"/>
                                      </a:lnTo>
                                      <a:lnTo>
                                        <a:pt x="356" y="230"/>
                                      </a:lnTo>
                                      <a:lnTo>
                                        <a:pt x="356" y="233"/>
                                      </a:lnTo>
                                      <a:lnTo>
                                        <a:pt x="349" y="240"/>
                                      </a:lnTo>
                                      <a:lnTo>
                                        <a:pt x="346" y="240"/>
                                      </a:lnTo>
                                      <a:lnTo>
                                        <a:pt x="344" y="243"/>
                                      </a:lnTo>
                                      <a:lnTo>
                                        <a:pt x="344" y="246"/>
                                      </a:lnTo>
                                      <a:lnTo>
                                        <a:pt x="340" y="249"/>
                                      </a:lnTo>
                                      <a:lnTo>
                                        <a:pt x="337" y="249"/>
                                      </a:lnTo>
                                      <a:lnTo>
                                        <a:pt x="334" y="252"/>
                                      </a:lnTo>
                                      <a:lnTo>
                                        <a:pt x="331" y="252"/>
                                      </a:lnTo>
                                      <a:lnTo>
                                        <a:pt x="327" y="255"/>
                                      </a:lnTo>
                                      <a:lnTo>
                                        <a:pt x="324" y="259"/>
                                      </a:lnTo>
                                      <a:lnTo>
                                        <a:pt x="321" y="259"/>
                                      </a:lnTo>
                                      <a:lnTo>
                                        <a:pt x="319" y="259"/>
                                      </a:lnTo>
                                      <a:lnTo>
                                        <a:pt x="315" y="261"/>
                                      </a:lnTo>
                                      <a:lnTo>
                                        <a:pt x="312" y="261"/>
                                      </a:lnTo>
                                      <a:lnTo>
                                        <a:pt x="305" y="264"/>
                                      </a:lnTo>
                                      <a:lnTo>
                                        <a:pt x="302" y="264"/>
                                      </a:lnTo>
                                      <a:lnTo>
                                        <a:pt x="299" y="264"/>
                                      </a:lnTo>
                                      <a:lnTo>
                                        <a:pt x="297" y="268"/>
                                      </a:lnTo>
                                      <a:lnTo>
                                        <a:pt x="293" y="268"/>
                                      </a:lnTo>
                                      <a:lnTo>
                                        <a:pt x="290" y="268"/>
                                      </a:lnTo>
                                      <a:lnTo>
                                        <a:pt x="284" y="268"/>
                                      </a:lnTo>
                                      <a:lnTo>
                                        <a:pt x="280" y="271"/>
                                      </a:lnTo>
                                      <a:lnTo>
                                        <a:pt x="277" y="271"/>
                                      </a:lnTo>
                                      <a:lnTo>
                                        <a:pt x="268" y="271"/>
                                      </a:lnTo>
                                      <a:lnTo>
                                        <a:pt x="265" y="271"/>
                                      </a:lnTo>
                                      <a:lnTo>
                                        <a:pt x="252" y="271"/>
                                      </a:lnTo>
                                      <a:lnTo>
                                        <a:pt x="250" y="271"/>
                                      </a:lnTo>
                                      <a:lnTo>
                                        <a:pt x="233" y="271"/>
                                      </a:lnTo>
                                      <a:lnTo>
                                        <a:pt x="230" y="271"/>
                                      </a:lnTo>
                                      <a:lnTo>
                                        <a:pt x="227" y="268"/>
                                      </a:lnTo>
                                      <a:lnTo>
                                        <a:pt x="221" y="268"/>
                                      </a:lnTo>
                                      <a:lnTo>
                                        <a:pt x="218" y="268"/>
                                      </a:lnTo>
                                      <a:lnTo>
                                        <a:pt x="212" y="268"/>
                                      </a:lnTo>
                                      <a:lnTo>
                                        <a:pt x="208" y="264"/>
                                      </a:lnTo>
                                      <a:lnTo>
                                        <a:pt x="205" y="264"/>
                                      </a:lnTo>
                                      <a:lnTo>
                                        <a:pt x="200" y="264"/>
                                      </a:lnTo>
                                      <a:lnTo>
                                        <a:pt x="196" y="261"/>
                                      </a:lnTo>
                                      <a:lnTo>
                                        <a:pt x="190" y="261"/>
                                      </a:lnTo>
                                      <a:lnTo>
                                        <a:pt x="186" y="259"/>
                                      </a:lnTo>
                                      <a:lnTo>
                                        <a:pt x="180" y="259"/>
                                      </a:lnTo>
                                      <a:lnTo>
                                        <a:pt x="178" y="255"/>
                                      </a:lnTo>
                                      <a:lnTo>
                                        <a:pt x="171" y="255"/>
                                      </a:lnTo>
                                      <a:lnTo>
                                        <a:pt x="168" y="252"/>
                                      </a:lnTo>
                                      <a:lnTo>
                                        <a:pt x="161" y="252"/>
                                      </a:lnTo>
                                      <a:lnTo>
                                        <a:pt x="158" y="249"/>
                                      </a:lnTo>
                                      <a:lnTo>
                                        <a:pt x="153" y="246"/>
                                      </a:lnTo>
                                      <a:lnTo>
                                        <a:pt x="149" y="246"/>
                                      </a:lnTo>
                                      <a:lnTo>
                                        <a:pt x="146" y="243"/>
                                      </a:lnTo>
                                      <a:lnTo>
                                        <a:pt x="139" y="240"/>
                                      </a:lnTo>
                                      <a:lnTo>
                                        <a:pt x="136" y="237"/>
                                      </a:lnTo>
                                      <a:lnTo>
                                        <a:pt x="131" y="237"/>
                                      </a:lnTo>
                                      <a:lnTo>
                                        <a:pt x="127" y="233"/>
                                      </a:lnTo>
                                      <a:lnTo>
                                        <a:pt x="122" y="230"/>
                                      </a:lnTo>
                                      <a:lnTo>
                                        <a:pt x="119" y="227"/>
                                      </a:lnTo>
                                      <a:lnTo>
                                        <a:pt x="112" y="225"/>
                                      </a:lnTo>
                                      <a:lnTo>
                                        <a:pt x="110" y="221"/>
                                      </a:lnTo>
                                      <a:lnTo>
                                        <a:pt x="107" y="218"/>
                                      </a:lnTo>
                                      <a:lnTo>
                                        <a:pt x="100" y="215"/>
                                      </a:lnTo>
                                      <a:lnTo>
                                        <a:pt x="97" y="212"/>
                                      </a:lnTo>
                                      <a:lnTo>
                                        <a:pt x="94" y="208"/>
                                      </a:lnTo>
                                      <a:lnTo>
                                        <a:pt x="90" y="206"/>
                                      </a:lnTo>
                                      <a:lnTo>
                                        <a:pt x="85" y="203"/>
                                      </a:lnTo>
                                      <a:lnTo>
                                        <a:pt x="82" y="199"/>
                                      </a:lnTo>
                                      <a:lnTo>
                                        <a:pt x="78" y="196"/>
                                      </a:lnTo>
                                      <a:lnTo>
                                        <a:pt x="75" y="193"/>
                                      </a:lnTo>
                                      <a:lnTo>
                                        <a:pt x="68" y="191"/>
                                      </a:lnTo>
                                      <a:lnTo>
                                        <a:pt x="65" y="187"/>
                                      </a:lnTo>
                                      <a:lnTo>
                                        <a:pt x="60" y="178"/>
                                      </a:lnTo>
                                      <a:lnTo>
                                        <a:pt x="56" y="174"/>
                                      </a:lnTo>
                                      <a:lnTo>
                                        <a:pt x="53" y="172"/>
                                      </a:lnTo>
                                      <a:lnTo>
                                        <a:pt x="50" y="169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3" y="156"/>
                                      </a:lnTo>
                                      <a:lnTo>
                                        <a:pt x="40" y="153"/>
                                      </a:lnTo>
                                      <a:lnTo>
                                        <a:pt x="38" y="150"/>
                                      </a:lnTo>
                                      <a:lnTo>
                                        <a:pt x="35" y="147"/>
                                      </a:lnTo>
                                      <a:lnTo>
                                        <a:pt x="31" y="144"/>
                                      </a:lnTo>
                                      <a:lnTo>
                                        <a:pt x="31" y="138"/>
                                      </a:lnTo>
                                      <a:lnTo>
                                        <a:pt x="28" y="135"/>
                                      </a:lnTo>
                                      <a:lnTo>
                                        <a:pt x="25" y="131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09"/>
                                      </a:lnTo>
                                      <a:lnTo>
                                        <a:pt x="13" y="103"/>
                                      </a:lnTo>
                                      <a:lnTo>
                                        <a:pt x="13" y="101"/>
                                      </a:lnTo>
                                      <a:lnTo>
                                        <a:pt x="10" y="97"/>
                                      </a:lnTo>
                                      <a:lnTo>
                                        <a:pt x="10" y="94"/>
                                      </a:lnTo>
                                      <a:lnTo>
                                        <a:pt x="10" y="88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82"/>
                                      </a:lnTo>
                                      <a:lnTo>
                                        <a:pt x="6" y="79"/>
                                      </a:lnTo>
                                      <a:lnTo>
                                        <a:pt x="6" y="75"/>
                                      </a:lnTo>
                                      <a:lnTo>
                                        <a:pt x="6" y="69"/>
                                      </a:lnTo>
                                      <a:lnTo>
                                        <a:pt x="6" y="67"/>
                                      </a:lnTo>
                                      <a:lnTo>
                                        <a:pt x="3" y="6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6" y="45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6" y="39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4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0" y="27"/>
                                      </a:lnTo>
                                      <a:lnTo>
                                        <a:pt x="10" y="24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13" y="17"/>
                                      </a:lnTo>
                                      <a:lnTo>
                                        <a:pt x="16" y="15"/>
                                      </a:lnTo>
                                      <a:lnTo>
                                        <a:pt x="16" y="9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22" y="2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2"/>
                                      </a:lnTo>
                                      <a:lnTo>
                                        <a:pt x="16" y="5"/>
                                      </a:lnTo>
                                      <a:lnTo>
                                        <a:pt x="13" y="9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6" y="24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3" y="30"/>
                                      </a:lnTo>
                                      <a:lnTo>
                                        <a:pt x="3" y="36"/>
                                      </a:lnTo>
                                      <a:lnTo>
                                        <a:pt x="3" y="39"/>
                                      </a:lnTo>
                                      <a:lnTo>
                                        <a:pt x="3" y="4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0" y="54"/>
                                      </a:lnTo>
                                      <a:lnTo>
                                        <a:pt x="0" y="63"/>
                                      </a:lnTo>
                                      <a:lnTo>
                                        <a:pt x="3" y="67"/>
                                      </a:lnTo>
                                      <a:lnTo>
                                        <a:pt x="3" y="69"/>
                                      </a:lnTo>
                                      <a:lnTo>
                                        <a:pt x="3" y="75"/>
                                      </a:lnTo>
                                      <a:lnTo>
                                        <a:pt x="3" y="79"/>
                                      </a:lnTo>
                                      <a:lnTo>
                                        <a:pt x="3" y="82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91"/>
                                      </a:lnTo>
                                      <a:lnTo>
                                        <a:pt x="6" y="94"/>
                                      </a:lnTo>
                                      <a:lnTo>
                                        <a:pt x="6" y="97"/>
                                      </a:lnTo>
                                      <a:lnTo>
                                        <a:pt x="10" y="101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3" y="109"/>
                                      </a:lnTo>
                                      <a:lnTo>
                                        <a:pt x="13" y="113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19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1"/>
                                      </a:lnTo>
                                      <a:lnTo>
                                        <a:pt x="25" y="138"/>
                                      </a:lnTo>
                                      <a:lnTo>
                                        <a:pt x="25" y="140"/>
                                      </a:lnTo>
                                      <a:lnTo>
                                        <a:pt x="28" y="144"/>
                                      </a:lnTo>
                                      <a:lnTo>
                                        <a:pt x="31" y="147"/>
                                      </a:lnTo>
                                      <a:lnTo>
                                        <a:pt x="35" y="153"/>
                                      </a:lnTo>
                                      <a:lnTo>
                                        <a:pt x="38" y="156"/>
                                      </a:lnTo>
                                      <a:lnTo>
                                        <a:pt x="40" y="159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7" y="169"/>
                                      </a:lnTo>
                                      <a:lnTo>
                                        <a:pt x="50" y="174"/>
                                      </a:lnTo>
                                      <a:lnTo>
                                        <a:pt x="56" y="181"/>
                                      </a:lnTo>
                                      <a:lnTo>
                                        <a:pt x="60" y="184"/>
                                      </a:lnTo>
                                      <a:lnTo>
                                        <a:pt x="63" y="187"/>
                                      </a:lnTo>
                                      <a:lnTo>
                                        <a:pt x="68" y="193"/>
                                      </a:lnTo>
                                      <a:lnTo>
                                        <a:pt x="75" y="199"/>
                                      </a:lnTo>
                                      <a:lnTo>
                                        <a:pt x="78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7" y="208"/>
                                      </a:lnTo>
                                      <a:lnTo>
                                        <a:pt x="90" y="212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100" y="218"/>
                                      </a:lnTo>
                                      <a:lnTo>
                                        <a:pt x="103" y="221"/>
                                      </a:lnTo>
                                      <a:lnTo>
                                        <a:pt x="110" y="225"/>
                                      </a:lnTo>
                                      <a:lnTo>
                                        <a:pt x="112" y="227"/>
                                      </a:lnTo>
                                      <a:lnTo>
                                        <a:pt x="115" y="230"/>
                                      </a:lnTo>
                                      <a:lnTo>
                                        <a:pt x="122" y="233"/>
                                      </a:lnTo>
                                      <a:lnTo>
                                        <a:pt x="124" y="237"/>
                                      </a:lnTo>
                                      <a:lnTo>
                                        <a:pt x="131" y="240"/>
                                      </a:lnTo>
                                      <a:lnTo>
                                        <a:pt x="133" y="243"/>
                                      </a:lnTo>
                                      <a:lnTo>
                                        <a:pt x="139" y="243"/>
                                      </a:lnTo>
                                      <a:lnTo>
                                        <a:pt x="143" y="246"/>
                                      </a:lnTo>
                                      <a:lnTo>
                                        <a:pt x="149" y="249"/>
                                      </a:lnTo>
                                      <a:lnTo>
                                        <a:pt x="153" y="252"/>
                                      </a:lnTo>
                                      <a:lnTo>
                                        <a:pt x="158" y="252"/>
                                      </a:lnTo>
                                      <a:lnTo>
                                        <a:pt x="161" y="255"/>
                                      </a:lnTo>
                                      <a:lnTo>
                                        <a:pt x="168" y="255"/>
                                      </a:lnTo>
                                      <a:lnTo>
                                        <a:pt x="171" y="259"/>
                                      </a:lnTo>
                                      <a:lnTo>
                                        <a:pt x="174" y="259"/>
                                      </a:lnTo>
                                      <a:lnTo>
                                        <a:pt x="180" y="261"/>
                                      </a:lnTo>
                                      <a:lnTo>
                                        <a:pt x="183" y="264"/>
                                      </a:lnTo>
                                      <a:lnTo>
                                        <a:pt x="190" y="264"/>
                                      </a:lnTo>
                                      <a:lnTo>
                                        <a:pt x="193" y="264"/>
                                      </a:lnTo>
                                      <a:lnTo>
                                        <a:pt x="200" y="268"/>
                                      </a:lnTo>
                                      <a:lnTo>
                                        <a:pt x="205" y="268"/>
                                      </a:lnTo>
                                      <a:lnTo>
                                        <a:pt x="208" y="268"/>
                                      </a:lnTo>
                                      <a:lnTo>
                                        <a:pt x="212" y="271"/>
                                      </a:lnTo>
                                      <a:lnTo>
                                        <a:pt x="218" y="271"/>
                                      </a:lnTo>
                                      <a:lnTo>
                                        <a:pt x="221" y="271"/>
                                      </a:lnTo>
                                      <a:lnTo>
                                        <a:pt x="227" y="274"/>
                                      </a:lnTo>
                                      <a:lnTo>
                                        <a:pt x="230" y="274"/>
                                      </a:lnTo>
                                      <a:lnTo>
                                        <a:pt x="237" y="274"/>
                                      </a:lnTo>
                                      <a:lnTo>
                                        <a:pt x="240" y="274"/>
                                      </a:lnTo>
                                      <a:lnTo>
                                        <a:pt x="243" y="274"/>
                                      </a:lnTo>
                                      <a:lnTo>
                                        <a:pt x="250" y="274"/>
                                      </a:lnTo>
                                      <a:lnTo>
                                        <a:pt x="265" y="274"/>
                                      </a:lnTo>
                                      <a:lnTo>
                                        <a:pt x="268" y="274"/>
                                      </a:lnTo>
                                      <a:lnTo>
                                        <a:pt x="274" y="274"/>
                                      </a:lnTo>
                                      <a:lnTo>
                                        <a:pt x="277" y="274"/>
                                      </a:lnTo>
                                      <a:lnTo>
                                        <a:pt x="284" y="274"/>
                                      </a:lnTo>
                                      <a:lnTo>
                                        <a:pt x="287" y="274"/>
                                      </a:lnTo>
                                      <a:lnTo>
                                        <a:pt x="290" y="271"/>
                                      </a:lnTo>
                                      <a:lnTo>
                                        <a:pt x="293" y="271"/>
                                      </a:lnTo>
                                      <a:lnTo>
                                        <a:pt x="299" y="271"/>
                                      </a:lnTo>
                                      <a:lnTo>
                                        <a:pt x="302" y="268"/>
                                      </a:lnTo>
                                      <a:lnTo>
                                        <a:pt x="305" y="268"/>
                                      </a:lnTo>
                                      <a:lnTo>
                                        <a:pt x="309" y="268"/>
                                      </a:lnTo>
                                      <a:lnTo>
                                        <a:pt x="312" y="264"/>
                                      </a:lnTo>
                                      <a:lnTo>
                                        <a:pt x="315" y="264"/>
                                      </a:lnTo>
                                      <a:lnTo>
                                        <a:pt x="319" y="264"/>
                                      </a:lnTo>
                                      <a:lnTo>
                                        <a:pt x="324" y="261"/>
                                      </a:lnTo>
                                      <a:lnTo>
                                        <a:pt x="327" y="259"/>
                                      </a:lnTo>
                                      <a:lnTo>
                                        <a:pt x="331" y="259"/>
                                      </a:lnTo>
                                      <a:lnTo>
                                        <a:pt x="334" y="255"/>
                                      </a:lnTo>
                                      <a:lnTo>
                                        <a:pt x="337" y="255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4" y="249"/>
                                      </a:lnTo>
                                      <a:lnTo>
                                        <a:pt x="349" y="243"/>
                                      </a:lnTo>
                                      <a:lnTo>
                                        <a:pt x="352" y="243"/>
                                      </a:lnTo>
                                      <a:lnTo>
                                        <a:pt x="356" y="240"/>
                                      </a:lnTo>
                                      <a:lnTo>
                                        <a:pt x="356" y="237"/>
                                      </a:lnTo>
                                      <a:lnTo>
                                        <a:pt x="362" y="230"/>
                                      </a:lnTo>
                                      <a:lnTo>
                                        <a:pt x="366" y="227"/>
                                      </a:lnTo>
                                      <a:lnTo>
                                        <a:pt x="362" y="2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18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" y="196"/>
                                  <a:ext cx="346" cy="244"/>
                                </a:xfrm>
                                <a:custGeom>
                                  <a:avLst/>
                                  <a:gdLst>
                                    <a:gd name="T0" fmla="*/ 338 w 346"/>
                                    <a:gd name="T1" fmla="*/ 220 h 244"/>
                                    <a:gd name="T2" fmla="*/ 325 w 346"/>
                                    <a:gd name="T3" fmla="*/ 226 h 244"/>
                                    <a:gd name="T4" fmla="*/ 313 w 346"/>
                                    <a:gd name="T5" fmla="*/ 230 h 244"/>
                                    <a:gd name="T6" fmla="*/ 299 w 346"/>
                                    <a:gd name="T7" fmla="*/ 235 h 244"/>
                                    <a:gd name="T8" fmla="*/ 284 w 346"/>
                                    <a:gd name="T9" fmla="*/ 237 h 244"/>
                                    <a:gd name="T10" fmla="*/ 268 w 346"/>
                                    <a:gd name="T11" fmla="*/ 241 h 244"/>
                                    <a:gd name="T12" fmla="*/ 221 w 346"/>
                                    <a:gd name="T13" fmla="*/ 241 h 244"/>
                                    <a:gd name="T14" fmla="*/ 206 w 346"/>
                                    <a:gd name="T15" fmla="*/ 237 h 244"/>
                                    <a:gd name="T16" fmla="*/ 190 w 346"/>
                                    <a:gd name="T17" fmla="*/ 235 h 244"/>
                                    <a:gd name="T18" fmla="*/ 174 w 346"/>
                                    <a:gd name="T19" fmla="*/ 230 h 244"/>
                                    <a:gd name="T20" fmla="*/ 160 w 346"/>
                                    <a:gd name="T21" fmla="*/ 226 h 244"/>
                                    <a:gd name="T22" fmla="*/ 144 w 346"/>
                                    <a:gd name="T23" fmla="*/ 217 h 244"/>
                                    <a:gd name="T24" fmla="*/ 128 w 346"/>
                                    <a:gd name="T25" fmla="*/ 211 h 244"/>
                                    <a:gd name="T26" fmla="*/ 113 w 346"/>
                                    <a:gd name="T27" fmla="*/ 201 h 244"/>
                                    <a:gd name="T28" fmla="*/ 101 w 346"/>
                                    <a:gd name="T29" fmla="*/ 192 h 244"/>
                                    <a:gd name="T30" fmla="*/ 88 w 346"/>
                                    <a:gd name="T31" fmla="*/ 183 h 244"/>
                                    <a:gd name="T32" fmla="*/ 72 w 346"/>
                                    <a:gd name="T33" fmla="*/ 171 h 244"/>
                                    <a:gd name="T34" fmla="*/ 63 w 346"/>
                                    <a:gd name="T35" fmla="*/ 158 h 244"/>
                                    <a:gd name="T36" fmla="*/ 51 w 346"/>
                                    <a:gd name="T37" fmla="*/ 143 h 244"/>
                                    <a:gd name="T38" fmla="*/ 41 w 346"/>
                                    <a:gd name="T39" fmla="*/ 130 h 244"/>
                                    <a:gd name="T40" fmla="*/ 32 w 346"/>
                                    <a:gd name="T41" fmla="*/ 118 h 244"/>
                                    <a:gd name="T42" fmla="*/ 22 w 346"/>
                                    <a:gd name="T43" fmla="*/ 102 h 244"/>
                                    <a:gd name="T44" fmla="*/ 16 w 346"/>
                                    <a:gd name="T45" fmla="*/ 90 h 244"/>
                                    <a:gd name="T46" fmla="*/ 12 w 346"/>
                                    <a:gd name="T47" fmla="*/ 75 h 244"/>
                                    <a:gd name="T48" fmla="*/ 7 w 346"/>
                                    <a:gd name="T49" fmla="*/ 59 h 244"/>
                                    <a:gd name="T50" fmla="*/ 4 w 346"/>
                                    <a:gd name="T51" fmla="*/ 47 h 244"/>
                                    <a:gd name="T52" fmla="*/ 4 w 346"/>
                                    <a:gd name="T53" fmla="*/ 9 h 244"/>
                                    <a:gd name="T54" fmla="*/ 0 w 346"/>
                                    <a:gd name="T55" fmla="*/ 12 h 244"/>
                                    <a:gd name="T56" fmla="*/ 0 w 346"/>
                                    <a:gd name="T57" fmla="*/ 34 h 244"/>
                                    <a:gd name="T58" fmla="*/ 4 w 346"/>
                                    <a:gd name="T59" fmla="*/ 53 h 244"/>
                                    <a:gd name="T60" fmla="*/ 7 w 346"/>
                                    <a:gd name="T61" fmla="*/ 68 h 244"/>
                                    <a:gd name="T62" fmla="*/ 12 w 346"/>
                                    <a:gd name="T63" fmla="*/ 84 h 244"/>
                                    <a:gd name="T64" fmla="*/ 16 w 346"/>
                                    <a:gd name="T65" fmla="*/ 96 h 244"/>
                                    <a:gd name="T66" fmla="*/ 25 w 346"/>
                                    <a:gd name="T67" fmla="*/ 111 h 244"/>
                                    <a:gd name="T68" fmla="*/ 32 w 346"/>
                                    <a:gd name="T69" fmla="*/ 128 h 244"/>
                                    <a:gd name="T70" fmla="*/ 41 w 346"/>
                                    <a:gd name="T71" fmla="*/ 140 h 244"/>
                                    <a:gd name="T72" fmla="*/ 54 w 346"/>
                                    <a:gd name="T73" fmla="*/ 152 h 244"/>
                                    <a:gd name="T74" fmla="*/ 76 w 346"/>
                                    <a:gd name="T75" fmla="*/ 177 h 244"/>
                                    <a:gd name="T76" fmla="*/ 91 w 346"/>
                                    <a:gd name="T77" fmla="*/ 189 h 244"/>
                                    <a:gd name="T78" fmla="*/ 106 w 346"/>
                                    <a:gd name="T79" fmla="*/ 201 h 244"/>
                                    <a:gd name="T80" fmla="*/ 119 w 346"/>
                                    <a:gd name="T81" fmla="*/ 211 h 244"/>
                                    <a:gd name="T82" fmla="*/ 135 w 346"/>
                                    <a:gd name="T83" fmla="*/ 217 h 244"/>
                                    <a:gd name="T84" fmla="*/ 151 w 346"/>
                                    <a:gd name="T85" fmla="*/ 226 h 244"/>
                                    <a:gd name="T86" fmla="*/ 165 w 346"/>
                                    <a:gd name="T87" fmla="*/ 233 h 244"/>
                                    <a:gd name="T88" fmla="*/ 180 w 346"/>
                                    <a:gd name="T89" fmla="*/ 235 h 244"/>
                                    <a:gd name="T90" fmla="*/ 199 w 346"/>
                                    <a:gd name="T91" fmla="*/ 241 h 244"/>
                                    <a:gd name="T92" fmla="*/ 215 w 346"/>
                                    <a:gd name="T93" fmla="*/ 241 h 244"/>
                                    <a:gd name="T94" fmla="*/ 237 w 346"/>
                                    <a:gd name="T95" fmla="*/ 244 h 244"/>
                                    <a:gd name="T96" fmla="*/ 274 w 346"/>
                                    <a:gd name="T97" fmla="*/ 244 h 244"/>
                                    <a:gd name="T98" fmla="*/ 291 w 346"/>
                                    <a:gd name="T99" fmla="*/ 241 h 244"/>
                                    <a:gd name="T100" fmla="*/ 306 w 346"/>
                                    <a:gd name="T101" fmla="*/ 235 h 244"/>
                                    <a:gd name="T102" fmla="*/ 318 w 346"/>
                                    <a:gd name="T103" fmla="*/ 233 h 244"/>
                                    <a:gd name="T104" fmla="*/ 331 w 346"/>
                                    <a:gd name="T105" fmla="*/ 226 h 244"/>
                                    <a:gd name="T106" fmla="*/ 343 w 346"/>
                                    <a:gd name="T107" fmla="*/ 220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</a:cxnLst>
                                  <a:rect l="0" t="0" r="r" b="b"/>
                                  <a:pathLst>
                                    <a:path w="346" h="244">
                                      <a:moveTo>
                                        <a:pt x="346" y="217"/>
                                      </a:moveTo>
                                      <a:lnTo>
                                        <a:pt x="346" y="214"/>
                                      </a:lnTo>
                                      <a:lnTo>
                                        <a:pt x="343" y="217"/>
                                      </a:lnTo>
                                      <a:lnTo>
                                        <a:pt x="340" y="217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4" y="220"/>
                                      </a:lnTo>
                                      <a:lnTo>
                                        <a:pt x="331" y="223"/>
                                      </a:lnTo>
                                      <a:lnTo>
                                        <a:pt x="328" y="223"/>
                                      </a:lnTo>
                                      <a:lnTo>
                                        <a:pt x="325" y="226"/>
                                      </a:lnTo>
                                      <a:lnTo>
                                        <a:pt x="321" y="226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18" y="230"/>
                                      </a:lnTo>
                                      <a:lnTo>
                                        <a:pt x="315" y="230"/>
                                      </a:lnTo>
                                      <a:lnTo>
                                        <a:pt x="313" y="230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3" y="233"/>
                                      </a:lnTo>
                                      <a:lnTo>
                                        <a:pt x="303" y="235"/>
                                      </a:lnTo>
                                      <a:lnTo>
                                        <a:pt x="299" y="235"/>
                                      </a:lnTo>
                                      <a:lnTo>
                                        <a:pt x="296" y="235"/>
                                      </a:lnTo>
                                      <a:lnTo>
                                        <a:pt x="293" y="235"/>
                                      </a:lnTo>
                                      <a:lnTo>
                                        <a:pt x="291" y="237"/>
                                      </a:lnTo>
                                      <a:lnTo>
                                        <a:pt x="287" y="237"/>
                                      </a:lnTo>
                                      <a:lnTo>
                                        <a:pt x="284" y="237"/>
                                      </a:lnTo>
                                      <a:lnTo>
                                        <a:pt x="281" y="237"/>
                                      </a:lnTo>
                                      <a:lnTo>
                                        <a:pt x="278" y="237"/>
                                      </a:lnTo>
                                      <a:lnTo>
                                        <a:pt x="274" y="241"/>
                                      </a:lnTo>
                                      <a:lnTo>
                                        <a:pt x="271" y="241"/>
                                      </a:lnTo>
                                      <a:lnTo>
                                        <a:pt x="268" y="241"/>
                                      </a:lnTo>
                                      <a:lnTo>
                                        <a:pt x="256" y="241"/>
                                      </a:lnTo>
                                      <a:lnTo>
                                        <a:pt x="253" y="241"/>
                                      </a:lnTo>
                                      <a:lnTo>
                                        <a:pt x="237" y="241"/>
                                      </a:lnTo>
                                      <a:lnTo>
                                        <a:pt x="234" y="241"/>
                                      </a:lnTo>
                                      <a:lnTo>
                                        <a:pt x="221" y="241"/>
                                      </a:lnTo>
                                      <a:lnTo>
                                        <a:pt x="219" y="241"/>
                                      </a:lnTo>
                                      <a:lnTo>
                                        <a:pt x="215" y="237"/>
                                      </a:lnTo>
                                      <a:lnTo>
                                        <a:pt x="212" y="237"/>
                                      </a:lnTo>
                                      <a:lnTo>
                                        <a:pt x="209" y="237"/>
                                      </a:lnTo>
                                      <a:lnTo>
                                        <a:pt x="206" y="237"/>
                                      </a:lnTo>
                                      <a:lnTo>
                                        <a:pt x="202" y="237"/>
                                      </a:lnTo>
                                      <a:lnTo>
                                        <a:pt x="199" y="237"/>
                                      </a:lnTo>
                                      <a:lnTo>
                                        <a:pt x="197" y="235"/>
                                      </a:lnTo>
                                      <a:lnTo>
                                        <a:pt x="194" y="235"/>
                                      </a:lnTo>
                                      <a:lnTo>
                                        <a:pt x="190" y="235"/>
                                      </a:lnTo>
                                      <a:lnTo>
                                        <a:pt x="187" y="233"/>
                                      </a:lnTo>
                                      <a:lnTo>
                                        <a:pt x="184" y="233"/>
                                      </a:lnTo>
                                      <a:lnTo>
                                        <a:pt x="180" y="233"/>
                                      </a:lnTo>
                                      <a:lnTo>
                                        <a:pt x="177" y="233"/>
                                      </a:lnTo>
                                      <a:lnTo>
                                        <a:pt x="174" y="230"/>
                                      </a:lnTo>
                                      <a:lnTo>
                                        <a:pt x="172" y="230"/>
                                      </a:lnTo>
                                      <a:lnTo>
                                        <a:pt x="168" y="230"/>
                                      </a:lnTo>
                                      <a:lnTo>
                                        <a:pt x="165" y="226"/>
                                      </a:lnTo>
                                      <a:lnTo>
                                        <a:pt x="163" y="226"/>
                                      </a:lnTo>
                                      <a:lnTo>
                                        <a:pt x="160" y="226"/>
                                      </a:lnTo>
                                      <a:lnTo>
                                        <a:pt x="156" y="223"/>
                                      </a:lnTo>
                                      <a:lnTo>
                                        <a:pt x="153" y="223"/>
                                      </a:lnTo>
                                      <a:lnTo>
                                        <a:pt x="151" y="220"/>
                                      </a:lnTo>
                                      <a:lnTo>
                                        <a:pt x="148" y="220"/>
                                      </a:lnTo>
                                      <a:lnTo>
                                        <a:pt x="144" y="217"/>
                                      </a:lnTo>
                                      <a:lnTo>
                                        <a:pt x="141" y="217"/>
                                      </a:lnTo>
                                      <a:lnTo>
                                        <a:pt x="138" y="217"/>
                                      </a:lnTo>
                                      <a:lnTo>
                                        <a:pt x="135" y="214"/>
                                      </a:lnTo>
                                      <a:lnTo>
                                        <a:pt x="131" y="211"/>
                                      </a:lnTo>
                                      <a:lnTo>
                                        <a:pt x="128" y="211"/>
                                      </a:lnTo>
                                      <a:lnTo>
                                        <a:pt x="126" y="208"/>
                                      </a:lnTo>
                                      <a:lnTo>
                                        <a:pt x="123" y="208"/>
                                      </a:lnTo>
                                      <a:lnTo>
                                        <a:pt x="119" y="205"/>
                                      </a:lnTo>
                                      <a:lnTo>
                                        <a:pt x="116" y="205"/>
                                      </a:lnTo>
                                      <a:lnTo>
                                        <a:pt x="113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09" y="198"/>
                                      </a:lnTo>
                                      <a:lnTo>
                                        <a:pt x="106" y="196"/>
                                      </a:lnTo>
                                      <a:lnTo>
                                        <a:pt x="104" y="196"/>
                                      </a:lnTo>
                                      <a:lnTo>
                                        <a:pt x="101" y="192"/>
                                      </a:lnTo>
                                      <a:lnTo>
                                        <a:pt x="97" y="189"/>
                                      </a:lnTo>
                                      <a:lnTo>
                                        <a:pt x="94" y="189"/>
                                      </a:lnTo>
                                      <a:lnTo>
                                        <a:pt x="91" y="186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4" y="180"/>
                                      </a:lnTo>
                                      <a:lnTo>
                                        <a:pt x="81" y="177"/>
                                      </a:lnTo>
                                      <a:lnTo>
                                        <a:pt x="79" y="177"/>
                                      </a:lnTo>
                                      <a:lnTo>
                                        <a:pt x="76" y="174"/>
                                      </a:lnTo>
                                      <a:lnTo>
                                        <a:pt x="72" y="171"/>
                                      </a:lnTo>
                                      <a:lnTo>
                                        <a:pt x="72" y="167"/>
                                      </a:lnTo>
                                      <a:lnTo>
                                        <a:pt x="69" y="167"/>
                                      </a:lnTo>
                                      <a:lnTo>
                                        <a:pt x="66" y="164"/>
                                      </a:lnTo>
                                      <a:lnTo>
                                        <a:pt x="66" y="162"/>
                                      </a:lnTo>
                                      <a:lnTo>
                                        <a:pt x="63" y="158"/>
                                      </a:lnTo>
                                      <a:lnTo>
                                        <a:pt x="59" y="155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4" y="149"/>
                                      </a:lnTo>
                                      <a:lnTo>
                                        <a:pt x="51" y="143"/>
                                      </a:lnTo>
                                      <a:lnTo>
                                        <a:pt x="47" y="140"/>
                                      </a:lnTo>
                                      <a:lnTo>
                                        <a:pt x="44" y="140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28"/>
                                      </a:lnTo>
                                      <a:lnTo>
                                        <a:pt x="34" y="124"/>
                                      </a:lnTo>
                                      <a:lnTo>
                                        <a:pt x="34" y="121"/>
                                      </a:lnTo>
                                      <a:lnTo>
                                        <a:pt x="32" y="121"/>
                                      </a:lnTo>
                                      <a:lnTo>
                                        <a:pt x="32" y="118"/>
                                      </a:lnTo>
                                      <a:lnTo>
                                        <a:pt x="29" y="115"/>
                                      </a:lnTo>
                                      <a:lnTo>
                                        <a:pt x="29" y="111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06"/>
                                      </a:lnTo>
                                      <a:lnTo>
                                        <a:pt x="22" y="102"/>
                                      </a:lnTo>
                                      <a:lnTo>
                                        <a:pt x="22" y="99"/>
                                      </a:lnTo>
                                      <a:lnTo>
                                        <a:pt x="22" y="96"/>
                                      </a:lnTo>
                                      <a:lnTo>
                                        <a:pt x="19" y="94"/>
                                      </a:lnTo>
                                      <a:lnTo>
                                        <a:pt x="19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87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1"/>
                                      </a:lnTo>
                                      <a:lnTo>
                                        <a:pt x="12" y="77"/>
                                      </a:lnTo>
                                      <a:lnTo>
                                        <a:pt x="12" y="75"/>
                                      </a:lnTo>
                                      <a:lnTo>
                                        <a:pt x="10" y="72"/>
                                      </a:lnTo>
                                      <a:lnTo>
                                        <a:pt x="10" y="68"/>
                                      </a:lnTo>
                                      <a:lnTo>
                                        <a:pt x="10" y="65"/>
                                      </a:lnTo>
                                      <a:lnTo>
                                        <a:pt x="7" y="62"/>
                                      </a:lnTo>
                                      <a:lnTo>
                                        <a:pt x="7" y="59"/>
                                      </a:lnTo>
                                      <a:lnTo>
                                        <a:pt x="7" y="56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31"/>
                                      </a:lnTo>
                                      <a:lnTo>
                                        <a:pt x="4" y="28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6"/>
                                      </a:lnTo>
                                      <a:lnTo>
                                        <a:pt x="4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4"/>
                                      </a:lnTo>
                                      <a:lnTo>
                                        <a:pt x="0" y="12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41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47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4" y="56"/>
                                      </a:lnTo>
                                      <a:lnTo>
                                        <a:pt x="4" y="59"/>
                                      </a:lnTo>
                                      <a:lnTo>
                                        <a:pt x="4" y="62"/>
                                      </a:lnTo>
                                      <a:lnTo>
                                        <a:pt x="7" y="65"/>
                                      </a:lnTo>
                                      <a:lnTo>
                                        <a:pt x="7" y="68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7" y="75"/>
                                      </a:lnTo>
                                      <a:lnTo>
                                        <a:pt x="10" y="77"/>
                                      </a:lnTo>
                                      <a:lnTo>
                                        <a:pt x="10" y="81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7"/>
                                      </a:lnTo>
                                      <a:lnTo>
                                        <a:pt x="12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9" y="99"/>
                                      </a:lnTo>
                                      <a:lnTo>
                                        <a:pt x="19" y="102"/>
                                      </a:lnTo>
                                      <a:lnTo>
                                        <a:pt x="22" y="106"/>
                                      </a:lnTo>
                                      <a:lnTo>
                                        <a:pt x="22" y="109"/>
                                      </a:lnTo>
                                      <a:lnTo>
                                        <a:pt x="25" y="111"/>
                                      </a:lnTo>
                                      <a:lnTo>
                                        <a:pt x="25" y="115"/>
                                      </a:lnTo>
                                      <a:lnTo>
                                        <a:pt x="29" y="118"/>
                                      </a:lnTo>
                                      <a:lnTo>
                                        <a:pt x="29" y="121"/>
                                      </a:lnTo>
                                      <a:lnTo>
                                        <a:pt x="32" y="124"/>
                                      </a:lnTo>
                                      <a:lnTo>
                                        <a:pt x="32" y="128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7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41" y="136"/>
                                      </a:lnTo>
                                      <a:lnTo>
                                        <a:pt x="41" y="140"/>
                                      </a:lnTo>
                                      <a:lnTo>
                                        <a:pt x="44" y="143"/>
                                      </a:lnTo>
                                      <a:lnTo>
                                        <a:pt x="47" y="146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4" y="152"/>
                                      </a:lnTo>
                                      <a:lnTo>
                                        <a:pt x="59" y="162"/>
                                      </a:lnTo>
                                      <a:lnTo>
                                        <a:pt x="63" y="162"/>
                                      </a:lnTo>
                                      <a:lnTo>
                                        <a:pt x="72" y="174"/>
                                      </a:lnTo>
                                      <a:lnTo>
                                        <a:pt x="72" y="177"/>
                                      </a:lnTo>
                                      <a:lnTo>
                                        <a:pt x="76" y="177"/>
                                      </a:lnTo>
                                      <a:lnTo>
                                        <a:pt x="81" y="183"/>
                                      </a:lnTo>
                                      <a:lnTo>
                                        <a:pt x="84" y="183"/>
                                      </a:lnTo>
                                      <a:lnTo>
                                        <a:pt x="88" y="186"/>
                                      </a:lnTo>
                                      <a:lnTo>
                                        <a:pt x="88" y="189"/>
                                      </a:lnTo>
                                      <a:lnTo>
                                        <a:pt x="91" y="189"/>
                                      </a:lnTo>
                                      <a:lnTo>
                                        <a:pt x="94" y="192"/>
                                      </a:lnTo>
                                      <a:lnTo>
                                        <a:pt x="97" y="196"/>
                                      </a:lnTo>
                                      <a:lnTo>
                                        <a:pt x="101" y="198"/>
                                      </a:lnTo>
                                      <a:lnTo>
                                        <a:pt x="104" y="198"/>
                                      </a:lnTo>
                                      <a:lnTo>
                                        <a:pt x="106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13" y="205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9" y="211"/>
                                      </a:lnTo>
                                      <a:lnTo>
                                        <a:pt x="123" y="211"/>
                                      </a:lnTo>
                                      <a:lnTo>
                                        <a:pt x="126" y="214"/>
                                      </a:lnTo>
                                      <a:lnTo>
                                        <a:pt x="128" y="214"/>
                                      </a:lnTo>
                                      <a:lnTo>
                                        <a:pt x="131" y="217"/>
                                      </a:lnTo>
                                      <a:lnTo>
                                        <a:pt x="135" y="217"/>
                                      </a:lnTo>
                                      <a:lnTo>
                                        <a:pt x="138" y="220"/>
                                      </a:lnTo>
                                      <a:lnTo>
                                        <a:pt x="141" y="220"/>
                                      </a:lnTo>
                                      <a:lnTo>
                                        <a:pt x="144" y="223"/>
                                      </a:lnTo>
                                      <a:lnTo>
                                        <a:pt x="148" y="223"/>
                                      </a:lnTo>
                                      <a:lnTo>
                                        <a:pt x="151" y="226"/>
                                      </a:lnTo>
                                      <a:lnTo>
                                        <a:pt x="153" y="226"/>
                                      </a:lnTo>
                                      <a:lnTo>
                                        <a:pt x="156" y="230"/>
                                      </a:lnTo>
                                      <a:lnTo>
                                        <a:pt x="160" y="230"/>
                                      </a:lnTo>
                                      <a:lnTo>
                                        <a:pt x="163" y="230"/>
                                      </a:lnTo>
                                      <a:lnTo>
                                        <a:pt x="165" y="233"/>
                                      </a:lnTo>
                                      <a:lnTo>
                                        <a:pt x="168" y="233"/>
                                      </a:lnTo>
                                      <a:lnTo>
                                        <a:pt x="172" y="233"/>
                                      </a:lnTo>
                                      <a:lnTo>
                                        <a:pt x="174" y="235"/>
                                      </a:lnTo>
                                      <a:lnTo>
                                        <a:pt x="177" y="235"/>
                                      </a:lnTo>
                                      <a:lnTo>
                                        <a:pt x="180" y="235"/>
                                      </a:lnTo>
                                      <a:lnTo>
                                        <a:pt x="187" y="237"/>
                                      </a:lnTo>
                                      <a:lnTo>
                                        <a:pt x="190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9" y="241"/>
                                      </a:lnTo>
                                      <a:lnTo>
                                        <a:pt x="202" y="241"/>
                                      </a:lnTo>
                                      <a:lnTo>
                                        <a:pt x="206" y="241"/>
                                      </a:lnTo>
                                      <a:lnTo>
                                        <a:pt x="209" y="241"/>
                                      </a:lnTo>
                                      <a:lnTo>
                                        <a:pt x="212" y="241"/>
                                      </a:lnTo>
                                      <a:lnTo>
                                        <a:pt x="215" y="241"/>
                                      </a:lnTo>
                                      <a:lnTo>
                                        <a:pt x="219" y="244"/>
                                      </a:lnTo>
                                      <a:lnTo>
                                        <a:pt x="224" y="244"/>
                                      </a:lnTo>
                                      <a:lnTo>
                                        <a:pt x="227" y="244"/>
                                      </a:lnTo>
                                      <a:lnTo>
                                        <a:pt x="234" y="244"/>
                                      </a:lnTo>
                                      <a:lnTo>
                                        <a:pt x="237" y="244"/>
                                      </a:lnTo>
                                      <a:lnTo>
                                        <a:pt x="256" y="244"/>
                                      </a:lnTo>
                                      <a:lnTo>
                                        <a:pt x="259" y="244"/>
                                      </a:lnTo>
                                      <a:lnTo>
                                        <a:pt x="266" y="244"/>
                                      </a:lnTo>
                                      <a:lnTo>
                                        <a:pt x="268" y="244"/>
                                      </a:lnTo>
                                      <a:lnTo>
                                        <a:pt x="274" y="244"/>
                                      </a:lnTo>
                                      <a:lnTo>
                                        <a:pt x="278" y="241"/>
                                      </a:lnTo>
                                      <a:lnTo>
                                        <a:pt x="281" y="241"/>
                                      </a:lnTo>
                                      <a:lnTo>
                                        <a:pt x="284" y="241"/>
                                      </a:lnTo>
                                      <a:lnTo>
                                        <a:pt x="287" y="241"/>
                                      </a:lnTo>
                                      <a:lnTo>
                                        <a:pt x="291" y="241"/>
                                      </a:lnTo>
                                      <a:lnTo>
                                        <a:pt x="293" y="237"/>
                                      </a:lnTo>
                                      <a:lnTo>
                                        <a:pt x="296" y="237"/>
                                      </a:lnTo>
                                      <a:lnTo>
                                        <a:pt x="299" y="237"/>
                                      </a:lnTo>
                                      <a:lnTo>
                                        <a:pt x="303" y="237"/>
                                      </a:lnTo>
                                      <a:lnTo>
                                        <a:pt x="306" y="235"/>
                                      </a:lnTo>
                                      <a:lnTo>
                                        <a:pt x="309" y="235"/>
                                      </a:lnTo>
                                      <a:lnTo>
                                        <a:pt x="313" y="235"/>
                                      </a:lnTo>
                                      <a:lnTo>
                                        <a:pt x="313" y="233"/>
                                      </a:lnTo>
                                      <a:lnTo>
                                        <a:pt x="315" y="233"/>
                                      </a:lnTo>
                                      <a:lnTo>
                                        <a:pt x="318" y="233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25" y="230"/>
                                      </a:lnTo>
                                      <a:lnTo>
                                        <a:pt x="328" y="230"/>
                                      </a:lnTo>
                                      <a:lnTo>
                                        <a:pt x="328" y="226"/>
                                      </a:lnTo>
                                      <a:lnTo>
                                        <a:pt x="331" y="226"/>
                                      </a:lnTo>
                                      <a:lnTo>
                                        <a:pt x="334" y="226"/>
                                      </a:lnTo>
                                      <a:lnTo>
                                        <a:pt x="338" y="223"/>
                                      </a:lnTo>
                                      <a:lnTo>
                                        <a:pt x="340" y="223"/>
                                      </a:lnTo>
                                      <a:lnTo>
                                        <a:pt x="340" y="220"/>
                                      </a:lnTo>
                                      <a:lnTo>
                                        <a:pt x="343" y="220"/>
                                      </a:lnTo>
                                      <a:lnTo>
                                        <a:pt x="346" y="21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19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" y="2"/>
                                  <a:ext cx="382" cy="469"/>
                                </a:xfrm>
                                <a:custGeom>
                                  <a:avLst/>
                                  <a:gdLst>
                                    <a:gd name="T0" fmla="*/ 7 w 382"/>
                                    <a:gd name="T1" fmla="*/ 19 h 469"/>
                                    <a:gd name="T2" fmla="*/ 17 w 382"/>
                                    <a:gd name="T3" fmla="*/ 34 h 469"/>
                                    <a:gd name="T4" fmla="*/ 26 w 382"/>
                                    <a:gd name="T5" fmla="*/ 56 h 469"/>
                                    <a:gd name="T6" fmla="*/ 32 w 382"/>
                                    <a:gd name="T7" fmla="*/ 72 h 469"/>
                                    <a:gd name="T8" fmla="*/ 44 w 382"/>
                                    <a:gd name="T9" fmla="*/ 90 h 469"/>
                                    <a:gd name="T10" fmla="*/ 57 w 382"/>
                                    <a:gd name="T11" fmla="*/ 112 h 469"/>
                                    <a:gd name="T12" fmla="*/ 72 w 382"/>
                                    <a:gd name="T13" fmla="*/ 133 h 469"/>
                                    <a:gd name="T14" fmla="*/ 89 w 382"/>
                                    <a:gd name="T15" fmla="*/ 154 h 469"/>
                                    <a:gd name="T16" fmla="*/ 57 w 382"/>
                                    <a:gd name="T17" fmla="*/ 164 h 469"/>
                                    <a:gd name="T18" fmla="*/ 72 w 382"/>
                                    <a:gd name="T19" fmla="*/ 191 h 469"/>
                                    <a:gd name="T20" fmla="*/ 89 w 382"/>
                                    <a:gd name="T21" fmla="*/ 213 h 469"/>
                                    <a:gd name="T22" fmla="*/ 107 w 382"/>
                                    <a:gd name="T23" fmla="*/ 241 h 469"/>
                                    <a:gd name="T24" fmla="*/ 131 w 382"/>
                                    <a:gd name="T25" fmla="*/ 271 h 469"/>
                                    <a:gd name="T26" fmla="*/ 165 w 382"/>
                                    <a:gd name="T27" fmla="*/ 303 h 469"/>
                                    <a:gd name="T28" fmla="*/ 190 w 382"/>
                                    <a:gd name="T29" fmla="*/ 322 h 469"/>
                                    <a:gd name="T30" fmla="*/ 212 w 382"/>
                                    <a:gd name="T31" fmla="*/ 334 h 469"/>
                                    <a:gd name="T32" fmla="*/ 200 w 382"/>
                                    <a:gd name="T33" fmla="*/ 343 h 469"/>
                                    <a:gd name="T34" fmla="*/ 187 w 382"/>
                                    <a:gd name="T35" fmla="*/ 346 h 469"/>
                                    <a:gd name="T36" fmla="*/ 175 w 382"/>
                                    <a:gd name="T37" fmla="*/ 352 h 469"/>
                                    <a:gd name="T38" fmla="*/ 157 w 382"/>
                                    <a:gd name="T39" fmla="*/ 356 h 469"/>
                                    <a:gd name="T40" fmla="*/ 165 w 382"/>
                                    <a:gd name="T41" fmla="*/ 368 h 469"/>
                                    <a:gd name="T42" fmla="*/ 190 w 382"/>
                                    <a:gd name="T43" fmla="*/ 383 h 469"/>
                                    <a:gd name="T44" fmla="*/ 212 w 382"/>
                                    <a:gd name="T45" fmla="*/ 399 h 469"/>
                                    <a:gd name="T46" fmla="*/ 241 w 382"/>
                                    <a:gd name="T47" fmla="*/ 414 h 469"/>
                                    <a:gd name="T48" fmla="*/ 266 w 382"/>
                                    <a:gd name="T49" fmla="*/ 427 h 469"/>
                                    <a:gd name="T50" fmla="*/ 294 w 382"/>
                                    <a:gd name="T51" fmla="*/ 438 h 469"/>
                                    <a:gd name="T52" fmla="*/ 325 w 382"/>
                                    <a:gd name="T53" fmla="*/ 450 h 469"/>
                                    <a:gd name="T54" fmla="*/ 356 w 382"/>
                                    <a:gd name="T55" fmla="*/ 460 h 469"/>
                                    <a:gd name="T56" fmla="*/ 378 w 382"/>
                                    <a:gd name="T57" fmla="*/ 465 h 469"/>
                                    <a:gd name="T58" fmla="*/ 363 w 382"/>
                                    <a:gd name="T59" fmla="*/ 457 h 469"/>
                                    <a:gd name="T60" fmla="*/ 344 w 382"/>
                                    <a:gd name="T61" fmla="*/ 447 h 469"/>
                                    <a:gd name="T62" fmla="*/ 325 w 382"/>
                                    <a:gd name="T63" fmla="*/ 438 h 469"/>
                                    <a:gd name="T64" fmla="*/ 309 w 382"/>
                                    <a:gd name="T65" fmla="*/ 427 h 469"/>
                                    <a:gd name="T66" fmla="*/ 294 w 382"/>
                                    <a:gd name="T67" fmla="*/ 417 h 469"/>
                                    <a:gd name="T68" fmla="*/ 276 w 382"/>
                                    <a:gd name="T69" fmla="*/ 405 h 469"/>
                                    <a:gd name="T70" fmla="*/ 256 w 382"/>
                                    <a:gd name="T71" fmla="*/ 392 h 469"/>
                                    <a:gd name="T72" fmla="*/ 244 w 382"/>
                                    <a:gd name="T73" fmla="*/ 380 h 469"/>
                                    <a:gd name="T74" fmla="*/ 256 w 382"/>
                                    <a:gd name="T75" fmla="*/ 374 h 469"/>
                                    <a:gd name="T76" fmla="*/ 266 w 382"/>
                                    <a:gd name="T77" fmla="*/ 371 h 469"/>
                                    <a:gd name="T78" fmla="*/ 278 w 382"/>
                                    <a:gd name="T79" fmla="*/ 365 h 469"/>
                                    <a:gd name="T80" fmla="*/ 288 w 382"/>
                                    <a:gd name="T81" fmla="*/ 361 h 469"/>
                                    <a:gd name="T82" fmla="*/ 294 w 382"/>
                                    <a:gd name="T83" fmla="*/ 358 h 469"/>
                                    <a:gd name="T84" fmla="*/ 281 w 382"/>
                                    <a:gd name="T85" fmla="*/ 346 h 469"/>
                                    <a:gd name="T86" fmla="*/ 259 w 382"/>
                                    <a:gd name="T87" fmla="*/ 334 h 469"/>
                                    <a:gd name="T88" fmla="*/ 234 w 382"/>
                                    <a:gd name="T89" fmla="*/ 322 h 469"/>
                                    <a:gd name="T90" fmla="*/ 212 w 382"/>
                                    <a:gd name="T91" fmla="*/ 305 h 469"/>
                                    <a:gd name="T92" fmla="*/ 187 w 382"/>
                                    <a:gd name="T93" fmla="*/ 290 h 469"/>
                                    <a:gd name="T94" fmla="*/ 162 w 382"/>
                                    <a:gd name="T95" fmla="*/ 271 h 469"/>
                                    <a:gd name="T96" fmla="*/ 128 w 382"/>
                                    <a:gd name="T97" fmla="*/ 241 h 469"/>
                                    <a:gd name="T98" fmla="*/ 143 w 382"/>
                                    <a:gd name="T99" fmla="*/ 222 h 469"/>
                                    <a:gd name="T100" fmla="*/ 178 w 382"/>
                                    <a:gd name="T101" fmla="*/ 216 h 469"/>
                                    <a:gd name="T102" fmla="*/ 190 w 382"/>
                                    <a:gd name="T103" fmla="*/ 210 h 469"/>
                                    <a:gd name="T104" fmla="*/ 157 w 382"/>
                                    <a:gd name="T105" fmla="*/ 185 h 469"/>
                                    <a:gd name="T106" fmla="*/ 126 w 382"/>
                                    <a:gd name="T107" fmla="*/ 154 h 469"/>
                                    <a:gd name="T108" fmla="*/ 82 w 382"/>
                                    <a:gd name="T109" fmla="*/ 112 h 469"/>
                                    <a:gd name="T110" fmla="*/ 51 w 382"/>
                                    <a:gd name="T111" fmla="*/ 75 h 469"/>
                                    <a:gd name="T112" fmla="*/ 29 w 382"/>
                                    <a:gd name="T113" fmla="*/ 50 h 469"/>
                                    <a:gd name="T114" fmla="*/ 14 w 382"/>
                                    <a:gd name="T115" fmla="*/ 22 h 46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82" h="469">
                                      <a:moveTo>
                                        <a:pt x="0" y="0"/>
                                      </a:moveTo>
                                      <a:lnTo>
                                        <a:pt x="4" y="3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4"/>
                                      </a:lnTo>
                                      <a:lnTo>
                                        <a:pt x="17" y="34"/>
                                      </a:lnTo>
                                      <a:lnTo>
                                        <a:pt x="17" y="38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3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5" y="75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4"/>
                                      </a:lnTo>
                                      <a:lnTo>
                                        <a:pt x="42" y="84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3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102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9"/>
                                      </a:lnTo>
                                      <a:lnTo>
                                        <a:pt x="57" y="109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8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9" y="127"/>
                                      </a:lnTo>
                                      <a:lnTo>
                                        <a:pt x="69" y="131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9" y="140"/>
                                      </a:lnTo>
                                      <a:lnTo>
                                        <a:pt x="79" y="142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9" y="151"/>
                                      </a:lnTo>
                                      <a:lnTo>
                                        <a:pt x="89" y="154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82" y="160"/>
                                      </a:lnTo>
                                      <a:lnTo>
                                        <a:pt x="82" y="164"/>
                                      </a:lnTo>
                                      <a:lnTo>
                                        <a:pt x="67" y="164"/>
                                      </a:lnTo>
                                      <a:lnTo>
                                        <a:pt x="67" y="160"/>
                                      </a:lnTo>
                                      <a:lnTo>
                                        <a:pt x="60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4"/>
                                      </a:lnTo>
                                      <a:lnTo>
                                        <a:pt x="60" y="166"/>
                                      </a:lnTo>
                                      <a:lnTo>
                                        <a:pt x="60" y="169"/>
                                      </a:lnTo>
                                      <a:lnTo>
                                        <a:pt x="64" y="169"/>
                                      </a:lnTo>
                                      <a:lnTo>
                                        <a:pt x="64" y="172"/>
                                      </a:lnTo>
                                      <a:lnTo>
                                        <a:pt x="67" y="176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9" y="182"/>
                                      </a:lnTo>
                                      <a:lnTo>
                                        <a:pt x="69" y="185"/>
                                      </a:lnTo>
                                      <a:lnTo>
                                        <a:pt x="72" y="188"/>
                                      </a:lnTo>
                                      <a:lnTo>
                                        <a:pt x="72" y="191"/>
                                      </a:lnTo>
                                      <a:lnTo>
                                        <a:pt x="76" y="191"/>
                                      </a:lnTo>
                                      <a:lnTo>
                                        <a:pt x="76" y="194"/>
                                      </a:lnTo>
                                      <a:lnTo>
                                        <a:pt x="76" y="198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82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6" y="210"/>
                                      </a:lnTo>
                                      <a:lnTo>
                                        <a:pt x="86" y="213"/>
                                      </a:lnTo>
                                      <a:lnTo>
                                        <a:pt x="89" y="213"/>
                                      </a:lnTo>
                                      <a:lnTo>
                                        <a:pt x="89" y="216"/>
                                      </a:lnTo>
                                      <a:lnTo>
                                        <a:pt x="91" y="219"/>
                                      </a:lnTo>
                                      <a:lnTo>
                                        <a:pt x="91" y="222"/>
                                      </a:lnTo>
                                      <a:lnTo>
                                        <a:pt x="94" y="225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101" y="232"/>
                                      </a:lnTo>
                                      <a:lnTo>
                                        <a:pt x="101" y="235"/>
                                      </a:lnTo>
                                      <a:lnTo>
                                        <a:pt x="104" y="235"/>
                                      </a:lnTo>
                                      <a:lnTo>
                                        <a:pt x="104" y="237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11" y="244"/>
                                      </a:lnTo>
                                      <a:lnTo>
                                        <a:pt x="114" y="247"/>
                                      </a:lnTo>
                                      <a:lnTo>
                                        <a:pt x="114" y="250"/>
                                      </a:lnTo>
                                      <a:lnTo>
                                        <a:pt x="116" y="253"/>
                                      </a:lnTo>
                                      <a:lnTo>
                                        <a:pt x="119" y="256"/>
                                      </a:lnTo>
                                      <a:lnTo>
                                        <a:pt x="123" y="259"/>
                                      </a:lnTo>
                                      <a:lnTo>
                                        <a:pt x="123" y="262"/>
                                      </a:lnTo>
                                      <a:lnTo>
                                        <a:pt x="128" y="266"/>
                                      </a:lnTo>
                                      <a:lnTo>
                                        <a:pt x="131" y="269"/>
                                      </a:lnTo>
                                      <a:lnTo>
                                        <a:pt x="131" y="271"/>
                                      </a:lnTo>
                                      <a:lnTo>
                                        <a:pt x="140" y="278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7" y="288"/>
                                      </a:lnTo>
                                      <a:lnTo>
                                        <a:pt x="150" y="288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60" y="296"/>
                                      </a:lnTo>
                                      <a:lnTo>
                                        <a:pt x="162" y="300"/>
                                      </a:lnTo>
                                      <a:lnTo>
                                        <a:pt x="165" y="303"/>
                                      </a:lnTo>
                                      <a:lnTo>
                                        <a:pt x="169" y="305"/>
                                      </a:lnTo>
                                      <a:lnTo>
                                        <a:pt x="172" y="305"/>
                                      </a:lnTo>
                                      <a:lnTo>
                                        <a:pt x="172" y="309"/>
                                      </a:lnTo>
                                      <a:lnTo>
                                        <a:pt x="175" y="309"/>
                                      </a:lnTo>
                                      <a:lnTo>
                                        <a:pt x="175" y="312"/>
                                      </a:lnTo>
                                      <a:lnTo>
                                        <a:pt x="178" y="312"/>
                                      </a:lnTo>
                                      <a:lnTo>
                                        <a:pt x="182" y="315"/>
                                      </a:lnTo>
                                      <a:lnTo>
                                        <a:pt x="184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4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200" y="327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7" y="330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12" y="334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5" y="349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69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2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3" y="356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7" y="358"/>
                                      </a:lnTo>
                                      <a:lnTo>
                                        <a:pt x="157" y="361"/>
                                      </a:lnTo>
                                      <a:lnTo>
                                        <a:pt x="160" y="361"/>
                                      </a:lnTo>
                                      <a:lnTo>
                                        <a:pt x="162" y="365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9" y="371"/>
                                      </a:lnTo>
                                      <a:lnTo>
                                        <a:pt x="172" y="371"/>
                                      </a:lnTo>
                                      <a:lnTo>
                                        <a:pt x="172" y="374"/>
                                      </a:lnTo>
                                      <a:lnTo>
                                        <a:pt x="175" y="374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82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7" y="383"/>
                                      </a:lnTo>
                                      <a:lnTo>
                                        <a:pt x="190" y="383"/>
                                      </a:lnTo>
                                      <a:lnTo>
                                        <a:pt x="190" y="386"/>
                                      </a:lnTo>
                                      <a:lnTo>
                                        <a:pt x="194" y="386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200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7" y="395"/>
                                      </a:lnTo>
                                      <a:lnTo>
                                        <a:pt x="209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6" y="402"/>
                                      </a:lnTo>
                                      <a:lnTo>
                                        <a:pt x="219" y="402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5" y="405"/>
                                      </a:lnTo>
                                      <a:lnTo>
                                        <a:pt x="229" y="408"/>
                                      </a:lnTo>
                                      <a:lnTo>
                                        <a:pt x="231" y="408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7" y="411"/>
                                      </a:lnTo>
                                      <a:lnTo>
                                        <a:pt x="241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7" y="417"/>
                                      </a:lnTo>
                                      <a:lnTo>
                                        <a:pt x="250" y="417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6" y="420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62" y="424"/>
                                      </a:lnTo>
                                      <a:lnTo>
                                        <a:pt x="266" y="427"/>
                                      </a:lnTo>
                                      <a:lnTo>
                                        <a:pt x="269" y="427"/>
                                      </a:lnTo>
                                      <a:lnTo>
                                        <a:pt x="272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8" y="431"/>
                                      </a:lnTo>
                                      <a:lnTo>
                                        <a:pt x="281" y="431"/>
                                      </a:lnTo>
                                      <a:lnTo>
                                        <a:pt x="284" y="431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91" y="438"/>
                                      </a:lnTo>
                                      <a:lnTo>
                                        <a:pt x="294" y="438"/>
                                      </a:lnTo>
                                      <a:lnTo>
                                        <a:pt x="297" y="438"/>
                                      </a:lnTo>
                                      <a:lnTo>
                                        <a:pt x="301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13" y="444"/>
                                      </a:lnTo>
                                      <a:lnTo>
                                        <a:pt x="316" y="447"/>
                                      </a:lnTo>
                                      <a:lnTo>
                                        <a:pt x="319" y="447"/>
                                      </a:lnTo>
                                      <a:lnTo>
                                        <a:pt x="323" y="447"/>
                                      </a:lnTo>
                                      <a:lnTo>
                                        <a:pt x="325" y="450"/>
                                      </a:lnTo>
                                      <a:lnTo>
                                        <a:pt x="328" y="450"/>
                                      </a:lnTo>
                                      <a:lnTo>
                                        <a:pt x="331" y="450"/>
                                      </a:lnTo>
                                      <a:lnTo>
                                        <a:pt x="335" y="450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44" y="453"/>
                                      </a:lnTo>
                                      <a:lnTo>
                                        <a:pt x="344" y="457"/>
                                      </a:lnTo>
                                      <a:lnTo>
                                        <a:pt x="348" y="457"/>
                                      </a:lnTo>
                                      <a:lnTo>
                                        <a:pt x="350" y="457"/>
                                      </a:lnTo>
                                      <a:lnTo>
                                        <a:pt x="353" y="460"/>
                                      </a:lnTo>
                                      <a:lnTo>
                                        <a:pt x="356" y="460"/>
                                      </a:lnTo>
                                      <a:lnTo>
                                        <a:pt x="360" y="460"/>
                                      </a:lnTo>
                                      <a:lnTo>
                                        <a:pt x="363" y="462"/>
                                      </a:lnTo>
                                      <a:lnTo>
                                        <a:pt x="366" y="462"/>
                                      </a:lnTo>
                                      <a:lnTo>
                                        <a:pt x="370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5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0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3" y="460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0" y="457"/>
                                      </a:lnTo>
                                      <a:lnTo>
                                        <a:pt x="360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0" y="450"/>
                                      </a:lnTo>
                                      <a:lnTo>
                                        <a:pt x="348" y="450"/>
                                      </a:lnTo>
                                      <a:lnTo>
                                        <a:pt x="348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1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1" y="441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28" y="438"/>
                                      </a:lnTo>
                                      <a:lnTo>
                                        <a:pt x="325" y="438"/>
                                      </a:lnTo>
                                      <a:lnTo>
                                        <a:pt x="325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1"/>
                                      </a:lnTo>
                                      <a:lnTo>
                                        <a:pt x="319" y="431"/>
                                      </a:lnTo>
                                      <a:lnTo>
                                        <a:pt x="316" y="431"/>
                                      </a:lnTo>
                                      <a:lnTo>
                                        <a:pt x="316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09" y="429"/>
                                      </a:lnTo>
                                      <a:lnTo>
                                        <a:pt x="309" y="427"/>
                                      </a:lnTo>
                                      <a:lnTo>
                                        <a:pt x="306" y="427"/>
                                      </a:lnTo>
                                      <a:lnTo>
                                        <a:pt x="306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1" y="424"/>
                                      </a:lnTo>
                                      <a:lnTo>
                                        <a:pt x="301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1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78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69" y="402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2" y="395"/>
                                      </a:lnTo>
                                      <a:lnTo>
                                        <a:pt x="259" y="395"/>
                                      </a:lnTo>
                                      <a:lnTo>
                                        <a:pt x="259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47" y="386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4" y="383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1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72" y="371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4" y="365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2"/>
                                      </a:lnTo>
                                      <a:lnTo>
                                        <a:pt x="294" y="352"/>
                                      </a:lnTo>
                                      <a:lnTo>
                                        <a:pt x="291" y="352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4" y="349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78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2" y="340"/>
                                      </a:lnTo>
                                      <a:lnTo>
                                        <a:pt x="269" y="340"/>
                                      </a:lnTo>
                                      <a:lnTo>
                                        <a:pt x="266" y="340"/>
                                      </a:lnTo>
                                      <a:lnTo>
                                        <a:pt x="266" y="337"/>
                                      </a:lnTo>
                                      <a:lnTo>
                                        <a:pt x="262" y="337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6" y="334"/>
                                      </a:lnTo>
                                      <a:lnTo>
                                        <a:pt x="254" y="330"/>
                                      </a:lnTo>
                                      <a:lnTo>
                                        <a:pt x="250" y="330"/>
                                      </a:lnTo>
                                      <a:lnTo>
                                        <a:pt x="250" y="327"/>
                                      </a:lnTo>
                                      <a:lnTo>
                                        <a:pt x="247" y="327"/>
                                      </a:lnTo>
                                      <a:lnTo>
                                        <a:pt x="247" y="324"/>
                                      </a:lnTo>
                                      <a:lnTo>
                                        <a:pt x="244" y="324"/>
                                      </a:lnTo>
                                      <a:lnTo>
                                        <a:pt x="241" y="324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4" y="322"/>
                                      </a:lnTo>
                                      <a:lnTo>
                                        <a:pt x="234" y="318"/>
                                      </a:lnTo>
                                      <a:lnTo>
                                        <a:pt x="231" y="318"/>
                                      </a:lnTo>
                                      <a:lnTo>
                                        <a:pt x="229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2" y="312"/>
                                      </a:lnTo>
                                      <a:lnTo>
                                        <a:pt x="219" y="312"/>
                                      </a:lnTo>
                                      <a:lnTo>
                                        <a:pt x="219" y="309"/>
                                      </a:lnTo>
                                      <a:lnTo>
                                        <a:pt x="216" y="309"/>
                                      </a:lnTo>
                                      <a:lnTo>
                                        <a:pt x="212" y="309"/>
                                      </a:lnTo>
                                      <a:lnTo>
                                        <a:pt x="212" y="305"/>
                                      </a:lnTo>
                                      <a:lnTo>
                                        <a:pt x="209" y="303"/>
                                      </a:lnTo>
                                      <a:lnTo>
                                        <a:pt x="207" y="303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197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0" y="290"/>
                                      </a:lnTo>
                                      <a:lnTo>
                                        <a:pt x="187" y="290"/>
                                      </a:lnTo>
                                      <a:lnTo>
                                        <a:pt x="187" y="288"/>
                                      </a:lnTo>
                                      <a:lnTo>
                                        <a:pt x="184" y="288"/>
                                      </a:lnTo>
                                      <a:lnTo>
                                        <a:pt x="184" y="284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5" y="281"/>
                                      </a:lnTo>
                                      <a:lnTo>
                                        <a:pt x="175" y="278"/>
                                      </a:lnTo>
                                      <a:lnTo>
                                        <a:pt x="172" y="278"/>
                                      </a:lnTo>
                                      <a:lnTo>
                                        <a:pt x="169" y="275"/>
                                      </a:lnTo>
                                      <a:lnTo>
                                        <a:pt x="165" y="271"/>
                                      </a:lnTo>
                                      <a:lnTo>
                                        <a:pt x="162" y="271"/>
                                      </a:lnTo>
                                      <a:lnTo>
                                        <a:pt x="160" y="269"/>
                                      </a:lnTo>
                                      <a:lnTo>
                                        <a:pt x="157" y="266"/>
                                      </a:lnTo>
                                      <a:lnTo>
                                        <a:pt x="157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43" y="253"/>
                                      </a:lnTo>
                                      <a:lnTo>
                                        <a:pt x="140" y="253"/>
                                      </a:lnTo>
                                      <a:lnTo>
                                        <a:pt x="137" y="250"/>
                                      </a:lnTo>
                                      <a:lnTo>
                                        <a:pt x="137" y="247"/>
                                      </a:lnTo>
                                      <a:lnTo>
                                        <a:pt x="131" y="241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6" y="237"/>
                                      </a:lnTo>
                                      <a:lnTo>
                                        <a:pt x="119" y="232"/>
                                      </a:lnTo>
                                      <a:lnTo>
                                        <a:pt x="116" y="228"/>
                                      </a:lnTo>
                                      <a:lnTo>
                                        <a:pt x="114" y="225"/>
                                      </a:lnTo>
                                      <a:lnTo>
                                        <a:pt x="119" y="225"/>
                                      </a:lnTo>
                                      <a:lnTo>
                                        <a:pt x="123" y="225"/>
                                      </a:lnTo>
                                      <a:lnTo>
                                        <a:pt x="131" y="225"/>
                                      </a:lnTo>
                                      <a:lnTo>
                                        <a:pt x="131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50" y="222"/>
                                      </a:lnTo>
                                      <a:lnTo>
                                        <a:pt x="153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9" y="219"/>
                                      </a:lnTo>
                                      <a:lnTo>
                                        <a:pt x="172" y="219"/>
                                      </a:lnTo>
                                      <a:lnTo>
                                        <a:pt x="178" y="219"/>
                                      </a:lnTo>
                                      <a:lnTo>
                                        <a:pt x="178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4" y="216"/>
                                      </a:lnTo>
                                      <a:lnTo>
                                        <a:pt x="187" y="216"/>
                                      </a:lnTo>
                                      <a:lnTo>
                                        <a:pt x="190" y="216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0" y="210"/>
                                      </a:lnTo>
                                      <a:lnTo>
                                        <a:pt x="187" y="206"/>
                                      </a:lnTo>
                                      <a:lnTo>
                                        <a:pt x="187" y="203"/>
                                      </a:lnTo>
                                      <a:lnTo>
                                        <a:pt x="184" y="203"/>
                                      </a:lnTo>
                                      <a:lnTo>
                                        <a:pt x="182" y="200"/>
                                      </a:lnTo>
                                      <a:lnTo>
                                        <a:pt x="178" y="200"/>
                                      </a:lnTo>
                                      <a:lnTo>
                                        <a:pt x="172" y="194"/>
                                      </a:lnTo>
                                      <a:lnTo>
                                        <a:pt x="169" y="191"/>
                                      </a:lnTo>
                                      <a:lnTo>
                                        <a:pt x="165" y="191"/>
                                      </a:lnTo>
                                      <a:lnTo>
                                        <a:pt x="162" y="188"/>
                                      </a:lnTo>
                                      <a:lnTo>
                                        <a:pt x="162" y="185"/>
                                      </a:lnTo>
                                      <a:lnTo>
                                        <a:pt x="157" y="185"/>
                                      </a:lnTo>
                                      <a:lnTo>
                                        <a:pt x="157" y="182"/>
                                      </a:lnTo>
                                      <a:lnTo>
                                        <a:pt x="153" y="179"/>
                                      </a:lnTo>
                                      <a:lnTo>
                                        <a:pt x="150" y="179"/>
                                      </a:lnTo>
                                      <a:lnTo>
                                        <a:pt x="143" y="172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37" y="166"/>
                                      </a:lnTo>
                                      <a:lnTo>
                                        <a:pt x="135" y="164"/>
                                      </a:lnTo>
                                      <a:lnTo>
                                        <a:pt x="128" y="160"/>
                                      </a:lnTo>
                                      <a:lnTo>
                                        <a:pt x="128" y="157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3" y="154"/>
                                      </a:lnTo>
                                      <a:lnTo>
                                        <a:pt x="123" y="151"/>
                                      </a:lnTo>
                                      <a:lnTo>
                                        <a:pt x="116" y="145"/>
                                      </a:lnTo>
                                      <a:lnTo>
                                        <a:pt x="114" y="145"/>
                                      </a:lnTo>
                                      <a:lnTo>
                                        <a:pt x="111" y="142"/>
                                      </a:lnTo>
                                      <a:lnTo>
                                        <a:pt x="107" y="140"/>
                                      </a:lnTo>
                                      <a:lnTo>
                                        <a:pt x="107" y="136"/>
                                      </a:lnTo>
                                      <a:lnTo>
                                        <a:pt x="104" y="136"/>
                                      </a:lnTo>
                                      <a:lnTo>
                                        <a:pt x="89" y="121"/>
                                      </a:lnTo>
                                      <a:lnTo>
                                        <a:pt x="86" y="114"/>
                                      </a:lnTo>
                                      <a:lnTo>
                                        <a:pt x="82" y="112"/>
                                      </a:lnTo>
                                      <a:lnTo>
                                        <a:pt x="79" y="109"/>
                                      </a:lnTo>
                                      <a:lnTo>
                                        <a:pt x="76" y="106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7" y="97"/>
                                      </a:lnTo>
                                      <a:lnTo>
                                        <a:pt x="64" y="93"/>
                                      </a:lnTo>
                                      <a:lnTo>
                                        <a:pt x="64" y="90"/>
                                      </a:lnTo>
                                      <a:lnTo>
                                        <a:pt x="60" y="87"/>
                                      </a:lnTo>
                                      <a:lnTo>
                                        <a:pt x="57" y="84"/>
                                      </a:lnTo>
                                      <a:lnTo>
                                        <a:pt x="54" y="80"/>
                                      </a:lnTo>
                                      <a:lnTo>
                                        <a:pt x="54" y="78"/>
                                      </a:lnTo>
                                      <a:lnTo>
                                        <a:pt x="51" y="75"/>
                                      </a:lnTo>
                                      <a:lnTo>
                                        <a:pt x="47" y="72"/>
                                      </a:lnTo>
                                      <a:lnTo>
                                        <a:pt x="44" y="68"/>
                                      </a:lnTo>
                                      <a:lnTo>
                                        <a:pt x="44" y="65"/>
                                      </a:lnTo>
                                      <a:lnTo>
                                        <a:pt x="42" y="65"/>
                                      </a:lnTo>
                                      <a:lnTo>
                                        <a:pt x="42" y="62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5" y="56"/>
                                      </a:lnTo>
                                      <a:lnTo>
                                        <a:pt x="32" y="53"/>
                                      </a:lnTo>
                                      <a:lnTo>
                                        <a:pt x="32" y="50"/>
                                      </a:lnTo>
                                      <a:lnTo>
                                        <a:pt x="29" y="50"/>
                                      </a:lnTo>
                                      <a:lnTo>
                                        <a:pt x="29" y="46"/>
                                      </a:lnTo>
                                      <a:lnTo>
                                        <a:pt x="29" y="44"/>
                                      </a:lnTo>
                                      <a:lnTo>
                                        <a:pt x="26" y="41"/>
                                      </a:lnTo>
                                      <a:lnTo>
                                        <a:pt x="26" y="38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0" y="31"/>
                                      </a:lnTo>
                                      <a:lnTo>
                                        <a:pt x="17" y="28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4" y="22"/>
                                      </a:lnTo>
                                      <a:lnTo>
                                        <a:pt x="14" y="19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2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3" y="181"/>
                                  <a:ext cx="132" cy="145"/>
                                </a:xfrm>
                                <a:custGeom>
                                  <a:avLst/>
                                  <a:gdLst>
                                    <a:gd name="T0" fmla="*/ 50 w 132"/>
                                    <a:gd name="T1" fmla="*/ 105 h 145"/>
                                    <a:gd name="T2" fmla="*/ 53 w 132"/>
                                    <a:gd name="T3" fmla="*/ 105 h 145"/>
                                    <a:gd name="T4" fmla="*/ 53 w 132"/>
                                    <a:gd name="T5" fmla="*/ 109 h 145"/>
                                    <a:gd name="T6" fmla="*/ 57 w 132"/>
                                    <a:gd name="T7" fmla="*/ 111 h 145"/>
                                    <a:gd name="T8" fmla="*/ 57 w 132"/>
                                    <a:gd name="T9" fmla="*/ 111 h 145"/>
                                    <a:gd name="T10" fmla="*/ 63 w 132"/>
                                    <a:gd name="T11" fmla="*/ 114 h 145"/>
                                    <a:gd name="T12" fmla="*/ 67 w 132"/>
                                    <a:gd name="T13" fmla="*/ 114 h 145"/>
                                    <a:gd name="T14" fmla="*/ 75 w 132"/>
                                    <a:gd name="T15" fmla="*/ 114 h 145"/>
                                    <a:gd name="T16" fmla="*/ 82 w 132"/>
                                    <a:gd name="T17" fmla="*/ 114 h 145"/>
                                    <a:gd name="T18" fmla="*/ 85 w 132"/>
                                    <a:gd name="T19" fmla="*/ 111 h 145"/>
                                    <a:gd name="T20" fmla="*/ 88 w 132"/>
                                    <a:gd name="T21" fmla="*/ 109 h 145"/>
                                    <a:gd name="T22" fmla="*/ 88 w 132"/>
                                    <a:gd name="T23" fmla="*/ 109 h 145"/>
                                    <a:gd name="T24" fmla="*/ 92 w 132"/>
                                    <a:gd name="T25" fmla="*/ 105 h 145"/>
                                    <a:gd name="T26" fmla="*/ 92 w 132"/>
                                    <a:gd name="T27" fmla="*/ 15 h 145"/>
                                    <a:gd name="T28" fmla="*/ 82 w 132"/>
                                    <a:gd name="T29" fmla="*/ 0 h 145"/>
                                    <a:gd name="T30" fmla="*/ 122 w 132"/>
                                    <a:gd name="T31" fmla="*/ 15 h 145"/>
                                    <a:gd name="T32" fmla="*/ 122 w 132"/>
                                    <a:gd name="T33" fmla="*/ 15 h 145"/>
                                    <a:gd name="T34" fmla="*/ 119 w 132"/>
                                    <a:gd name="T35" fmla="*/ 109 h 145"/>
                                    <a:gd name="T36" fmla="*/ 119 w 132"/>
                                    <a:gd name="T37" fmla="*/ 114 h 145"/>
                                    <a:gd name="T38" fmla="*/ 116 w 132"/>
                                    <a:gd name="T39" fmla="*/ 117 h 145"/>
                                    <a:gd name="T40" fmla="*/ 116 w 132"/>
                                    <a:gd name="T41" fmla="*/ 121 h 145"/>
                                    <a:gd name="T42" fmla="*/ 114 w 132"/>
                                    <a:gd name="T43" fmla="*/ 121 h 145"/>
                                    <a:gd name="T44" fmla="*/ 114 w 132"/>
                                    <a:gd name="T45" fmla="*/ 124 h 145"/>
                                    <a:gd name="T46" fmla="*/ 110 w 132"/>
                                    <a:gd name="T47" fmla="*/ 126 h 145"/>
                                    <a:gd name="T48" fmla="*/ 110 w 132"/>
                                    <a:gd name="T49" fmla="*/ 130 h 145"/>
                                    <a:gd name="T50" fmla="*/ 107 w 132"/>
                                    <a:gd name="T51" fmla="*/ 130 h 145"/>
                                    <a:gd name="T52" fmla="*/ 104 w 132"/>
                                    <a:gd name="T53" fmla="*/ 133 h 145"/>
                                    <a:gd name="T54" fmla="*/ 100 w 132"/>
                                    <a:gd name="T55" fmla="*/ 136 h 145"/>
                                    <a:gd name="T56" fmla="*/ 97 w 132"/>
                                    <a:gd name="T57" fmla="*/ 139 h 145"/>
                                    <a:gd name="T58" fmla="*/ 92 w 132"/>
                                    <a:gd name="T59" fmla="*/ 139 h 145"/>
                                    <a:gd name="T60" fmla="*/ 92 w 132"/>
                                    <a:gd name="T61" fmla="*/ 143 h 145"/>
                                    <a:gd name="T62" fmla="*/ 85 w 132"/>
                                    <a:gd name="T63" fmla="*/ 143 h 145"/>
                                    <a:gd name="T64" fmla="*/ 82 w 132"/>
                                    <a:gd name="T65" fmla="*/ 145 h 145"/>
                                    <a:gd name="T66" fmla="*/ 72 w 132"/>
                                    <a:gd name="T67" fmla="*/ 145 h 145"/>
                                    <a:gd name="T68" fmla="*/ 50 w 132"/>
                                    <a:gd name="T69" fmla="*/ 145 h 145"/>
                                    <a:gd name="T70" fmla="*/ 45 w 132"/>
                                    <a:gd name="T71" fmla="*/ 143 h 145"/>
                                    <a:gd name="T72" fmla="*/ 41 w 132"/>
                                    <a:gd name="T73" fmla="*/ 143 h 145"/>
                                    <a:gd name="T74" fmla="*/ 38 w 132"/>
                                    <a:gd name="T75" fmla="*/ 139 h 145"/>
                                    <a:gd name="T76" fmla="*/ 35 w 132"/>
                                    <a:gd name="T77" fmla="*/ 139 h 145"/>
                                    <a:gd name="T78" fmla="*/ 32 w 132"/>
                                    <a:gd name="T79" fmla="*/ 139 h 145"/>
                                    <a:gd name="T80" fmla="*/ 28 w 132"/>
                                    <a:gd name="T81" fmla="*/ 136 h 145"/>
                                    <a:gd name="T82" fmla="*/ 28 w 132"/>
                                    <a:gd name="T83" fmla="*/ 136 h 145"/>
                                    <a:gd name="T84" fmla="*/ 25 w 132"/>
                                    <a:gd name="T85" fmla="*/ 133 h 145"/>
                                    <a:gd name="T86" fmla="*/ 22 w 132"/>
                                    <a:gd name="T87" fmla="*/ 130 h 145"/>
                                    <a:gd name="T88" fmla="*/ 20 w 132"/>
                                    <a:gd name="T89" fmla="*/ 130 h 145"/>
                                    <a:gd name="T90" fmla="*/ 20 w 132"/>
                                    <a:gd name="T91" fmla="*/ 126 h 145"/>
                                    <a:gd name="T92" fmla="*/ 16 w 132"/>
                                    <a:gd name="T93" fmla="*/ 124 h 145"/>
                                    <a:gd name="T94" fmla="*/ 13 w 132"/>
                                    <a:gd name="T95" fmla="*/ 124 h 145"/>
                                    <a:gd name="T96" fmla="*/ 13 w 132"/>
                                    <a:gd name="T97" fmla="*/ 121 h 145"/>
                                    <a:gd name="T98" fmla="*/ 10 w 132"/>
                                    <a:gd name="T99" fmla="*/ 117 h 145"/>
                                    <a:gd name="T100" fmla="*/ 10 w 132"/>
                                    <a:gd name="T101" fmla="*/ 111 h 145"/>
                                    <a:gd name="T102" fmla="*/ 7 w 132"/>
                                    <a:gd name="T103" fmla="*/ 109 h 145"/>
                                    <a:gd name="T104" fmla="*/ 7 w 132"/>
                                    <a:gd name="T105" fmla="*/ 15 h 145"/>
                                    <a:gd name="T106" fmla="*/ 60 w 132"/>
                                    <a:gd name="T107" fmla="*/ 0 h 145"/>
                                    <a:gd name="T108" fmla="*/ 53 w 132"/>
                                    <a:gd name="T109" fmla="*/ 15 h 145"/>
                                    <a:gd name="T110" fmla="*/ 50 w 132"/>
                                    <a:gd name="T111" fmla="*/ 99 h 14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132" h="145">
                                      <a:moveTo>
                                        <a:pt x="50" y="99"/>
                                      </a:moveTo>
                                      <a:lnTo>
                                        <a:pt x="50" y="102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2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32" y="0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19" y="15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4" y="121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97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43"/>
                                      </a:lnTo>
                                      <a:lnTo>
                                        <a:pt x="88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79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57" y="145"/>
                                      </a:lnTo>
                                      <a:lnTo>
                                        <a:pt x="53" y="145"/>
                                      </a:lnTo>
                                      <a:lnTo>
                                        <a:pt x="50" y="145"/>
                                      </a:lnTo>
                                      <a:lnTo>
                                        <a:pt x="47" y="145"/>
                                      </a:lnTo>
                                      <a:lnTo>
                                        <a:pt x="45" y="145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38" y="143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3" y="124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17"/>
                                      </a:lnTo>
                                      <a:lnTo>
                                        <a:pt x="10" y="117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9"/>
                                      </a:lnTo>
                                      <a:lnTo>
                                        <a:pt x="7" y="109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0" y="0"/>
                                      </a:lnTo>
                                      <a:lnTo>
                                        <a:pt x="60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0" y="15"/>
                                      </a:lnTo>
                                      <a:lnTo>
                                        <a:pt x="50" y="102"/>
                                      </a:lnTo>
                                      <a:lnTo>
                                        <a:pt x="50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21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6" y="184"/>
                                  <a:ext cx="126" cy="140"/>
                                </a:xfrm>
                                <a:custGeom>
                                  <a:avLst/>
                                  <a:gdLst>
                                    <a:gd name="T0" fmla="*/ 113 w 126"/>
                                    <a:gd name="T1" fmla="*/ 106 h 140"/>
                                    <a:gd name="T2" fmla="*/ 111 w 126"/>
                                    <a:gd name="T3" fmla="*/ 111 h 140"/>
                                    <a:gd name="T4" fmla="*/ 111 w 126"/>
                                    <a:gd name="T5" fmla="*/ 114 h 140"/>
                                    <a:gd name="T6" fmla="*/ 107 w 126"/>
                                    <a:gd name="T7" fmla="*/ 114 h 140"/>
                                    <a:gd name="T8" fmla="*/ 107 w 126"/>
                                    <a:gd name="T9" fmla="*/ 118 h 140"/>
                                    <a:gd name="T10" fmla="*/ 104 w 126"/>
                                    <a:gd name="T11" fmla="*/ 121 h 140"/>
                                    <a:gd name="T12" fmla="*/ 104 w 126"/>
                                    <a:gd name="T13" fmla="*/ 123 h 140"/>
                                    <a:gd name="T14" fmla="*/ 101 w 126"/>
                                    <a:gd name="T15" fmla="*/ 123 h 140"/>
                                    <a:gd name="T16" fmla="*/ 101 w 126"/>
                                    <a:gd name="T17" fmla="*/ 127 h 140"/>
                                    <a:gd name="T18" fmla="*/ 97 w 126"/>
                                    <a:gd name="T19" fmla="*/ 127 h 140"/>
                                    <a:gd name="T20" fmla="*/ 94 w 126"/>
                                    <a:gd name="T21" fmla="*/ 130 h 140"/>
                                    <a:gd name="T22" fmla="*/ 91 w 126"/>
                                    <a:gd name="T23" fmla="*/ 133 h 140"/>
                                    <a:gd name="T24" fmla="*/ 89 w 126"/>
                                    <a:gd name="T25" fmla="*/ 133 h 140"/>
                                    <a:gd name="T26" fmla="*/ 82 w 126"/>
                                    <a:gd name="T27" fmla="*/ 136 h 140"/>
                                    <a:gd name="T28" fmla="*/ 79 w 126"/>
                                    <a:gd name="T29" fmla="*/ 136 h 140"/>
                                    <a:gd name="T30" fmla="*/ 76 w 126"/>
                                    <a:gd name="T31" fmla="*/ 136 h 140"/>
                                    <a:gd name="T32" fmla="*/ 54 w 126"/>
                                    <a:gd name="T33" fmla="*/ 140 h 140"/>
                                    <a:gd name="T34" fmla="*/ 47 w 126"/>
                                    <a:gd name="T35" fmla="*/ 136 h 140"/>
                                    <a:gd name="T36" fmla="*/ 42 w 126"/>
                                    <a:gd name="T37" fmla="*/ 136 h 140"/>
                                    <a:gd name="T38" fmla="*/ 38 w 126"/>
                                    <a:gd name="T39" fmla="*/ 133 h 140"/>
                                    <a:gd name="T40" fmla="*/ 35 w 126"/>
                                    <a:gd name="T41" fmla="*/ 133 h 140"/>
                                    <a:gd name="T42" fmla="*/ 32 w 126"/>
                                    <a:gd name="T43" fmla="*/ 130 h 140"/>
                                    <a:gd name="T44" fmla="*/ 25 w 126"/>
                                    <a:gd name="T45" fmla="*/ 130 h 140"/>
                                    <a:gd name="T46" fmla="*/ 22 w 126"/>
                                    <a:gd name="T47" fmla="*/ 127 h 140"/>
                                    <a:gd name="T48" fmla="*/ 22 w 126"/>
                                    <a:gd name="T49" fmla="*/ 123 h 140"/>
                                    <a:gd name="T50" fmla="*/ 19 w 126"/>
                                    <a:gd name="T51" fmla="*/ 123 h 140"/>
                                    <a:gd name="T52" fmla="*/ 19 w 126"/>
                                    <a:gd name="T53" fmla="*/ 121 h 140"/>
                                    <a:gd name="T54" fmla="*/ 17 w 126"/>
                                    <a:gd name="T55" fmla="*/ 118 h 140"/>
                                    <a:gd name="T56" fmla="*/ 13 w 126"/>
                                    <a:gd name="T57" fmla="*/ 118 h 140"/>
                                    <a:gd name="T58" fmla="*/ 13 w 126"/>
                                    <a:gd name="T59" fmla="*/ 114 h 140"/>
                                    <a:gd name="T60" fmla="*/ 10 w 126"/>
                                    <a:gd name="T61" fmla="*/ 108 h 140"/>
                                    <a:gd name="T62" fmla="*/ 10 w 126"/>
                                    <a:gd name="T63" fmla="*/ 106 h 140"/>
                                    <a:gd name="T64" fmla="*/ 10 w 126"/>
                                    <a:gd name="T65" fmla="*/ 9 h 140"/>
                                    <a:gd name="T66" fmla="*/ 7 w 126"/>
                                    <a:gd name="T67" fmla="*/ 9 h 140"/>
                                    <a:gd name="T68" fmla="*/ 7 w 126"/>
                                    <a:gd name="T69" fmla="*/ 6 h 140"/>
                                    <a:gd name="T70" fmla="*/ 50 w 126"/>
                                    <a:gd name="T71" fmla="*/ 0 h 140"/>
                                    <a:gd name="T72" fmla="*/ 47 w 126"/>
                                    <a:gd name="T73" fmla="*/ 6 h 140"/>
                                    <a:gd name="T74" fmla="*/ 44 w 126"/>
                                    <a:gd name="T75" fmla="*/ 9 h 140"/>
                                    <a:gd name="T76" fmla="*/ 44 w 126"/>
                                    <a:gd name="T77" fmla="*/ 102 h 140"/>
                                    <a:gd name="T78" fmla="*/ 44 w 126"/>
                                    <a:gd name="T79" fmla="*/ 102 h 140"/>
                                    <a:gd name="T80" fmla="*/ 47 w 126"/>
                                    <a:gd name="T81" fmla="*/ 106 h 140"/>
                                    <a:gd name="T82" fmla="*/ 50 w 126"/>
                                    <a:gd name="T83" fmla="*/ 111 h 140"/>
                                    <a:gd name="T84" fmla="*/ 54 w 126"/>
                                    <a:gd name="T85" fmla="*/ 111 h 140"/>
                                    <a:gd name="T86" fmla="*/ 57 w 126"/>
                                    <a:gd name="T87" fmla="*/ 114 h 140"/>
                                    <a:gd name="T88" fmla="*/ 60 w 126"/>
                                    <a:gd name="T89" fmla="*/ 114 h 140"/>
                                    <a:gd name="T90" fmla="*/ 72 w 126"/>
                                    <a:gd name="T91" fmla="*/ 114 h 140"/>
                                    <a:gd name="T92" fmla="*/ 79 w 126"/>
                                    <a:gd name="T93" fmla="*/ 114 h 140"/>
                                    <a:gd name="T94" fmla="*/ 79 w 126"/>
                                    <a:gd name="T95" fmla="*/ 114 h 140"/>
                                    <a:gd name="T96" fmla="*/ 82 w 126"/>
                                    <a:gd name="T97" fmla="*/ 111 h 140"/>
                                    <a:gd name="T98" fmla="*/ 85 w 126"/>
                                    <a:gd name="T99" fmla="*/ 111 h 140"/>
                                    <a:gd name="T100" fmla="*/ 89 w 126"/>
                                    <a:gd name="T101" fmla="*/ 106 h 140"/>
                                    <a:gd name="T102" fmla="*/ 91 w 126"/>
                                    <a:gd name="T103" fmla="*/ 106 h 140"/>
                                    <a:gd name="T104" fmla="*/ 91 w 126"/>
                                    <a:gd name="T105" fmla="*/ 102 h 140"/>
                                    <a:gd name="T106" fmla="*/ 91 w 126"/>
                                    <a:gd name="T107" fmla="*/ 12 h 140"/>
                                    <a:gd name="T108" fmla="*/ 91 w 126"/>
                                    <a:gd name="T109" fmla="*/ 9 h 140"/>
                                    <a:gd name="T110" fmla="*/ 91 w 126"/>
                                    <a:gd name="T111" fmla="*/ 6 h 140"/>
                                    <a:gd name="T112" fmla="*/ 82 w 126"/>
                                    <a:gd name="T113" fmla="*/ 6 h 140"/>
                                    <a:gd name="T114" fmla="*/ 126 w 126"/>
                                    <a:gd name="T115" fmla="*/ 6 h 140"/>
                                    <a:gd name="T116" fmla="*/ 116 w 126"/>
                                    <a:gd name="T117" fmla="*/ 6 h 140"/>
                                    <a:gd name="T118" fmla="*/ 116 w 126"/>
                                    <a:gd name="T119" fmla="*/ 9 h 140"/>
                                    <a:gd name="T120" fmla="*/ 113 w 126"/>
                                    <a:gd name="T121" fmla="*/ 12 h 1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126" h="140">
                                      <a:moveTo>
                                        <a:pt x="113" y="99"/>
                                      </a:moveTo>
                                      <a:lnTo>
                                        <a:pt x="113" y="106"/>
                                      </a:lnTo>
                                      <a:lnTo>
                                        <a:pt x="113" y="108"/>
                                      </a:lnTo>
                                      <a:lnTo>
                                        <a:pt x="111" y="108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07" y="114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1" y="130"/>
                                      </a:lnTo>
                                      <a:lnTo>
                                        <a:pt x="91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69" y="136"/>
                                      </a:lnTo>
                                      <a:lnTo>
                                        <a:pt x="69" y="140"/>
                                      </a:lnTo>
                                      <a:lnTo>
                                        <a:pt x="54" y="140"/>
                                      </a:lnTo>
                                      <a:lnTo>
                                        <a:pt x="54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38" y="136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2" y="133"/>
                                      </a:lnTo>
                                      <a:lnTo>
                                        <a:pt x="32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5" y="130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0" y="0"/>
                                      </a:lnTo>
                                      <a:lnTo>
                                        <a:pt x="50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4" y="6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8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9" y="108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2" y="6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26" y="0"/>
                                      </a:lnTo>
                                      <a:lnTo>
                                        <a:pt x="12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3" y="9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22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181"/>
                                  <a:ext cx="65" cy="143"/>
                                </a:xfrm>
                                <a:custGeom>
                                  <a:avLst/>
                                  <a:gdLst>
                                    <a:gd name="T0" fmla="*/ 56 w 65"/>
                                    <a:gd name="T1" fmla="*/ 124 h 143"/>
                                    <a:gd name="T2" fmla="*/ 56 w 65"/>
                                    <a:gd name="T3" fmla="*/ 126 h 143"/>
                                    <a:gd name="T4" fmla="*/ 56 w 65"/>
                                    <a:gd name="T5" fmla="*/ 126 h 143"/>
                                    <a:gd name="T6" fmla="*/ 56 w 65"/>
                                    <a:gd name="T7" fmla="*/ 130 h 143"/>
                                    <a:gd name="T8" fmla="*/ 65 w 65"/>
                                    <a:gd name="T9" fmla="*/ 130 h 143"/>
                                    <a:gd name="T10" fmla="*/ 65 w 65"/>
                                    <a:gd name="T11" fmla="*/ 143 h 143"/>
                                    <a:gd name="T12" fmla="*/ 0 w 65"/>
                                    <a:gd name="T13" fmla="*/ 143 h 143"/>
                                    <a:gd name="T14" fmla="*/ 0 w 65"/>
                                    <a:gd name="T15" fmla="*/ 130 h 143"/>
                                    <a:gd name="T16" fmla="*/ 10 w 65"/>
                                    <a:gd name="T17" fmla="*/ 130 h 143"/>
                                    <a:gd name="T18" fmla="*/ 10 w 65"/>
                                    <a:gd name="T19" fmla="*/ 126 h 143"/>
                                    <a:gd name="T20" fmla="*/ 10 w 65"/>
                                    <a:gd name="T21" fmla="*/ 126 h 143"/>
                                    <a:gd name="T22" fmla="*/ 10 w 65"/>
                                    <a:gd name="T23" fmla="*/ 126 h 143"/>
                                    <a:gd name="T24" fmla="*/ 13 w 65"/>
                                    <a:gd name="T25" fmla="*/ 126 h 143"/>
                                    <a:gd name="T26" fmla="*/ 13 w 65"/>
                                    <a:gd name="T27" fmla="*/ 15 h 143"/>
                                    <a:gd name="T28" fmla="*/ 10 w 65"/>
                                    <a:gd name="T29" fmla="*/ 15 h 143"/>
                                    <a:gd name="T30" fmla="*/ 10 w 65"/>
                                    <a:gd name="T31" fmla="*/ 15 h 143"/>
                                    <a:gd name="T32" fmla="*/ 10 w 65"/>
                                    <a:gd name="T33" fmla="*/ 15 h 143"/>
                                    <a:gd name="T34" fmla="*/ 10 w 65"/>
                                    <a:gd name="T35" fmla="*/ 15 h 143"/>
                                    <a:gd name="T36" fmla="*/ 0 w 65"/>
                                    <a:gd name="T37" fmla="*/ 15 h 143"/>
                                    <a:gd name="T38" fmla="*/ 0 w 65"/>
                                    <a:gd name="T39" fmla="*/ 0 h 143"/>
                                    <a:gd name="T40" fmla="*/ 65 w 65"/>
                                    <a:gd name="T41" fmla="*/ 0 h 143"/>
                                    <a:gd name="T42" fmla="*/ 65 w 65"/>
                                    <a:gd name="T43" fmla="*/ 15 h 143"/>
                                    <a:gd name="T44" fmla="*/ 56 w 65"/>
                                    <a:gd name="T45" fmla="*/ 15 h 143"/>
                                    <a:gd name="T46" fmla="*/ 56 w 65"/>
                                    <a:gd name="T47" fmla="*/ 15 h 143"/>
                                    <a:gd name="T48" fmla="*/ 56 w 65"/>
                                    <a:gd name="T49" fmla="*/ 15 h 143"/>
                                    <a:gd name="T50" fmla="*/ 56 w 65"/>
                                    <a:gd name="T51" fmla="*/ 124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</a:cxnLst>
                                  <a:rect l="0" t="0" r="r" b="b"/>
                                  <a:pathLst>
                                    <a:path w="65" h="143">
                                      <a:moveTo>
                                        <a:pt x="56" y="124"/>
                                      </a:moveTo>
                                      <a:lnTo>
                                        <a:pt x="56" y="126"/>
                                      </a:lnTo>
                                      <a:lnTo>
                                        <a:pt x="56" y="130"/>
                                      </a:lnTo>
                                      <a:lnTo>
                                        <a:pt x="65" y="130"/>
                                      </a:lnTo>
                                      <a:lnTo>
                                        <a:pt x="65" y="143"/>
                                      </a:lnTo>
                                      <a:lnTo>
                                        <a:pt x="0" y="143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10" y="130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3" y="126"/>
                                      </a:lnTo>
                                      <a:lnTo>
                                        <a:pt x="13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5" y="0"/>
                                      </a:lnTo>
                                      <a:lnTo>
                                        <a:pt x="65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2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23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84"/>
                                  <a:ext cx="57" cy="136"/>
                                </a:xfrm>
                                <a:custGeom>
                                  <a:avLst/>
                                  <a:gdLst>
                                    <a:gd name="T0" fmla="*/ 44 w 57"/>
                                    <a:gd name="T1" fmla="*/ 123 h 136"/>
                                    <a:gd name="T2" fmla="*/ 44 w 57"/>
                                    <a:gd name="T3" fmla="*/ 123 h 136"/>
                                    <a:gd name="T4" fmla="*/ 47 w 57"/>
                                    <a:gd name="T5" fmla="*/ 123 h 136"/>
                                    <a:gd name="T6" fmla="*/ 47 w 57"/>
                                    <a:gd name="T7" fmla="*/ 127 h 136"/>
                                    <a:gd name="T8" fmla="*/ 47 w 57"/>
                                    <a:gd name="T9" fmla="*/ 127 h 136"/>
                                    <a:gd name="T10" fmla="*/ 47 w 57"/>
                                    <a:gd name="T11" fmla="*/ 127 h 136"/>
                                    <a:gd name="T12" fmla="*/ 47 w 57"/>
                                    <a:gd name="T13" fmla="*/ 127 h 136"/>
                                    <a:gd name="T14" fmla="*/ 47 w 57"/>
                                    <a:gd name="T15" fmla="*/ 127 h 136"/>
                                    <a:gd name="T16" fmla="*/ 47 w 57"/>
                                    <a:gd name="T17" fmla="*/ 127 h 136"/>
                                    <a:gd name="T18" fmla="*/ 47 w 57"/>
                                    <a:gd name="T19" fmla="*/ 130 h 136"/>
                                    <a:gd name="T20" fmla="*/ 50 w 57"/>
                                    <a:gd name="T21" fmla="*/ 130 h 136"/>
                                    <a:gd name="T22" fmla="*/ 50 w 57"/>
                                    <a:gd name="T23" fmla="*/ 130 h 136"/>
                                    <a:gd name="T24" fmla="*/ 57 w 57"/>
                                    <a:gd name="T25" fmla="*/ 130 h 136"/>
                                    <a:gd name="T26" fmla="*/ 57 w 57"/>
                                    <a:gd name="T27" fmla="*/ 136 h 136"/>
                                    <a:gd name="T28" fmla="*/ 0 w 57"/>
                                    <a:gd name="T29" fmla="*/ 136 h 136"/>
                                    <a:gd name="T30" fmla="*/ 0 w 57"/>
                                    <a:gd name="T31" fmla="*/ 130 h 136"/>
                                    <a:gd name="T32" fmla="*/ 4 w 57"/>
                                    <a:gd name="T33" fmla="*/ 130 h 136"/>
                                    <a:gd name="T34" fmla="*/ 4 w 57"/>
                                    <a:gd name="T35" fmla="*/ 130 h 136"/>
                                    <a:gd name="T36" fmla="*/ 7 w 57"/>
                                    <a:gd name="T37" fmla="*/ 130 h 136"/>
                                    <a:gd name="T38" fmla="*/ 7 w 57"/>
                                    <a:gd name="T39" fmla="*/ 127 h 136"/>
                                    <a:gd name="T40" fmla="*/ 7 w 57"/>
                                    <a:gd name="T41" fmla="*/ 127 h 136"/>
                                    <a:gd name="T42" fmla="*/ 10 w 57"/>
                                    <a:gd name="T43" fmla="*/ 127 h 136"/>
                                    <a:gd name="T44" fmla="*/ 10 w 57"/>
                                    <a:gd name="T45" fmla="*/ 127 h 136"/>
                                    <a:gd name="T46" fmla="*/ 10 w 57"/>
                                    <a:gd name="T47" fmla="*/ 127 h 136"/>
                                    <a:gd name="T48" fmla="*/ 10 w 57"/>
                                    <a:gd name="T49" fmla="*/ 123 h 136"/>
                                    <a:gd name="T50" fmla="*/ 10 w 57"/>
                                    <a:gd name="T51" fmla="*/ 123 h 136"/>
                                    <a:gd name="T52" fmla="*/ 10 w 57"/>
                                    <a:gd name="T53" fmla="*/ 123 h 136"/>
                                    <a:gd name="T54" fmla="*/ 10 w 57"/>
                                    <a:gd name="T55" fmla="*/ 123 h 136"/>
                                    <a:gd name="T56" fmla="*/ 10 w 57"/>
                                    <a:gd name="T57" fmla="*/ 12 h 136"/>
                                    <a:gd name="T58" fmla="*/ 10 w 57"/>
                                    <a:gd name="T59" fmla="*/ 12 h 136"/>
                                    <a:gd name="T60" fmla="*/ 10 w 57"/>
                                    <a:gd name="T61" fmla="*/ 9 h 136"/>
                                    <a:gd name="T62" fmla="*/ 10 w 57"/>
                                    <a:gd name="T63" fmla="*/ 9 h 136"/>
                                    <a:gd name="T64" fmla="*/ 10 w 57"/>
                                    <a:gd name="T65" fmla="*/ 9 h 136"/>
                                    <a:gd name="T66" fmla="*/ 7 w 57"/>
                                    <a:gd name="T67" fmla="*/ 9 h 136"/>
                                    <a:gd name="T68" fmla="*/ 7 w 57"/>
                                    <a:gd name="T69" fmla="*/ 6 h 136"/>
                                    <a:gd name="T70" fmla="*/ 7 w 57"/>
                                    <a:gd name="T71" fmla="*/ 6 h 136"/>
                                    <a:gd name="T72" fmla="*/ 7 w 57"/>
                                    <a:gd name="T73" fmla="*/ 6 h 136"/>
                                    <a:gd name="T74" fmla="*/ 0 w 57"/>
                                    <a:gd name="T75" fmla="*/ 6 h 136"/>
                                    <a:gd name="T76" fmla="*/ 0 w 57"/>
                                    <a:gd name="T77" fmla="*/ 0 h 136"/>
                                    <a:gd name="T78" fmla="*/ 57 w 57"/>
                                    <a:gd name="T79" fmla="*/ 0 h 136"/>
                                    <a:gd name="T80" fmla="*/ 57 w 57"/>
                                    <a:gd name="T81" fmla="*/ 6 h 136"/>
                                    <a:gd name="T82" fmla="*/ 47 w 57"/>
                                    <a:gd name="T83" fmla="*/ 6 h 136"/>
                                    <a:gd name="T84" fmla="*/ 47 w 57"/>
                                    <a:gd name="T85" fmla="*/ 6 h 136"/>
                                    <a:gd name="T86" fmla="*/ 47 w 57"/>
                                    <a:gd name="T87" fmla="*/ 6 h 136"/>
                                    <a:gd name="T88" fmla="*/ 47 w 57"/>
                                    <a:gd name="T89" fmla="*/ 9 h 136"/>
                                    <a:gd name="T90" fmla="*/ 47 w 57"/>
                                    <a:gd name="T91" fmla="*/ 9 h 136"/>
                                    <a:gd name="T92" fmla="*/ 47 w 57"/>
                                    <a:gd name="T93" fmla="*/ 9 h 136"/>
                                    <a:gd name="T94" fmla="*/ 47 w 57"/>
                                    <a:gd name="T95" fmla="*/ 9 h 136"/>
                                    <a:gd name="T96" fmla="*/ 47 w 57"/>
                                    <a:gd name="T97" fmla="*/ 12 h 136"/>
                                    <a:gd name="T98" fmla="*/ 44 w 57"/>
                                    <a:gd name="T99" fmla="*/ 12 h 136"/>
                                    <a:gd name="T100" fmla="*/ 44 w 57"/>
                                    <a:gd name="T101" fmla="*/ 123 h 136"/>
                                    <a:gd name="T102" fmla="*/ 44 w 57"/>
                                    <a:gd name="T103" fmla="*/ 123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</a:cxnLst>
                                  <a:rect l="0" t="0" r="r" b="b"/>
                                  <a:pathLst>
                                    <a:path w="57" h="136">
                                      <a:moveTo>
                                        <a:pt x="44" y="123"/>
                                      </a:moveTo>
                                      <a:lnTo>
                                        <a:pt x="44" y="123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7" y="130"/>
                                      </a:lnTo>
                                      <a:lnTo>
                                        <a:pt x="57" y="136"/>
                                      </a:lnTo>
                                      <a:lnTo>
                                        <a:pt x="0" y="136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7" y="130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7" y="0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12"/>
                                      </a:lnTo>
                                      <a:lnTo>
                                        <a:pt x="44" y="12"/>
                                      </a:lnTo>
                                      <a:lnTo>
                                        <a:pt x="44" y="1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2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181"/>
                                  <a:ext cx="118" cy="143"/>
                                </a:xfrm>
                                <a:custGeom>
                                  <a:avLst/>
                                  <a:gdLst>
                                    <a:gd name="T0" fmla="*/ 87 w 118"/>
                                    <a:gd name="T1" fmla="*/ 130 h 143"/>
                                    <a:gd name="T2" fmla="*/ 29 w 118"/>
                                    <a:gd name="T3" fmla="*/ 143 h 143"/>
                                    <a:gd name="T4" fmla="*/ 34 w 118"/>
                                    <a:gd name="T5" fmla="*/ 130 h 143"/>
                                    <a:gd name="T6" fmla="*/ 34 w 118"/>
                                    <a:gd name="T7" fmla="*/ 126 h 143"/>
                                    <a:gd name="T8" fmla="*/ 37 w 118"/>
                                    <a:gd name="T9" fmla="*/ 126 h 143"/>
                                    <a:gd name="T10" fmla="*/ 29 w 118"/>
                                    <a:gd name="T11" fmla="*/ 27 h 143"/>
                                    <a:gd name="T12" fmla="*/ 25 w 118"/>
                                    <a:gd name="T13" fmla="*/ 27 h 143"/>
                                    <a:gd name="T14" fmla="*/ 22 w 118"/>
                                    <a:gd name="T15" fmla="*/ 31 h 143"/>
                                    <a:gd name="T16" fmla="*/ 19 w 118"/>
                                    <a:gd name="T17" fmla="*/ 31 h 143"/>
                                    <a:gd name="T18" fmla="*/ 19 w 118"/>
                                    <a:gd name="T19" fmla="*/ 31 h 143"/>
                                    <a:gd name="T20" fmla="*/ 19 w 118"/>
                                    <a:gd name="T21" fmla="*/ 31 h 143"/>
                                    <a:gd name="T22" fmla="*/ 16 w 118"/>
                                    <a:gd name="T23" fmla="*/ 34 h 143"/>
                                    <a:gd name="T24" fmla="*/ 16 w 118"/>
                                    <a:gd name="T25" fmla="*/ 34 h 143"/>
                                    <a:gd name="T26" fmla="*/ 16 w 118"/>
                                    <a:gd name="T27" fmla="*/ 37 h 143"/>
                                    <a:gd name="T28" fmla="*/ 12 w 118"/>
                                    <a:gd name="T29" fmla="*/ 40 h 143"/>
                                    <a:gd name="T30" fmla="*/ 12 w 118"/>
                                    <a:gd name="T31" fmla="*/ 43 h 143"/>
                                    <a:gd name="T32" fmla="*/ 0 w 118"/>
                                    <a:gd name="T33" fmla="*/ 49 h 143"/>
                                    <a:gd name="T34" fmla="*/ 118 w 118"/>
                                    <a:gd name="T35" fmla="*/ 0 h 143"/>
                                    <a:gd name="T36" fmla="*/ 105 w 118"/>
                                    <a:gd name="T37" fmla="*/ 49 h 143"/>
                                    <a:gd name="T38" fmla="*/ 105 w 118"/>
                                    <a:gd name="T39" fmla="*/ 40 h 143"/>
                                    <a:gd name="T40" fmla="*/ 105 w 118"/>
                                    <a:gd name="T41" fmla="*/ 37 h 143"/>
                                    <a:gd name="T42" fmla="*/ 102 w 118"/>
                                    <a:gd name="T43" fmla="*/ 34 h 143"/>
                                    <a:gd name="T44" fmla="*/ 102 w 118"/>
                                    <a:gd name="T45" fmla="*/ 34 h 143"/>
                                    <a:gd name="T46" fmla="*/ 100 w 118"/>
                                    <a:gd name="T47" fmla="*/ 31 h 143"/>
                                    <a:gd name="T48" fmla="*/ 100 w 118"/>
                                    <a:gd name="T49" fmla="*/ 31 h 143"/>
                                    <a:gd name="T50" fmla="*/ 100 w 118"/>
                                    <a:gd name="T51" fmla="*/ 31 h 143"/>
                                    <a:gd name="T52" fmla="*/ 96 w 118"/>
                                    <a:gd name="T53" fmla="*/ 31 h 143"/>
                                    <a:gd name="T54" fmla="*/ 93 w 118"/>
                                    <a:gd name="T55" fmla="*/ 27 h 143"/>
                                    <a:gd name="T56" fmla="*/ 90 w 118"/>
                                    <a:gd name="T57" fmla="*/ 27 h 143"/>
                                    <a:gd name="T58" fmla="*/ 83 w 118"/>
                                    <a:gd name="T59" fmla="*/ 126 h 143"/>
                                    <a:gd name="T60" fmla="*/ 83 w 118"/>
                                    <a:gd name="T61" fmla="*/ 126 h 143"/>
                                    <a:gd name="T62" fmla="*/ 83 w 118"/>
                                    <a:gd name="T63" fmla="*/ 130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</a:cxnLst>
                                  <a:rect l="0" t="0" r="r" b="b"/>
                                  <a:pathLst>
                                    <a:path w="118" h="143">
                                      <a:moveTo>
                                        <a:pt x="87" y="130"/>
                                      </a:moveTo>
                                      <a:lnTo>
                                        <a:pt x="87" y="130"/>
                                      </a:lnTo>
                                      <a:lnTo>
                                        <a:pt x="87" y="143"/>
                                      </a:lnTo>
                                      <a:lnTo>
                                        <a:pt x="29" y="143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7" y="126"/>
                                      </a:lnTo>
                                      <a:lnTo>
                                        <a:pt x="37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5" y="27"/>
                                      </a:lnTo>
                                      <a:lnTo>
                                        <a:pt x="25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3"/>
                                      </a:lnTo>
                                      <a:lnTo>
                                        <a:pt x="12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8" y="0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05" y="49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3" y="31"/>
                                      </a:lnTo>
                                      <a:lnTo>
                                        <a:pt x="93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83" y="27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7" y="13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2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50" y="184"/>
                                  <a:ext cx="111" cy="136"/>
                                </a:xfrm>
                                <a:custGeom>
                                  <a:avLst/>
                                  <a:gdLst>
                                    <a:gd name="T0" fmla="*/ 5 w 111"/>
                                    <a:gd name="T1" fmla="*/ 43 h 136"/>
                                    <a:gd name="T2" fmla="*/ 0 w 111"/>
                                    <a:gd name="T3" fmla="*/ 0 h 136"/>
                                    <a:gd name="T4" fmla="*/ 111 w 111"/>
                                    <a:gd name="T5" fmla="*/ 43 h 136"/>
                                    <a:gd name="T6" fmla="*/ 108 w 111"/>
                                    <a:gd name="T7" fmla="*/ 37 h 136"/>
                                    <a:gd name="T8" fmla="*/ 104 w 111"/>
                                    <a:gd name="T9" fmla="*/ 34 h 136"/>
                                    <a:gd name="T10" fmla="*/ 104 w 111"/>
                                    <a:gd name="T11" fmla="*/ 31 h 136"/>
                                    <a:gd name="T12" fmla="*/ 104 w 111"/>
                                    <a:gd name="T13" fmla="*/ 31 h 136"/>
                                    <a:gd name="T14" fmla="*/ 101 w 111"/>
                                    <a:gd name="T15" fmla="*/ 28 h 136"/>
                                    <a:gd name="T16" fmla="*/ 101 w 111"/>
                                    <a:gd name="T17" fmla="*/ 28 h 136"/>
                                    <a:gd name="T18" fmla="*/ 101 w 111"/>
                                    <a:gd name="T19" fmla="*/ 28 h 136"/>
                                    <a:gd name="T20" fmla="*/ 98 w 111"/>
                                    <a:gd name="T21" fmla="*/ 24 h 136"/>
                                    <a:gd name="T22" fmla="*/ 98 w 111"/>
                                    <a:gd name="T23" fmla="*/ 24 h 136"/>
                                    <a:gd name="T24" fmla="*/ 96 w 111"/>
                                    <a:gd name="T25" fmla="*/ 21 h 136"/>
                                    <a:gd name="T26" fmla="*/ 92 w 111"/>
                                    <a:gd name="T27" fmla="*/ 21 h 136"/>
                                    <a:gd name="T28" fmla="*/ 89 w 111"/>
                                    <a:gd name="T29" fmla="*/ 21 h 136"/>
                                    <a:gd name="T30" fmla="*/ 86 w 111"/>
                                    <a:gd name="T31" fmla="*/ 21 h 136"/>
                                    <a:gd name="T32" fmla="*/ 74 w 111"/>
                                    <a:gd name="T33" fmla="*/ 127 h 136"/>
                                    <a:gd name="T34" fmla="*/ 76 w 111"/>
                                    <a:gd name="T35" fmla="*/ 127 h 136"/>
                                    <a:gd name="T36" fmla="*/ 76 w 111"/>
                                    <a:gd name="T37" fmla="*/ 127 h 136"/>
                                    <a:gd name="T38" fmla="*/ 79 w 111"/>
                                    <a:gd name="T39" fmla="*/ 130 h 136"/>
                                    <a:gd name="T40" fmla="*/ 83 w 111"/>
                                    <a:gd name="T41" fmla="*/ 130 h 136"/>
                                    <a:gd name="T42" fmla="*/ 30 w 111"/>
                                    <a:gd name="T43" fmla="*/ 136 h 136"/>
                                    <a:gd name="T44" fmla="*/ 33 w 111"/>
                                    <a:gd name="T45" fmla="*/ 130 h 136"/>
                                    <a:gd name="T46" fmla="*/ 33 w 111"/>
                                    <a:gd name="T47" fmla="*/ 130 h 136"/>
                                    <a:gd name="T48" fmla="*/ 33 w 111"/>
                                    <a:gd name="T49" fmla="*/ 127 h 136"/>
                                    <a:gd name="T50" fmla="*/ 37 w 111"/>
                                    <a:gd name="T51" fmla="*/ 127 h 136"/>
                                    <a:gd name="T52" fmla="*/ 37 w 111"/>
                                    <a:gd name="T53" fmla="*/ 123 h 136"/>
                                    <a:gd name="T54" fmla="*/ 37 w 111"/>
                                    <a:gd name="T55" fmla="*/ 21 h 136"/>
                                    <a:gd name="T56" fmla="*/ 25 w 111"/>
                                    <a:gd name="T57" fmla="*/ 21 h 136"/>
                                    <a:gd name="T58" fmla="*/ 21 w 111"/>
                                    <a:gd name="T59" fmla="*/ 21 h 136"/>
                                    <a:gd name="T60" fmla="*/ 18 w 111"/>
                                    <a:gd name="T61" fmla="*/ 21 h 136"/>
                                    <a:gd name="T62" fmla="*/ 15 w 111"/>
                                    <a:gd name="T63" fmla="*/ 24 h 136"/>
                                    <a:gd name="T64" fmla="*/ 15 w 111"/>
                                    <a:gd name="T65" fmla="*/ 24 h 136"/>
                                    <a:gd name="T66" fmla="*/ 12 w 111"/>
                                    <a:gd name="T67" fmla="*/ 28 h 136"/>
                                    <a:gd name="T68" fmla="*/ 8 w 111"/>
                                    <a:gd name="T69" fmla="*/ 28 h 136"/>
                                    <a:gd name="T70" fmla="*/ 8 w 111"/>
                                    <a:gd name="T71" fmla="*/ 28 h 136"/>
                                    <a:gd name="T72" fmla="*/ 8 w 111"/>
                                    <a:gd name="T73" fmla="*/ 31 h 136"/>
                                    <a:gd name="T74" fmla="*/ 8 w 111"/>
                                    <a:gd name="T75" fmla="*/ 31 h 136"/>
                                    <a:gd name="T76" fmla="*/ 5 w 111"/>
                                    <a:gd name="T77" fmla="*/ 34 h 136"/>
                                    <a:gd name="T78" fmla="*/ 5 w 111"/>
                                    <a:gd name="T79" fmla="*/ 40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</a:cxnLst>
                                  <a:rect l="0" t="0" r="r" b="b"/>
                                  <a:pathLst>
                                    <a:path w="111" h="136">
                                      <a:moveTo>
                                        <a:pt x="5" y="40"/>
                                      </a:moveTo>
                                      <a:lnTo>
                                        <a:pt x="5" y="43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111" y="43"/>
                                      </a:lnTo>
                                      <a:lnTo>
                                        <a:pt x="108" y="43"/>
                                      </a:lnTo>
                                      <a:lnTo>
                                        <a:pt x="108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1" y="31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6" y="24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89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74" y="21"/>
                                      </a:lnTo>
                                      <a:lnTo>
                                        <a:pt x="74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3" y="136"/>
                                      </a:lnTo>
                                      <a:lnTo>
                                        <a:pt x="30" y="136"/>
                                      </a:lnTo>
                                      <a:lnTo>
                                        <a:pt x="30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21"/>
                                      </a:lnTo>
                                      <a:lnTo>
                                        <a:pt x="28" y="21"/>
                                      </a:lnTo>
                                      <a:lnTo>
                                        <a:pt x="25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4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9714CCA" id="Group 2" o:spid="_x0000_s1026" style="position:absolute;margin-left:-4.15pt;margin-top:-27.5pt;width:23.3pt;height:24.6pt;z-index:251656704" coordorigin="9,2" coordsize="466,4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">
                      <v:line id="Line 3" o:spid="_x0000_s1027" style="position:absolute;visibility:visible;mso-wrap-style:square" from="9,9" to="10,4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" strokecolor="white" strokeweight="36e-5mm"/>
                      <v:line id="Line 4" o:spid="_x0000_s1028" style="position:absolute;visibility:visible;mso-wrap-style:square" from="9,493" to="474,4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" strokecolor="white" strokeweight="36e-5mm"/>
                      <v:line id="Line 5" o:spid="_x0000_s1029" style="position:absolute;flip:y;visibility:visible;mso-wrap-style:square" from="474,9" to="475,4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" strokecolor="white" strokeweight="36e-5mm"/>
                      <v:line id="Line 6" o:spid="_x0000_s1030" style="position:absolute;flip:x;visibility:visible;mso-wrap-style:square" from="9,9" to="471,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" strokecolor="white" strokeweight="36e-5mm"/>
                      <v:line id="Line 7" o:spid="_x0000_s1031" style="position:absolute;visibility:visible;mso-wrap-style:square" from="9,9" to="10,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" strokecolor="white" strokeweight="36e-5mm"/>
                      <v:shape id="Freeform 8" o:spid="_x0000_s1032" style="position:absolute;left:74;top:104;width:309;height:297;visibility:visible;mso-wrap-style:square;v-text-anchor:top" coordsize="309,2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4,7xe" fillcolor="black" stroked="f">
                        <v:path arrowok="t" o:connecttype="custom" o:connectlocs="4,254;4,238;7,222;10,210;12,194;19,182;22,169;29,157;34,145;41,133;50,120;59,108;69,98;91,74;104,64;113,55;125,49;137,43;150,34;162,29;177,25;190,19;206,16;219,12;234,7;249,7;268,4;309,4;299,0;262,0;249,4;234,4;219,7;206,12;190,16;174,22;162,25;150,31;133,38;125,45;113,55;101,62;91,70;79,80;62,98;54,111;47,120;37,133;32,145;25,157;19,173;12,186;10,198;7,213;4,225;0,241;0,256;0,290" o:connectangles="0,0,0,0,0,0,0,0,0,0,0,0,0,0,0,0,0,0,0,0,0,0,0,0,0,0,0,0,0,0,0,0,0,0,0,0,0,0,0,0,0,0,0,0,0,0,0,0,0,0,0,0,0,0,0,0,0,0"/>
                      </v:shape>
                      <v:shape id="Freeform 9" o:spid="_x0000_s1033" style="position:absolute;left:171;top:48;width:171;height:411;visibility:visible;mso-wrap-style:square;v-text-anchor:top" coordsize="171,4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xe" fillcolor="black" stroked="f">
                        <v:path arrowok="t" o:connecttype="custom" o:connectlocs="7,407;19,401;30,395;43,385;55,381;68,371;80,359;93,349;105,334;115,325;122,312;130,300;137,288;143,276;149,263;152,250;159,238;162,223;165,210;165,195;169,170;169,145;169,126;165,111;162,96;159,85;155,68;149,53;147,41;137,26;130,10;130,4;137,13;143,29;149,44;155,56;159,72;162,87;165,101;169,114;171,136;171,154;171,179;171,195;169,210;165,223;162,238;159,250;152,263;147,278;140,291;134,303;124,315;115,325;109,337;100,346;75,371;62,378;50,385;36,395;24,401;12,407;0,407" o:connectangles="0,0,0,0,0,0,0,0,0,0,0,0,0,0,0,0,0,0,0,0,0,0,0,0,0,0,0,0,0,0,0,0,0,0,0,0,0,0,0,0,0,0,0,0,0,0,0,0,0,0,0,0,0,0,0,0,0,0,0,0,0,0,0"/>
                      </v:shape>
                      <v:shape id="Freeform 10" o:spid="_x0000_s1034" style="position:absolute;left:254;top:67;width:126;height:101;visibility:visible;mso-wrap-style:square;v-text-anchor:top" coordsize="126,1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" path="m86,19l82,15r-3,l79,13r-3,l72,13r,-3l69,10r-3,l66,7r-2,l60,7r,-4l57,3r-3,l51,3r-4,l41,3,41,,32,r,3l26,3r-4,l19,3r,4l17,7r-3,l10,10r,3l7,13,4,15r,4l4,22r,3l,25,,37r4,l4,41r,3l4,47r3,2l7,53r3,l10,56r,3l14,59r,3l17,66r2,2l22,71r4,l26,75r,2l29,77r3,3l35,80r,2l39,82r2,4l44,86r,3l47,89r4,3l54,92r3,l57,95r3,l64,95r,4l66,99r3,l76,99r,2l79,101r7,l94,101r7,l104,101r,-2l107,99r4,l113,95r3,l116,92r3,-3l123,86r,-4l126,80r,-3l126,68r,-2l123,66r,-4l123,59r-4,l119,56r,-3l119,49r-3,l116,47r-3,-3l113,41r-2,l107,34r-3,-2l101,32,98,28r,-3l94,22r-3,l88,19r-2,l82,19r-3,l76,15r-4,l72,13r-3,l66,13,64,10r-4,l57,10,54,7r-7,l41,7,39,3r-7,l32,7r-3,l26,7r-4,l19,10r-2,l14,13r-4,2l7,19r,3l4,25r,12l7,37r,4l7,44r3,3l10,49r,4l14,53r,3l17,59r,3l19,62r3,4l22,68r4,l26,71r3,l29,75r3,2l35,77r4,3l41,82r3,l47,86r4,l51,89r3,l57,89r,3l60,92r4,l66,92r,3l69,95r3,l76,95r,4l79,99r7,l88,99r6,l98,99r3,l104,95r3,l111,92r2,l116,89r,-3l119,82r,-2l119,77r4,-2l123,71r-4,l119,68r,-2l119,62r,-3l116,59r,-3l116,53r-3,l113,49r,-2l111,44r-4,l107,41r-3,l104,37r-3,-3l98,32,94,28r-3,l91,25,88,22r-2,l82,22r,-3l86,19xe" fillcolor="black" stroked="f">
                        <v:path arrowok="t" o:connecttype="custom" o:connectlocs="79,13;69,10;60,7;47,3;26,3;17,7;7,13;4,19;4,41;7,49;10,53;14,59;19,68;29,77;39,82;44,86;51,92;60,95;69,99;86,101;104,99;111,99;116,92;119,89;126,80;123,62;119,56;116,49;111,41;98,28;86,19;79,19;69,13;64,10;54,7;32,3;19,10;17,10;10,15;7,22;7,44;10,53;17,59;22,66;29,75;39,80;47,86;54,89;64,92;69,95;88,99;107,95;111,92;116,86;123,75;119,62;116,56;113,49;107,41;104,37;94,28;86,22" o:connectangles="0,0,0,0,0,0,0,0,0,0,0,0,0,0,0,0,0,0,0,0,0,0,0,0,0,0,0,0,0,0,0,0,0,0,0,0,0,0,0,0,0,0,0,0,0,0,0,0,0,0,0,0,0,0,0,0,0,0,0,0,0,0"/>
                      </v:shape>
                      <v:shape id="Freeform 11" o:spid="_x0000_s1035" style="position:absolute;left:146;top:46;width:293;height:234;visibility:visible;mso-wrap-style:square;v-text-anchor:top" coordsize="293,2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" path="m293,166r,-7l293,162r-3,l290,166r,3l290,172r,3l288,178r,3l288,184r-4,4l284,191r-3,l281,193r-3,4l278,200r-4,3l271,206r-3,3l266,209r,3l262,212r-3,3l256,218r-3,l249,222r-3,l243,222r-2,3l237,225r-3,2l231,227r-4,l224,227r-3,l219,231r-4,l212,231r-25,l184,231r-4,-4l174,227r-2,l168,227r-3,l162,225r-3,l155,225r-3,l149,222r-2,l143,222r-3,l140,218r-3,l134,218r-4,-3l127,215r-2,-3l122,212r-4,l118,209r-3,l112,209r,-3l108,206r-3,-3l102,203r-2,-3l96,200r,-3l93,197r-3,-4l87,193r-4,-2l80,188r-2,l78,184r-3,l75,181r-4,l68,178r-3,-3l61,175r,-3l53,166r,-4l49,159r-3,l46,156r-9,-9l37,144r-3,-3l32,141r,-3l29,135r,-3l25,128r-3,-3l22,122r-3,-2l19,116r-3,-3l16,110r-4,-3l12,103r,-2l9,101r,-3l9,96r,-4l7,92r,-3l7,87r,-4l7,80,4,77r,-3l4,70,4,55r,-2l7,49r,-3l7,43r,-3l9,40r,-4l9,34r3,-3l12,28r4,-4l16,21r3,l19,18r3,-3l25,12,29,9,34,6r,-4l37,2,41,,32,2r-3,l29,6r-4,l25,9r-6,6l16,18r-4,3l12,24,9,28r,3l7,31r,3l7,36r-3,l4,40r,3l4,46r,3l,49r,4l,55,,74r,3l,80r4,l4,83r,4l4,89r,3l4,96r3,l7,98r,3l9,103r,4l9,110r3,l12,113r,3l16,116r,4l19,122r,3l22,128r,4l25,135r4,3l29,141r5,3l34,147r3,7l41,156r3,3l49,166r4,3l55,172r3,3l61,178r7,3l71,184r,4l75,188r3,3l80,193r3,l87,197r3,3l93,200r3,l96,203r4,l102,206r3,3l108,209r4,l112,212r3,l118,212r,3l122,215r3,3l127,218r3,l134,222r3,l140,222r3,3l147,225r2,l152,227r3,l159,227r3,l162,231r3,l168,231r4,l174,231r3,l180,234r7,l190,234r22,l215,234r4,l221,231r3,l231,231r3,l237,231r,-4l241,227r2,l246,225r3,l253,222r3,l259,222r,-4l262,218r,-3l266,215r2,l268,212r3,l271,209r3,l278,206r,-3l281,200r3,-3l284,193r4,-2l288,188r2,-4l290,181r3,-3l293,175r,-3l293,169r,-3xe" fillcolor="black" stroked="f">
                        <v:path arrowok="t" o:connecttype="custom" o:connectlocs="290,172;288,181;281,193;271,206;259,215;249,222;237,225;224,227;184,231;165,227;149,222;134,218;118,209;102,203;87,193;75,181;53,166;34,141;25,128;19,116;12,101;7,89;4,70;7,43;9,34;16,21;29,9;41,0;25,9;12,24;7,34;4,46;0,80;4,92;9,103;16,120;22,132;37,154;55,172;75,188;90,200;105,209;122,215;137,222;152,227;172,231;212,234;231,231;243,227;256,222;268,215;278,203;284,193;290,181;293,172" o:connectangles="0,0,0,0,0,0,0,0,0,0,0,0,0,0,0,0,0,0,0,0,0,0,0,0,0,0,0,0,0,0,0,0,0,0,0,0,0,0,0,0,0,0,0,0,0,0,0,0,0,0,0,0,0,0,0"/>
                      </v:shape>
                      <v:shape id="Freeform 12" o:spid="_x0000_s1036" style="position:absolute;left:90;top:67;width:349;height:244;visibility:visible;mso-wrap-style:square;v-text-anchor:top" coordsize="349,2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3,95r4,l299,99r3,5l305,107r4,7l312,117r,3l315,123r3,3l318,129r4,4l322,135r2,3l327,141r,4l327,148r3,6l330,157r4,3l334,163r3,4l337,170r,2l340,176r,3l340,185r,3l344,191r,3l344,197r,4l344,204r2,6l346,216r,3l346,225r,3l346,238r-2,2l344,244r2,l346,238r3,-3l349,210r-3,-4l346,204r,-3l346,197r,-3l346,188r-2,-3l344,182r,-3l340,176r,-6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xe" fillcolor="black" stroked="f">
                        <v:path arrowok="t" o:connecttype="custom" o:connectlocs="9,28;18,19;31,15;46,10;60,7;75,3;114,3;134,3;149,7;164,10;181,15;196,22;211,28;224,37;240,47;252,56;265,66;283,82;293,95;305,107;312,120;322,133;327,145;334,160;337,172;340,188;344,201;346,219;344,240;346,238;346,204;346,188;340,176;337,160;330,148;324,133;318,120;309,107;299,95;290,82;268,66;255,53;240,44;228,34;211,25;196,19;181,13;168,10;152,7;136,0;117,0;81,0;65,3;53,7;38,10;25,15;13,19;3,25" o:connectangles="0,0,0,0,0,0,0,0,0,0,0,0,0,0,0,0,0,0,0,0,0,0,0,0,0,0,0,0,0,0,0,0,0,0,0,0,0,0,0,0,0,0,0,0,0,0,0,0,0,0,0,0,0,0,0,0,0,0"/>
                      </v:shape>
                      <v:shape id="Freeform 13" o:spid="_x0000_s1037" style="position:absolute;left:21;top:40;width:425;height:427;visibility:visible;mso-wrap-style:square;v-text-anchor:top" coordsize="425,4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" path="m321,34r-2,l319,30r-4,l312,27r-3,l305,24r-3,l299,21r-2,l293,21r-3,-3l287,18r-3,-3l280,15r-3,l274,12r-2,l268,12,265,8r-3,l259,8r-4,l252,8,250,6r-3,l243,6r-6,l237,3r-10,l221,3r-21,l196,3r-10,l183,6r-3,l178,6r-4,l171,6r-2,2l166,8r-7,l157,12r-7,l147,12r-3,3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3,4l57,357r3,4l63,361r2,3l65,367r4,3l72,370r,3l78,376r,3l82,379r3,3l87,386r3,l94,389r3,2l100,393r3,l107,397r3,l112,400r3,l119,403r3,l129,406r,3l132,409r5,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7,382r3,-3l344,379r2,-3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59,64r-3,-3l352,59r-3,-4l344,49r-4,l337,46r,-4l334,42r-3,-2l327,40r-3,-3l321,34r3,l321,30r-2,-3l315,27r-3,-3l309,24r-4,-3l302,21r-3,l297,18r-4,l290,15r-3,l284,12r-4,l277,12,274,8r-2,l268,8,265,6r-3,l259,6r-4,l252,3r-2,l247,3r-4,l240,3r-3,l233,r-6,l221,,200,r-4,l190,r-4,3l183,3r-3,l178,3r-7,l169,3r-3,l166,6r-7,l157,6r-3,2l150,8r-3,l144,12r-3,l137,12r-3,3l132,15r-3,3l125,18r-3,3l119,21r-4,l112,24r-2,l107,27r-4,3l100,34r-3,l94,37r-4,l87,40r-2,2l82,42r,4l78,46r-6,6l69,55r-4,4l63,61r-3,3l57,68r-4,3l50,74r,2l47,76r-4,4l43,83r-3,3l38,89r-3,4l35,95r-4,3l31,102r-3,2l28,107r-3,2l25,113r-3,3l22,119r-4,l18,122r-2,4l16,128r,3l13,134r,7l10,147r,3l6,153r,3l6,160r,2l3,165r,3l3,172r,3l,178r,3l,184r,3l,190r,9l,203r,25l,231r,6l,240r,3l,246r,4l3,252r,3l3,258r,4l3,265r3,2l6,271r,3l10,277r,3l10,286r3,3l16,296r,3l16,302r2,3l18,308r4,3l25,314r,6l28,320r,7l31,327r,3l35,333r,3l38,339r2,3l40,345r3,3l47,348r3,4l50,354r3,3l57,361r3,3l63,367r2,3l75,379r3,l78,382r4,4l85,389r2,l90,391r4,l97,393r3,4l103,397r,3l107,400r3,3l112,403r3,3l119,406r3,3l125,409r4,l132,412r2,l137,415r4,l144,415r3,4l150,419r4,l157,422r2,l162,422r4,2l169,424r2,l178,424r2,l186,427r7,l196,427r9,l208,427r7,l218,427r9,l230,427r7,l237,424r6,l247,424r3,l252,424r3,l259,422r3,l265,422r3,-3l272,419r2,l277,415r3,l284,415r3,-3l290,412r3,-3l297,409r2,l302,406r3,l309,403r3,l315,400r4,l321,397r3,l324,393r3,-2l331,391r3,-2l337,389r3,-3l344,382r2,-3l352,373r4,l359,367r3,-3l366,361r2,-4l374,352r,-4l378,348r3,-3l384,342r,-3l387,336r,-3l391,330r2,-3l396,320r3,-6l399,311r4,l403,308r,-3l406,302r,-3l409,296r,-4l413,289r,-3l413,284r2,-4l415,277r,-6l418,267r,-2l418,262r,-4l421,255r,-3l421,250r,-4l421,243r,-6l425,231r,-10l425,218r,-12l425,203r,-6l421,190r,-3l421,181r,-3l421,175r,-3l418,168r,-3l418,162r,-2l415,156r,-3l415,150r-2,-3l413,141r-4,-7l409,131r,-3l406,126r-3,-4l403,119r-4,-3l399,113r-3,-4l396,107r-3,-3l393,102r-2,-4l387,95r,-2l384,89r,-3l381,83r-3,l378,80r-4,-4l371,74r,-3l368,68r-2,l362,64r,-3l359,59r-7,-4l352,52r-6,-6l344,46r-4,-4l337,42r-3,-2l331,37r-4,-3l324,34r-3,xe" fillcolor="black" stroked="f">
                        <v:path arrowok="t" o:connecttype="custom" o:connectlocs="290,18;252,8;180,6;144,15;107,30;75,55;43,86;25,119;10,156;3,203;10,267;22,305;43,339;72,370;103,393;141,412;178,422;250,422;287,409;321,393;359,364;387,330;406,292;418,255;418,190;413,150;396,113;374,80;337,46;309,24;272,8;233,0;166,3;129,18;94,37;57,68;31,102;13,134;3,175;0,243;10,280;25,320;50,352;85,389;119,406;157,422;205,427;255,424;293,409;327,391;366,361;393,327;413,289;421,250;421,181;413,141;396,107;371,74;337,42" o:connectangles="0,0,0,0,0,0,0,0,0,0,0,0,0,0,0,0,0,0,0,0,0,0,0,0,0,0,0,0,0,0,0,0,0,0,0,0,0,0,0,0,0,0,0,0,0,0,0,0,0,0,0,0,0,0,0,0,0,0,0"/>
                      </v:shape>
                      <v:shape id="Freeform 14" o:spid="_x0000_s1038" style="position:absolute;left:21;top:43;width:337;height:421;visibility:visible;mso-wrap-style:square;v-text-anchor:top" coordsize="337,4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" path="m321,31r,l319,31r,-4l315,24r-6,-3l305,21r-8,-3l293,15r-3,l287,15r-3,-3l280,12,277,9r-3,l272,9,268,5,255,3r-3,l250,3r-3,l243,3,237,,227,r-6,l200,r-4,l186,r-3,l178,3r2,l178,3r-4,l171,3,159,5,147,9r-3,l144,12r-7,l134,15r-2,l129,15r-4,3l122,18r-10,6l110,24r-3,3l103,31r-3,l97,34r-7,3l87,39r-2,4l82,43r-4,3l75,49r-3,l69,56r-4,2l63,58r,3l60,65r-3,3l53,71r-3,2l50,77r-3,3l43,83r-3,l40,90r-2,2l38,90r-3,2l35,95r-4,4l28,106r-3,7l22,116r,3l18,123r,2l18,128r-2,3l13,138r,3l13,147r-3,3l10,153r,4l6,159r,3l6,165r,4l3,172r,3l3,178r,6l3,187r,9l3,194,,200r,25l3,228r,2l3,234r,9l3,247r3,8l6,259r,3l10,271r3,3l13,277r,4l13,283r3,3l16,289r2,4l18,296r,3l22,302r,3l25,308r,3l28,315r,2l31,324r4,3l38,330r2,3l43,339r4,3l47,345r3,4l53,349r4,5l60,358r3,3l65,364r4,3l72,370r3,3l78,376r7,3l85,383r5,l94,386r-4,l94,388r3,l100,390r3,l107,394r3,l112,397r3,l115,400r7,3l125,403r4,3l132,406r2,3l137,409r4,l144,412r,-3l147,412r3,l174,419r4,l178,421r5,l186,421r4,l193,421r34,l230,421r7,l243,421r4,-2l250,419r12,-3l265,416r9,-4l277,409r,3l287,409r3,-3l293,406r4,-3l299,403r3,-3l305,400r4,-3l309,400r3,-3l315,394r4,l319,390r2,l324,388r3,l337,383r-3,l327,386r-3,2l321,388r-2,2l315,394r-3,l309,397r3,l309,397r-4,3l302,400r-3,l297,403r-4,l290,406r-3,l277,409r-3,3l265,412r-3,4l250,419r-7,l240,419r3,l237,419r-7,l227,421r-34,l190,419r-4,l183,419r-3,l178,419r-4,l150,412r-3,l150,412r-6,-3l141,409r,-3l137,406r-5,l129,403r-7,-3l119,400r-4,-3l112,394r-2,l107,390r-4,l100,388r-3,l97,386r-3,-3l90,383r-3,-4l85,376r-7,-3l75,370r-3,-3l69,364r-4,l65,361r-2,-3l60,354r-7,-5l50,345r,-3l47,342r-4,-3l40,333r-2,-3l35,324r,-4l31,317r-3,-2l28,311r-3,-3l25,305r-3,-3l22,299r,-3l18,293r,-4l16,286r,-3l16,281r-3,-4l13,274r-3,-3l13,271r-3,-9l6,259r,-4l6,243r-3,l3,234r,-4l3,228r,-3l3,200r,-4l3,187r,-3l3,178r3,-3l6,172r,-3l6,165r,-3l10,159r,-2l10,153r3,-3l10,150r3,-3l16,141r,-3l18,131r,-3l22,125r,-2l22,119r3,-3l25,113r3,-7l35,101r,-6l38,95r2,-3l40,90r3,-4l47,83r,-3l50,77r3,-4l57,71r3,-3l60,65r3,l65,61r,-3l69,56r6,-4l78,49r,-3l82,46r3,-3l87,43r3,-4l97,34r3,l103,31r4,-4l110,27r2,-3l122,21r3,l129,18r3,l134,15r-2,l137,15r4,-3l141,15r3,-3l150,9r-3,l159,9r,-4l171,5r3,l178,3r2,l183,3r3,l196,3,200,r21,l225,3r12,l243,3r4,l243,3r7,2l252,5r3,l268,9r4,l274,12r3,l280,12r4,3l284,12r3,3l290,15r3,3l297,18r8,6l309,24r3,3l315,27r4,4l321,34r,-3xe" fillcolor="black" stroked="f">
                        <v:path arrowok="t" o:connecttype="custom" o:connectlocs="297,18;277,9;247,3;186,0;159,5;122,18;90,37;72,49;53,71;40,83;22,116;10,150;3,172;0,225;10,271;18,293;25,311;47,345;69,367;90,383;110,394;132,406;174,419;193,421;265,416;297,403;315,394;334,383;315,394;293,403;250,419;227,421;147,412;129,403;107,390;78,373;63,358;43,339;28,315;22,296;13,274;3,243;3,196;10,159;16,138;22,119;40,92;60,68;82,46;112,24;132,15;159,5;221,0;250,5;280,12;305,24;321,31" o:connectangles="0,0,0,0,0,0,0,0,0,0,0,0,0,0,0,0,0,0,0,0,0,0,0,0,0,0,0,0,0,0,0,0,0,0,0,0,0,0,0,0,0,0,0,0,0,0,0,0,0,0,0,0,0,0,0,0,0"/>
                      </v:shape>
                      <v:shape id="Freeform 15" o:spid="_x0000_s1039" style="position:absolute;left:17;top:40;width:425;height:386;visibility:visible;mso-wrap-style:square;v-text-anchor:top" coordsize="425,3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" path="m341,386r3,-4l344,379r6,-3l356,373r,-3l366,364r,-3l370,357r2,-3l375,352r3,-4l382,345r,-3l385,339r6,-6l391,330r4,-7l397,320r3,-2l400,314r,-3l403,308r,-3l407,302r,-3l410,296r,-4l410,289r3,l413,286r,-2l417,277r,-3l417,271r2,-4l419,265r,-3l422,258r,-6l422,250r3,-7l425,240r,-3l425,224r,-3l425,206r,-3l425,194r,-7l425,190r,-6l422,178r,-3l422,168r-3,-3l419,162r,-2l417,156r,-3l417,150r-4,-6l413,141r,-3l410,134r,-3l407,128r,-2l403,122r,-3l403,116r-3,-3l400,109r-3,-2l395,104r,-2l391,98r,-3l385,93r,-7l382,86r-4,-6l372,74r,2l372,74r-2,-3l366,68r,-4l363,61r-3,l356,55r-3,l348,49r-4,-3l341,42r-3,l335,40r-4,-3l328,37r-3,-3l325,37r3,-7l325,30r-2,-3l319,27r-3,-3l306,21r-3,-3l297,15r-3,l291,12r-3,l291,12r-7,l281,8r-3,l276,8r-4,l276,8,269,6r-3,l251,3r-4,l244,r-3,l237,r-6,l225,,204,r-4,l194,r-4,l187,r-5,3l184,3r-6,l173,3r-3,l166,6r-3,l161,6r-3,2l154,8r-3,l145,12r-4,l138,12r-2,3l133,15r-7,3l123,21r-4,l116,24r-2,l111,27r-7,3l101,34r-7,3l91,40r-5,2l82,46r-6,6l73,52r-4,7l67,61r-3,l57,68r,3l54,74r-3,l51,76r-4,4l44,83r,3l42,89r-3,4l39,95r-4,3l35,102r-3,2l32,107r-3,l26,113r-4,3l22,119r,3l20,126r,2l17,131r,3l17,138r-3,3l14,144r-4,12l7,162r,3l7,168,4,178r,3l4,184r,3l4,190r,9l4,197,,203r,25l4,231r,6l4,240r,-7l4,237r,-6l4,228r,-25l4,199r,-9l4,187r,-3l7,181r,-3l7,168r,-3l10,162r,-2l10,156r4,-9l17,144r,-3l17,134r,4l20,131r,-3l22,128r,-2l22,122r4,-3l26,116r3,-3l29,109r3,-2l32,104r3,-2l39,98r,-3l42,93r,-4l44,86r3,l47,80r4,l54,76r,-2l57,71r4,-3l64,64r3,-3l69,59r7,-4l76,52r6,-3l86,46r3,-4l91,40r3,-3l101,34r3,l107,30r4,-3l116,27r,-3l119,24r4,-3l126,21r7,-3l136,15r2,l141,15r4,-3l151,12r3,-4l158,8r5,-2l161,8r2,l170,6r3,l182,3r2,l187,3r3,l194,3r6,l204,r21,l229,3r8,l234,3r7,l244,3r3,l251,3r15,5l269,8r,-2l272,8r4,l278,12r3,l284,12r4,3l291,15r3,l297,18r4,l303,21r3,l316,27r3,l323,27r2,3l328,34r-3,-4l325,34r3,3l331,40r4,l338,42r3,4l338,46r3,l348,49r2,6l353,59r7,2l363,64r,4l366,68r4,3l370,74r2,2l378,80r4,6l385,89r,4l388,98r3,l391,104r4,l397,107r,2l400,113r,3l400,119r3,3l407,126r,2l407,131r3,3l410,138r,3l413,144r,6l417,153r,3l417,160r2,2l419,165r,3l422,175r,3l422,187r,3l422,194r,9l425,206r,15l422,224r,13l422,233r,4l422,243r,7l422,252r-3,6l419,262r,3l417,267r,4l417,274r-4,3l413,284r-3,2l410,289r-3,3l407,296r,3l407,302r-4,3l400,308r,3l400,314r-3,4l397,320r-2,3l391,327r-3,3l388,333r-3,6l382,342r-4,3l375,348r,4l375,348r-5,6l370,357r-4,4l363,361r-7,9l353,370r-3,6l344,379r-3,3l338,386r3,xe" fillcolor="black" stroked="f">
                        <v:path arrowok="t" o:connecttype="custom" o:connectlocs="370,357;395,323;407,302;413,286;422,258;425,203;422,168;413,144;407,128;395,104;378,80;363,61;331,37;316,24;288,12;266,6;200,0;173,3;151,8;116,24;94,37;73,52;51,74;39,93;22,116;14,144;4,181;4,231;4,199;10,162;17,138;26,119;42,93;61,68;91,40;116,27;136,15;163,6;187,3;234,3;269,6;291,15;319,27;331,40;353,59;372,76;397,107;407,128;413,150;422,178;422,237;419,262;410,289;397,318;382,342;363,361;341,386" o:connectangles="0,0,0,0,0,0,0,0,0,0,0,0,0,0,0,0,0,0,0,0,0,0,0,0,0,0,0,0,0,0,0,0,0,0,0,0,0,0,0,0,0,0,0,0,0,0,0,0,0,0,0,0,0,0,0,0,0"/>
                      </v:shape>
                      <v:shape id="Freeform 16" o:spid="_x0000_s1040" style="position:absolute;left:21;top:70;width:425;height:397;visibility:visible;mso-wrap-style:square;v-text-anchor:top" coordsize="425,3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" path="m,210r,3l,216r,4l3,228r,4l3,235r3,2l6,241r,3l10,256r3,3l13,262r,4l16,269r,3l16,275r2,3l18,281r4,3l22,288r,-4l25,290r3,3l28,297r7,6l35,306r3,3l40,312r,3l43,318r,4l47,322r3,2l53,327r,4l60,334r3,3l63,340r2,3l72,349r6,3l82,356r3,3l94,361r-4,l94,363r3,l97,367r3,l103,370r4,l112,373r3,3l119,376r3,3l125,379r4,3l132,382r2,3l134,382r3,3l144,389r,-4l147,389r3,l166,394r3,l171,394r7,3l180,397r3,l193,397r12,l208,397r7,l218,397r9,l230,397r7,l243,397r7,-3l252,394r20,-5l274,389r3,-4l277,389r3,-4l284,385r3,-3l287,385r3,-3l293,382r4,-3l299,379r3,-3l305,376r10,-6l319,370r2,-3l327,363r,-2l331,361r6,-2l340,356r4,-4l346,352r3,-3l352,343r4,l362,337r,-3l368,331r,-4l374,322r4,l378,318r3,-3l384,312r,-3l387,303r4,-3l393,297r3,-4l396,290r3,-6l403,281r,-3l406,275r,-3l409,269r-3,l409,266r,-4l413,259r,-3l413,254r2,-4l418,232r3,-4l421,225r,-3l425,213r,-6l425,201r,-10l425,188r,-12l425,173r,-9l425,160r,-6l421,151r,-3l421,145r,-3l421,138r-3,-3l415,114r-2,-3l413,108r,-4l409,101r,-3l406,96r,-4l403,89r,-3l399,86r-3,-9l393,74r,-2l391,68r,-3l387,63r-3,-4l384,56r-3,-3l378,46r-4,l371,44r,-3l368,38r-2,-4l366,31r-4,l359,29r-7,-7l346,16r-2,l340,12r-3,-2l331,7,327,4,324,r-3,4l321,7r3,-3l327,4r4,3l334,10r3,2l340,16r4,l346,19r3,3l352,25r7,4l359,31r3,3l366,38r2,3l371,44r3,2l374,50r7,6l384,59r,4l387,65r4,3l391,72r2,2l393,77r3,2l399,86r4,3l403,92r3,6l409,101r,7l409,104r,7l413,111r,3l413,117r5,18l418,138r,4l421,145r,3l421,151r,6l421,160r,7l421,173r4,3l425,188r-4,3l421,201r,6l421,213r-3,9l418,225r,3l418,232r-5,15l413,254r-4,2l409,262r-3,4l406,272r-3,3l399,278r,3l396,288r-3,2l393,293r-2,7l387,303r-3,6l381,312r,3l378,315r-4,3l374,322r-6,5l366,331r-4,3l359,337r-3,3l352,343r-6,6l344,349r,3l340,356r-3,l331,359r-4,2l324,363r-3,4l319,367r-4,3l305,373r-3,3l299,376r-2,3l293,379r-3,3l287,382r-3,3l280,385r-3,l274,389r-2,l252,394r-2,l243,394r-6,l230,394r-5,3l227,397r-9,l215,397r-7,l205,397r-9,l193,394r-7,l180,394r-9,l169,394r-3,-2l150,389r-3,l144,385r-7,l134,382r-2,l129,379r-4,l122,376r-3,l115,373r-3,l107,370r,-3l103,367r-3,-4l97,363r-3,-2l85,356r-3,l78,352r-3,-3l65,340r-2,-3l60,334r-3,-7l53,327r-3,-3l50,322r-3,-4l43,315r-3,-3l38,309r,-3l35,303,28,293r,-3l25,288r,-4l22,281r,-3l18,275r,-3l16,266r,-4l13,259r,-3l10,254r3,l10,244,6,241r,-4l6,235,3,232r,-4l3,220r,-4l,213r,-6l,203r,7xe" fillcolor="black" stroked="f">
                        <v:path arrowok="t" o:connecttype="custom" o:connectlocs="6,237;13,262;18,278;28,297;47,322;65,343;90,361;115,376;132,382;150,389;180,397;215,397;252,394;287,382;302,376;331,361;362,337;384,312;403,281;406,269;413,254;425,201;425,160;418,135;409,98;396,77;384,56;366,34;344,16;321,7;337,12;352,25;371,44;391,68;403,89;409,111;421,145;425,188;418,222;409,256;399,278;387,303;374,322;352,343;337,356;315,370;284,385;243,394;218,397;180,394;144,385;125,379;107,367;75,349;50,324;40,312;25,288;18,272;10,254;3,232;0,203" o:connectangles="0,0,0,0,0,0,0,0,0,0,0,0,0,0,0,0,0,0,0,0,0,0,0,0,0,0,0,0,0,0,0,0,0,0,0,0,0,0,0,0,0,0,0,0,0,0,0,0,0,0,0,0,0,0,0,0,0,0,0,0,0"/>
                      </v:shape>
                      <v:shape id="Freeform 17" o:spid="_x0000_s1041" style="position:absolute;left:68;top:99;width:366;height:274;visibility:visible;mso-wrap-style:square;v-text-anchor:top" coordsize="366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,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4,249r5,-6l352,243r4,-3l356,237r6,-7l366,227r-4,-2xe" fillcolor="black" stroked="f">
                        <v:path arrowok="t" o:connecttype="custom" o:connectlocs="356,233;344,246;331,252;319,259;302,264;290,268;268,271;233,271;218,268;200,264;180,259;161,252;146,243;127,233;110,221;94,208;78,196;60,178;47,165;38,150;28,135;18,119;13,103;10,88;6,75;3,48;6,36;10,24;16,9;18,0;10,12;6,24;3,39;0,63;3,79;6,94;13,109;18,125;25,140;38,156;47,169;63,187;82,206;100,218;115,230;133,243;153,252;171,259;190,264;208,268;227,274;243,274;274,274;290,271;305,268;319,264;334,255;344,249;356,237" o:connectangles="0,0,0,0,0,0,0,0,0,0,0,0,0,0,0,0,0,0,0,0,0,0,0,0,0,0,0,0,0,0,0,0,0,0,0,0,0,0,0,0,0,0,0,0,0,0,0,0,0,0,0,0,0,0,0,0,0,0,0"/>
                      </v:shape>
                      <v:shape id="Freeform 18" o:spid="_x0000_s1042" style="position:absolute;left:27;top:196;width:346;height:244;visibility:visible;mso-wrap-style:square;v-text-anchor:top" coordsize="346,2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" path="m346,217r,-3l343,217r-3,l338,220r-4,l331,223r-3,l325,226r-4,l321,230r-3,l315,230r-2,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-4,-3l81,177r-2,l76,174r-4,-3l72,167r-3,l66,164r,-2l63,158r-4,-3l57,152r-3,-3l51,143r-4,-3l44,140r,-4l41,133r,-3l37,128r-3,-4l34,121r-2,l32,118r-3,-3l29,111r-4,-2l25,106r-3,-4l22,99r,-3l19,94r,-4l16,90r,-3l12,84r,-3l12,77r,-2l10,72r,-4l10,65,7,62r,-3l7,56r,-3l7,50,4,47r,-6l4,31r,-3l4,9,4,6,4,,,,,4r,8l,16r,6l,31r,3l,41r,2l,47r4,3l4,53r,3l4,59r,3l7,65r,3l7,72r,3l10,77r,4l12,84r,3l12,90r4,l16,96r3,3l19,102r3,4l22,109r3,2l25,115r4,3l29,121r3,3l32,128r2,2l37,130r,3l41,136r,4l44,143r3,3l51,149r3,3l59,162r4,l72,174r,3l76,177r5,6l84,183r4,3l88,189r3,l94,192r3,4l101,198r3,l106,201r3,l113,205r3,3l119,211r4,l126,214r2,l131,217r4,l138,220r3,l144,223r4,l151,226r2,l156,230r4,l163,230r2,3l168,233r4,l174,235r3,l180,235r7,2l190,237r4,l199,241r3,l206,241r3,l212,241r3,l219,244r5,l227,244r7,l237,244r19,l259,244r7,l268,244r6,l278,241r3,l284,241r3,l291,241r2,-4l296,237r3,l303,237r3,-2l309,235r4,l313,233r2,l318,233r3,-3l325,230r3,l328,226r3,l334,226r4,-3l340,223r,-3l343,220r3,-3xe" fillcolor="black" stroked="f">
                        <v:path arrowok="t" o:connecttype="custom" o:connectlocs="338,220;325,226;313,230;299,235;284,237;268,241;221,241;206,237;190,235;174,230;160,226;144,217;128,211;113,201;101,192;88,183;72,171;63,158;51,143;41,130;32,118;22,102;16,90;12,75;7,59;4,47;4,9;0,12;0,34;4,53;7,68;12,84;16,96;25,111;32,128;41,140;54,152;76,177;91,189;106,201;119,211;135,217;151,226;165,233;180,235;199,241;215,241;237,244;274,244;291,241;306,235;318,233;331,226;343,220" o:connectangles="0,0,0,0,0,0,0,0,0,0,0,0,0,0,0,0,0,0,0,0,0,0,0,0,0,0,0,0,0,0,0,0,0,0,0,0,0,0,0,0,0,0,0,0,0,0,0,0,0,0,0,0,0,0"/>
                      </v:shape>
                      <v:shape id="Freeform 19" o:spid="_x0000_s1043" style="position:absolute;left:64;top:2;width:382;height:469;visibility:visible;mso-wrap-style:square;v-text-anchor:top" coordsize="382,4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" path="m,l4,3r,4l4,9r3,3l7,16r,3l10,22r,3l14,28r,3l14,34r3,l17,38r,3l20,44r,2l22,50r,3l26,56r,3l29,62r,3l32,68r,4l35,75r,3l39,80r,4l42,84r,3l44,90r,3l47,97r4,2l51,102r3,4l54,109r3,l57,112r3,2l64,118r,3l67,124r2,3l69,131r3,2l76,136r3,4l79,142r3,3l86,147r3,4l89,154r5,6l82,160r,4l67,164r,-4l60,160r-3,l57,164r3,2l60,169r4,l64,172r3,4l67,179r2,3l69,185r3,3l72,191r4,l76,194r,4l79,200r3,3l82,206r4,4l86,213r3,l89,216r2,3l91,222r3,3l98,228r3,4l101,235r3,l104,237r3,4l111,244r3,3l114,250r2,3l119,256r4,3l123,262r5,4l131,269r,2l140,278r3,3l147,288r3,l153,290r4,3l160,296r2,4l165,303r4,2l172,305r,4l175,309r,3l178,312r4,3l184,318r3,l190,322r4,2l197,324r3,3l204,330r3,l209,334r3,l209,337r-2,l204,340r-4,l200,343r-3,l194,343r-4,3l187,346r-3,3l182,349r-4,l175,349r,3l172,352r-3,l165,352r-3,4l160,356r-3,l153,356r,2l157,358r,3l160,361r2,4l165,368r4,3l172,371r,3l175,374r3,3l182,380r2,l187,383r3,l190,386r4,l197,390r3,2l204,392r3,3l209,399r3,l216,402r3,l222,405r3,l229,408r2,l234,411r3,l241,414r3,l247,417r3,l254,420r2,l259,424r3,l266,427r3,l272,429r4,l278,431r3,l284,431r4,4l291,438r3,l297,438r4,3l303,441r6,3l313,444r3,3l319,447r4,l325,450r3,l331,450r4,l338,453r6,l344,457r4,l350,457r3,3l356,460r4,l363,462r3,l370,462r2,l375,465r3,l382,469r,-4l378,465r-3,-3l372,462r-2,-2l366,460r-3,l363,457r-3,l360,453r-4,l353,450r-3,l348,450r,-3l344,447r-3,-3l338,444r-3,-3l331,441r,-3l328,438r-3,l325,435r-2,l323,431r-4,l316,431r,-2l313,429r-4,l309,427r-3,l306,424r-3,l301,424r,-4l297,420r,-3l294,417r-3,-3l288,414r,-3l284,411r-3,-3l278,405r-2,l272,402r-3,l266,399r-4,-4l259,395r,-3l256,392r-2,-2l250,386r-3,l247,383r-3,l244,380r-3,l244,380r3,l250,377r4,l256,374r3,l262,374r,-3l266,371r3,l272,371r,-3l276,368r2,-3l281,365r3,l284,361r4,l288,358r3,l294,358r3,-2l297,352r-3,l291,352r-3,-3l284,349r-3,-3l278,343r-2,l272,340r-3,l266,340r,-3l262,337r-3,-3l256,334r-2,-4l250,330r,-3l247,327r,-3l244,324r-3,l237,322r-3,l234,318r-3,l229,315r-4,l222,312r-3,l219,309r-3,l212,309r,-4l209,303r-2,l204,300r-4,-4l197,293r-3,l190,290r-3,l187,288r-3,l184,284r-6,-3l175,281r,-3l172,278r-3,-3l165,271r-3,l160,269r-3,-3l157,262r-4,l143,253r-3,l137,250r,-3l131,241r-3,l126,237r-7,-5l116,228r-2,-3l119,225r4,l131,225r,-3l137,222r3,l143,222r4,l150,222r3,-3l160,219r5,l169,219r3,l178,219r,-3l182,216r2,l187,216r3,l194,213r3,l194,213r-4,-3l187,206r,-3l184,203r-2,-3l178,200r-6,-6l169,191r-4,l162,188r,-3l157,185r,-3l153,179r-3,l143,172r-3,-3l137,166r-2,-2l128,160r,-3l126,154r-3,l123,151r-7,-6l114,145r-3,-3l107,140r,-4l104,136,89,121r-3,-7l82,112r-3,-3l76,106,69,99,67,97,64,93r,-3l60,87,57,84,54,80r,-2l51,75,47,72,44,68r,-3l42,65r,-3l39,59,35,56,32,53r,-3l29,50r,-4l29,44,26,41r,-3l22,34,20,31,17,28r,-3l14,22r,-3l10,16,7,12,7,9,4,7,4,3,,xe" fillcolor="black" stroked="f">
                        <v:path arrowok="t" o:connecttype="custom" o:connectlocs="7,19;17,34;26,56;32,72;44,90;57,112;72,133;89,154;57,164;72,191;89,213;107,241;131,271;165,303;190,322;212,334;200,343;187,346;175,352;157,356;165,368;190,383;212,399;241,414;266,427;294,438;325,450;356,460;378,465;363,457;344,447;325,438;309,427;294,417;276,405;256,392;244,380;256,374;266,371;278,365;288,361;294,358;281,346;259,334;234,322;212,305;187,290;162,271;128,241;143,222;178,216;190,210;157,185;126,154;82,112;51,75;29,50;14,22" o:connectangles="0,0,0,0,0,0,0,0,0,0,0,0,0,0,0,0,0,0,0,0,0,0,0,0,0,0,0,0,0,0,0,0,0,0,0,0,0,0,0,0,0,0,0,0,0,0,0,0,0,0,0,0,0,0,0,0,0,0"/>
                      </v:shape>
                      <v:shape id="Freeform 20" o:spid="_x0000_s1044" style="position:absolute;left:273;top:181;width:132;height:145;visibility:visible;mso-wrap-style:square;v-text-anchor:top" coordsize="132,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" path="m50,99r,3l50,105r3,l53,109r4,2l60,111r3,3l67,114r8,l79,114r3,l82,111r3,l85,109r3,l88,105r4,l92,102r,-87l82,15,82,r50,l132,15r-10,l119,15r,94l119,114r,3l116,117r,4l114,121r,3l110,126r,4l107,130r-3,3l100,136r-3,3l94,139r-2,l92,143r-4,l85,143r-3,2l79,145r-7,l57,145r-4,l50,145r-3,l45,145r,-2l41,143r-3,l38,139r-3,l32,139r,-3l28,136r-3,-3l22,133r,-3l20,130r,-4l16,124r-3,l13,121r,-4l10,117r,-3l10,111r,-2l7,109,7,15,,15,,,60,r,15l53,15r-3,l50,102r,-3xe" stroked="f">
                        <v:path arrowok="t" o:connecttype="custom" o:connectlocs="50,105;53,105;53,109;57,111;57,111;63,114;67,114;75,114;82,114;85,111;88,109;88,109;92,105;92,15;82,0;122,15;122,15;119,109;119,114;116,117;116,121;114,121;114,124;110,126;110,130;107,130;104,133;100,136;97,139;92,139;92,143;85,143;82,145;72,145;50,145;45,143;41,143;38,139;35,139;32,139;28,136;28,136;25,133;22,130;20,130;20,126;16,124;13,124;13,121;10,117;10,111;7,109;7,15;60,0;53,15;50,99" o:connectangles="0,0,0,0,0,0,0,0,0,0,0,0,0,0,0,0,0,0,0,0,0,0,0,0,0,0,0,0,0,0,0,0,0,0,0,0,0,0,0,0,0,0,0,0,0,0,0,0,0,0,0,0,0,0,0,0"/>
                      </v:shape>
                      <v:shape id="Freeform 21" o:spid="_x0000_s1045" style="position:absolute;left:276;top:184;width:126;height:140;visibility:visible;mso-wrap-style:square;v-text-anchor:top" coordsize="126,1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" path="m113,99r,7l113,108r-2,l111,111r,3l107,114r,4l104,121r,2l101,123r,4l97,127r,3l94,130r-3,l91,133r-2,l85,133r-3,3l79,136r-3,l69,136r,4l54,140r,-4l47,136r-3,l42,136r-4,l38,133r-3,l32,133r,-3l29,130r-4,l25,127r-3,l22,123r-3,l19,121r-2,-3l13,118r,-4l10,111r,-3l10,106r,-94l10,9,7,9,7,6,,6,,,50,r,6l47,6r-3,l44,9r,93l44,106r3,l47,108r3,3l54,111r,3l57,114r3,l64,114r8,l79,114r3,-3l85,111r4,-3l89,106r2,l91,102r,-3l91,12r,-3l91,6r-2,l82,6,82,r44,l126,6r-10,l116,9r-3,l113,12r,87xe" fillcolor="black" stroked="f">
                        <v:path arrowok="t" o:connecttype="custom" o:connectlocs="113,106;111,111;111,114;107,114;107,118;104,121;104,123;101,123;101,127;97,127;94,130;91,133;89,133;82,136;79,136;76,136;54,140;47,136;42,136;38,133;35,133;32,130;25,130;22,127;22,123;19,123;19,121;17,118;13,118;13,114;10,108;10,106;10,9;7,9;7,6;50,0;47,6;44,9;44,102;44,102;47,106;50,111;54,111;57,114;60,114;72,114;79,114;79,114;82,111;85,111;89,106;91,106;91,102;91,12;91,9;91,6;82,6;126,6;116,6;116,9;113,12" o:connectangles="0,0,0,0,0,0,0,0,0,0,0,0,0,0,0,0,0,0,0,0,0,0,0,0,0,0,0,0,0,0,0,0,0,0,0,0,0,0,0,0,0,0,0,0,0,0,0,0,0,0,0,0,0,0,0,0,0,0,0,0,0"/>
                      </v:shape>
                      <v:shape id="Freeform 22" o:spid="_x0000_s1046" style="position:absolute;left:68;top:181;width:65;height:143;visibility:visible;mso-wrap-style:square;v-text-anchor:top" coordsize="65,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" path="m56,124r,2l56,130r9,l65,143,,143,,130r10,l10,126r3,l13,15r-3,l,15,,,65,r,15l56,15r,109xe" stroked="f">
                        <v:path arrowok="t" o:connecttype="custom" o:connectlocs="56,124;56,126;56,126;56,130;65,130;65,143;0,143;0,130;10,130;10,126;10,126;10,126;13,126;13,15;10,15;10,15;10,15;10,15;0,15;0,0;65,0;65,15;56,15;56,15;56,15;56,124" o:connectangles="0,0,0,0,0,0,0,0,0,0,0,0,0,0,0,0,0,0,0,0,0,0,0,0,0,0"/>
                      </v:shape>
                      <v:shape id="Freeform 23" o:spid="_x0000_s1047" style="position:absolute;left:74;top:184;width:57;height:136;visibility:visible;mso-wrap-style:square;v-text-anchor:top" coordsize="57,1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" path="m44,123r,l47,123r,4l47,130r3,l57,130r,6l,136r,-6l4,130r3,l7,127r3,l10,123,10,12r,-3l7,9,7,6,,6,,,57,r,6l47,6r,3l47,12r-3,l44,123xe" fillcolor="black" stroked="f">
                        <v:path arrowok="t" o:connecttype="custom" o:connectlocs="44,123;44,123;47,123;47,127;47,127;47,127;47,127;47,127;47,127;47,130;50,130;50,130;57,130;57,136;0,136;0,130;4,130;4,130;7,130;7,127;7,127;10,127;10,127;10,127;10,123;10,123;10,123;10,123;10,12;10,12;10,9;10,9;10,9;7,9;7,6;7,6;7,6;0,6;0,0;57,0;57,6;47,6;47,6;47,6;47,9;47,9;47,9;47,9;47,12;44,12;44,123;44,123" o:connectangles="0,0,0,0,0,0,0,0,0,0,0,0,0,0,0,0,0,0,0,0,0,0,0,0,0,0,0,0,0,0,0,0,0,0,0,0,0,0,0,0,0,0,0,0,0,0,0,0,0,0,0,0"/>
                      </v:shape>
                      <v:shape id="Freeform 24" o:spid="_x0000_s1048" style="position:absolute;left:146;top:181;width:118;height:143;visibility:visible;mso-wrap-style:square;v-text-anchor:top" coordsize="118,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" path="m87,130r,l87,143r-58,l29,130r5,l34,126r3,l37,27r-8,l25,27r,4l22,31r-3,l16,34r,3l16,40r-4,l12,43r,6l,49,,,118,r,49l105,49r,-9l105,37r-3,-3l100,31r-4,l93,31r,-4l90,27r-7,l83,126r,4l87,130xe" stroked="f">
                        <v:path arrowok="t" o:connecttype="custom" o:connectlocs="87,130;29,143;34,130;34,126;37,126;29,27;25,27;22,31;19,31;19,31;19,31;16,34;16,34;16,37;12,40;12,43;0,49;118,0;105,49;105,40;105,37;102,34;102,34;100,31;100,31;100,31;96,31;93,27;90,27;83,126;83,126;83,130" o:connectangles="0,0,0,0,0,0,0,0,0,0,0,0,0,0,0,0,0,0,0,0,0,0,0,0,0,0,0,0,0,0,0,0"/>
                      </v:shape>
                      <v:shape id="Freeform 25" o:spid="_x0000_s1049" style="position:absolute;left:150;top:184;width:111;height:136;visibility:visible;mso-wrap-style:square;v-text-anchor:top" coordsize="111,1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" path="m5,40r,3l,43,,,111,r,43l108,43r,-6l104,37r,-3l104,31r-3,l101,28,98,24r-2,l96,21r-4,l89,21r-3,l74,21r,106l76,127r,3l79,130r4,l83,136r-53,l30,130r3,l33,127r4,l37,123,37,21r-9,l25,21r-4,l18,21r-3,l15,24r-3,l12,28r-4,l8,31,5,34r,6xe" fillcolor="black" stroked="f">
                        <v:path arrowok="t" o:connecttype="custom" o:connectlocs="5,43;0,0;111,43;108,37;104,34;104,31;104,31;101,28;101,28;101,28;98,24;98,24;96,21;92,21;89,21;86,21;74,127;76,127;76,127;79,130;83,130;30,136;33,130;33,130;33,127;37,127;37,123;37,21;25,21;21,21;18,21;15,24;15,24;12,28;8,28;8,28;8,31;8,31;5,34;5,40" o:connectangles="0,0,0,0,0,0,0,0,0,0,0,0,0,0,0,0,0,0,0,0,0,0,0,0,0,0,0,0,0,0,0,0,0,0,0,0,0,0,0,0"/>
                      </v:shape>
                    </v:group>
                  </w:pict>
                </mc:Fallback>
              </mc:AlternateContent>
            </w:r>
            <w:r>
              <w:rPr>
                <w:b/>
                <w:noProof/>
                <w:szCs w:val="22"/>
              </w:rPr>
              <w:drawing>
                <wp:anchor distT="0" distB="0" distL="114300" distR="114300" simplePos="0" relativeHeight="251658752" behindDoc="0" locked="0" layoutInCell="1" allowOverlap="1" wp14:anchorId="00EDF105" wp14:editId="2D4C9969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0" t="0" r="0" b="0"/>
                  <wp:wrapNone/>
                  <wp:docPr id="27" name="Bild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b/>
                <w:noProof/>
                <w:szCs w:val="22"/>
              </w:rPr>
              <w:drawing>
                <wp:anchor distT="0" distB="0" distL="114300" distR="114300" simplePos="0" relativeHeight="251657728" behindDoc="0" locked="0" layoutInCell="1" allowOverlap="1" wp14:anchorId="4343FD4C" wp14:editId="381F995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0" t="0" r="0" b="0"/>
                  <wp:wrapNone/>
                  <wp:docPr id="26" name="Bild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61DAC" w:rsidRPr="005B217D">
              <w:rPr>
                <w:b/>
                <w:szCs w:val="22"/>
                <w:lang w:val="en-CA"/>
              </w:rPr>
              <w:t xml:space="preserve">Joint </w:t>
            </w:r>
            <w:r w:rsidR="006C5D39" w:rsidRPr="005B217D">
              <w:rPr>
                <w:b/>
                <w:szCs w:val="22"/>
                <w:lang w:val="en-CA"/>
              </w:rPr>
              <w:t xml:space="preserve">Video </w:t>
            </w:r>
            <w:r w:rsidR="00F712E9">
              <w:rPr>
                <w:b/>
                <w:szCs w:val="22"/>
                <w:lang w:val="en-CA"/>
              </w:rPr>
              <w:t>Experts</w:t>
            </w:r>
            <w:r w:rsidR="009D7CE6">
              <w:rPr>
                <w:b/>
                <w:szCs w:val="22"/>
                <w:lang w:val="en-CA"/>
              </w:rPr>
              <w:t xml:space="preserve"> Team</w:t>
            </w:r>
            <w:r w:rsidR="006C5D39" w:rsidRPr="005B217D">
              <w:rPr>
                <w:b/>
                <w:szCs w:val="22"/>
                <w:lang w:val="en-CA"/>
              </w:rPr>
              <w:t xml:space="preserve"> (</w:t>
            </w:r>
            <w:r w:rsidR="009D7CE6">
              <w:rPr>
                <w:b/>
                <w:szCs w:val="22"/>
                <w:lang w:val="en-CA"/>
              </w:rPr>
              <w:t>JVET</w:t>
            </w:r>
            <w:r w:rsidR="006C5D39" w:rsidRPr="005B217D">
              <w:rPr>
                <w:b/>
                <w:szCs w:val="22"/>
                <w:lang w:val="en-CA"/>
              </w:rPr>
              <w:t>)</w:t>
            </w:r>
          </w:p>
          <w:p w14:paraId="6BCC5973" w14:textId="77777777" w:rsidR="00E61DAC" w:rsidRPr="005B217D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5B217D">
              <w:rPr>
                <w:b/>
                <w:szCs w:val="22"/>
                <w:lang w:val="en-CA"/>
              </w:rPr>
              <w:t xml:space="preserve">of </w:t>
            </w:r>
            <w:r w:rsidR="007F1F8B" w:rsidRPr="005B217D">
              <w:rPr>
                <w:b/>
                <w:szCs w:val="22"/>
                <w:lang w:val="en-CA"/>
              </w:rPr>
              <w:t>ITU-T SG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16 WP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3 and ISO/IEC JTC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1/SC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29/WG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11</w:t>
            </w:r>
          </w:p>
          <w:p w14:paraId="19908E82" w14:textId="3BBF790F" w:rsidR="00E61DAC" w:rsidRPr="005B217D" w:rsidRDefault="00F712E9" w:rsidP="0053618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t>1</w:t>
            </w:r>
            <w:r w:rsidR="002647D8">
              <w:t>7</w:t>
            </w:r>
            <w:r w:rsidR="00155526">
              <w:t>th</w:t>
            </w:r>
            <w:r w:rsidR="00A767DC" w:rsidRPr="00B648F1">
              <w:t xml:space="preserve"> Meeting: </w:t>
            </w:r>
            <w:r w:rsidR="002647D8">
              <w:rPr>
                <w:lang w:val="en-CA"/>
              </w:rPr>
              <w:t>Brussels</w:t>
            </w:r>
            <w:r w:rsidR="00B57A23" w:rsidRPr="00B57A23">
              <w:rPr>
                <w:lang w:val="en-CA"/>
              </w:rPr>
              <w:t xml:space="preserve">, </w:t>
            </w:r>
            <w:r w:rsidR="002647D8">
              <w:rPr>
                <w:lang w:val="en-CA"/>
              </w:rPr>
              <w:t>BE</w:t>
            </w:r>
            <w:r w:rsidR="00B57A23" w:rsidRPr="00B57A23">
              <w:rPr>
                <w:lang w:val="en-CA"/>
              </w:rPr>
              <w:t xml:space="preserve">, </w:t>
            </w:r>
            <w:r w:rsidR="002647D8">
              <w:rPr>
                <w:lang w:val="en-CA"/>
              </w:rPr>
              <w:t>7</w:t>
            </w:r>
            <w:r w:rsidR="00B57A23" w:rsidRPr="00B57A23">
              <w:rPr>
                <w:lang w:val="en-CA"/>
              </w:rPr>
              <w:t>–</w:t>
            </w:r>
            <w:r w:rsidR="00536188">
              <w:rPr>
                <w:lang w:val="en-CA"/>
              </w:rPr>
              <w:t>1</w:t>
            </w:r>
            <w:r w:rsidR="002647D8">
              <w:rPr>
                <w:lang w:val="en-CA"/>
              </w:rPr>
              <w:t>7</w:t>
            </w:r>
            <w:r w:rsidR="00B57A23" w:rsidRPr="00B57A23">
              <w:rPr>
                <w:lang w:val="en-CA"/>
              </w:rPr>
              <w:t xml:space="preserve"> </w:t>
            </w:r>
            <w:r w:rsidR="002647D8">
              <w:rPr>
                <w:lang w:val="en-CA"/>
              </w:rPr>
              <w:t>January</w:t>
            </w:r>
            <w:r w:rsidR="00B57A23" w:rsidRPr="00B57A23">
              <w:rPr>
                <w:lang w:val="en-CA"/>
              </w:rPr>
              <w:t xml:space="preserve"> 20</w:t>
            </w:r>
            <w:r w:rsidR="002647D8">
              <w:rPr>
                <w:lang w:val="en-CA"/>
              </w:rPr>
              <w:t>20</w:t>
            </w:r>
          </w:p>
        </w:tc>
        <w:tc>
          <w:tcPr>
            <w:tcW w:w="3060" w:type="dxa"/>
          </w:tcPr>
          <w:p w14:paraId="59B7E346" w14:textId="11B2968C" w:rsidR="008A4B4C" w:rsidRPr="005B217D" w:rsidRDefault="00E61DAC" w:rsidP="00536188">
            <w:pPr>
              <w:tabs>
                <w:tab w:val="left" w:pos="7200"/>
              </w:tabs>
              <w:rPr>
                <w:u w:val="single"/>
                <w:lang w:val="en-CA"/>
              </w:rPr>
            </w:pPr>
            <w:r w:rsidRPr="005B217D">
              <w:rPr>
                <w:lang w:val="en-CA"/>
              </w:rPr>
              <w:t>Document</w:t>
            </w:r>
            <w:r w:rsidR="006C5D39" w:rsidRPr="005B217D">
              <w:rPr>
                <w:lang w:val="en-CA"/>
              </w:rPr>
              <w:t xml:space="preserve">: </w:t>
            </w:r>
            <w:r w:rsidR="009D7CE6">
              <w:rPr>
                <w:lang w:val="en-CA"/>
              </w:rPr>
              <w:t>JVET</w:t>
            </w:r>
            <w:r w:rsidRPr="005B217D">
              <w:rPr>
                <w:lang w:val="en-CA"/>
              </w:rPr>
              <w:t>-</w:t>
            </w:r>
            <w:r w:rsidR="002647D8">
              <w:rPr>
                <w:lang w:val="en-CA"/>
              </w:rPr>
              <w:t>Q</w:t>
            </w:r>
            <w:r w:rsidR="002543CF">
              <w:rPr>
                <w:lang w:val="en-CA"/>
              </w:rPr>
              <w:t>2</w:t>
            </w:r>
            <w:r w:rsidR="00DE78E5">
              <w:rPr>
                <w:lang w:val="en-CA"/>
              </w:rPr>
              <w:t>0</w:t>
            </w:r>
            <w:r w:rsidR="002543CF">
              <w:rPr>
                <w:lang w:val="en-CA"/>
              </w:rPr>
              <w:t>16</w:t>
            </w:r>
            <w:r w:rsidR="0030658F">
              <w:rPr>
                <w:lang w:val="en-CA"/>
              </w:rPr>
              <w:t>-v</w:t>
            </w:r>
            <w:r w:rsidR="008B4FAE">
              <w:rPr>
                <w:lang w:val="en-CA"/>
              </w:rPr>
              <w:t>3</w:t>
            </w:r>
          </w:p>
        </w:tc>
      </w:tr>
    </w:tbl>
    <w:p w14:paraId="79DBA597" w14:textId="77777777" w:rsidR="00E61DAC" w:rsidRPr="005B217D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458"/>
        <w:gridCol w:w="3942"/>
        <w:gridCol w:w="900"/>
        <w:gridCol w:w="3060"/>
      </w:tblGrid>
      <w:tr w:rsidR="00E61DAC" w:rsidRPr="005B217D" w14:paraId="188D2B50" w14:textId="77777777" w:rsidTr="000962AC">
        <w:tc>
          <w:tcPr>
            <w:tcW w:w="1458" w:type="dxa"/>
          </w:tcPr>
          <w:p w14:paraId="7A6C85EB" w14:textId="77777777"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7902" w:type="dxa"/>
            <w:gridSpan w:val="3"/>
          </w:tcPr>
          <w:p w14:paraId="305A7026" w14:textId="76683230" w:rsidR="00E61DAC" w:rsidRPr="005B217D" w:rsidRDefault="002543CF" w:rsidP="009D7CE6">
            <w:pPr>
              <w:spacing w:before="60" w:after="60"/>
              <w:rPr>
                <w:b/>
                <w:szCs w:val="22"/>
                <w:lang w:val="en-CA"/>
              </w:rPr>
            </w:pPr>
            <w:r>
              <w:rPr>
                <w:b/>
                <w:szCs w:val="22"/>
                <w:lang w:val="en-CA"/>
              </w:rPr>
              <w:t>S</w:t>
            </w:r>
            <w:r w:rsidR="00F31548">
              <w:rPr>
                <w:b/>
                <w:szCs w:val="22"/>
                <w:lang w:val="en-CA"/>
              </w:rPr>
              <w:t>ummary information</w:t>
            </w:r>
            <w:r w:rsidR="006E3B60">
              <w:rPr>
                <w:b/>
                <w:szCs w:val="22"/>
                <w:lang w:val="en-CA"/>
              </w:rPr>
              <w:t xml:space="preserve"> o</w:t>
            </w:r>
            <w:r w:rsidR="00F31548">
              <w:rPr>
                <w:b/>
                <w:szCs w:val="22"/>
                <w:lang w:val="en-CA"/>
              </w:rPr>
              <w:t>n</w:t>
            </w:r>
            <w:r w:rsidR="006E3B60">
              <w:rPr>
                <w:b/>
                <w:szCs w:val="22"/>
                <w:lang w:val="en-CA"/>
              </w:rPr>
              <w:t xml:space="preserve"> BD-rate </w:t>
            </w:r>
            <w:r w:rsidR="00837DF7">
              <w:rPr>
                <w:b/>
                <w:szCs w:val="22"/>
                <w:lang w:val="en-CA"/>
              </w:rPr>
              <w:t>experiment evaluation practices</w:t>
            </w:r>
          </w:p>
        </w:tc>
      </w:tr>
      <w:tr w:rsidR="00E61DAC" w:rsidRPr="005B217D" w14:paraId="3D8B01B2" w14:textId="77777777" w:rsidTr="000962AC">
        <w:tc>
          <w:tcPr>
            <w:tcW w:w="1458" w:type="dxa"/>
          </w:tcPr>
          <w:p w14:paraId="7AC356CE" w14:textId="77777777"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7902" w:type="dxa"/>
            <w:gridSpan w:val="3"/>
          </w:tcPr>
          <w:p w14:paraId="32E60643" w14:textId="555DD737" w:rsidR="00E61DAC" w:rsidRPr="005B217D" w:rsidRDefault="002543CF" w:rsidP="009D7CE6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Approved output document of</w:t>
            </w:r>
            <w:r w:rsidR="00E61DAC" w:rsidRPr="005B217D">
              <w:rPr>
                <w:szCs w:val="22"/>
                <w:lang w:val="en-CA"/>
              </w:rPr>
              <w:t xml:space="preserve"> </w:t>
            </w:r>
            <w:r w:rsidR="009D7CE6">
              <w:rPr>
                <w:szCs w:val="22"/>
                <w:lang w:val="en-CA"/>
              </w:rPr>
              <w:t>JVET</w:t>
            </w:r>
          </w:p>
        </w:tc>
      </w:tr>
      <w:tr w:rsidR="00E61DAC" w:rsidRPr="005B217D" w14:paraId="7E6D99E3" w14:textId="77777777" w:rsidTr="000962AC">
        <w:tc>
          <w:tcPr>
            <w:tcW w:w="1458" w:type="dxa"/>
          </w:tcPr>
          <w:p w14:paraId="18CCDCD6" w14:textId="77777777"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7902" w:type="dxa"/>
            <w:gridSpan w:val="3"/>
          </w:tcPr>
          <w:p w14:paraId="0640C90D" w14:textId="0CA8FA0A" w:rsidR="00E61DAC" w:rsidRPr="005B217D" w:rsidRDefault="002543CF" w:rsidP="005E1AC6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Information</w:t>
            </w:r>
          </w:p>
        </w:tc>
      </w:tr>
      <w:tr w:rsidR="00E61DAC" w:rsidRPr="005B217D" w14:paraId="714CD808" w14:textId="77777777" w:rsidTr="000962AC">
        <w:tc>
          <w:tcPr>
            <w:tcW w:w="1458" w:type="dxa"/>
          </w:tcPr>
          <w:p w14:paraId="4DB59313" w14:textId="77777777"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Author(s) or</w:t>
            </w:r>
            <w:r w:rsidRPr="005B217D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3942" w:type="dxa"/>
          </w:tcPr>
          <w:p w14:paraId="40CB2EAF" w14:textId="29B8FCF8" w:rsidR="00B35456" w:rsidRDefault="00B35456">
            <w:pPr>
              <w:spacing w:before="60" w:after="60"/>
              <w:rPr>
                <w:szCs w:val="22"/>
                <w:lang w:val="sv-SE"/>
              </w:rPr>
            </w:pPr>
            <w:r w:rsidRPr="00541327">
              <w:rPr>
                <w:b/>
                <w:bCs/>
                <w:szCs w:val="22"/>
                <w:lang w:val="en-CA"/>
              </w:rPr>
              <w:t>Jacob Str</w:t>
            </w:r>
            <w:r w:rsidRPr="00541327">
              <w:rPr>
                <w:b/>
                <w:bCs/>
                <w:szCs w:val="22"/>
                <w:lang w:val="sv-SE"/>
              </w:rPr>
              <w:t>öm</w:t>
            </w:r>
            <w:r w:rsidRPr="00541327">
              <w:rPr>
                <w:b/>
                <w:bCs/>
                <w:szCs w:val="22"/>
                <w:lang w:val="sv-SE"/>
              </w:rPr>
              <w:br/>
              <w:t>Kenneth Andersson</w:t>
            </w:r>
            <w:r w:rsidRPr="00541327">
              <w:rPr>
                <w:b/>
                <w:bCs/>
                <w:szCs w:val="22"/>
                <w:lang w:val="sv-SE"/>
              </w:rPr>
              <w:br/>
              <w:t>Rickard Sjöberg</w:t>
            </w:r>
            <w:r>
              <w:rPr>
                <w:szCs w:val="22"/>
                <w:lang w:val="sv-SE"/>
              </w:rPr>
              <w:br/>
              <w:t>(Ericsson Research)</w:t>
            </w:r>
          </w:p>
          <w:p w14:paraId="3EF52154" w14:textId="34E669DF" w:rsidR="00EA25FB" w:rsidRPr="002543CF" w:rsidRDefault="00EA25FB">
            <w:pPr>
              <w:spacing w:before="60" w:after="60"/>
              <w:rPr>
                <w:b/>
                <w:bCs/>
                <w:szCs w:val="22"/>
                <w:lang w:val="sv-SE"/>
              </w:rPr>
            </w:pPr>
            <w:r>
              <w:rPr>
                <w:b/>
                <w:bCs/>
                <w:szCs w:val="22"/>
                <w:lang w:val="sv-SE"/>
              </w:rPr>
              <w:t>Andrew Segall</w:t>
            </w:r>
            <w:r w:rsidR="00351346">
              <w:rPr>
                <w:b/>
                <w:bCs/>
                <w:szCs w:val="22"/>
                <w:lang w:val="sv-SE"/>
              </w:rPr>
              <w:br/>
            </w:r>
            <w:r w:rsidR="00780B76">
              <w:rPr>
                <w:b/>
                <w:bCs/>
                <w:szCs w:val="22"/>
                <w:lang w:val="sv-SE"/>
              </w:rPr>
              <w:t>Frank Bossen</w:t>
            </w:r>
            <w:r>
              <w:rPr>
                <w:b/>
                <w:bCs/>
                <w:szCs w:val="22"/>
                <w:lang w:val="sv-SE"/>
              </w:rPr>
              <w:br/>
            </w:r>
            <w:r>
              <w:rPr>
                <w:szCs w:val="22"/>
                <w:lang w:val="sv-SE"/>
              </w:rPr>
              <w:t>(Sharp Labs of America)</w:t>
            </w:r>
          </w:p>
          <w:p w14:paraId="169B3587" w14:textId="11EFF496" w:rsidR="00B35456" w:rsidRDefault="00B35456">
            <w:pPr>
              <w:spacing w:before="60" w:after="60"/>
              <w:rPr>
                <w:szCs w:val="22"/>
                <w:lang w:val="sv-SE"/>
              </w:rPr>
            </w:pPr>
            <w:r w:rsidRPr="00541327">
              <w:rPr>
                <w:b/>
                <w:bCs/>
                <w:szCs w:val="22"/>
                <w:lang w:val="sv-SE"/>
              </w:rPr>
              <w:t>Gary Sullivan</w:t>
            </w:r>
            <w:r>
              <w:rPr>
                <w:szCs w:val="22"/>
                <w:lang w:val="sv-SE"/>
              </w:rPr>
              <w:t xml:space="preserve"> </w:t>
            </w:r>
            <w:r>
              <w:rPr>
                <w:szCs w:val="22"/>
                <w:lang w:val="sv-SE"/>
              </w:rPr>
              <w:br/>
              <w:t>(Microsoft)</w:t>
            </w:r>
          </w:p>
          <w:p w14:paraId="49D81240" w14:textId="25C3D66D" w:rsidR="00E61DAC" w:rsidRPr="005B217D" w:rsidRDefault="00EA25FB" w:rsidP="00EA25FB">
            <w:pPr>
              <w:spacing w:before="60" w:after="60"/>
              <w:rPr>
                <w:szCs w:val="22"/>
                <w:lang w:val="en-CA"/>
              </w:rPr>
            </w:pPr>
            <w:r w:rsidRPr="004162E6">
              <w:rPr>
                <w:b/>
              </w:rPr>
              <w:t>Jens-Rainer Ohm</w:t>
            </w:r>
            <w:r w:rsidRPr="004162E6">
              <w:rPr>
                <w:b/>
              </w:rPr>
              <w:br/>
            </w:r>
            <w:r>
              <w:t>(</w:t>
            </w:r>
            <w:bookmarkStart w:id="0" w:name="OLE_LINK1"/>
            <w:r w:rsidRPr="004162E6">
              <w:t>RWTH Aachen</w:t>
            </w:r>
            <w:bookmarkEnd w:id="0"/>
            <w:r>
              <w:t>)</w:t>
            </w:r>
            <w:r w:rsidRPr="004162E6">
              <w:br/>
            </w:r>
          </w:p>
        </w:tc>
        <w:tc>
          <w:tcPr>
            <w:tcW w:w="900" w:type="dxa"/>
          </w:tcPr>
          <w:p w14:paraId="0140ECA2" w14:textId="6505D190" w:rsidR="00E61DAC" w:rsidRPr="005B217D" w:rsidRDefault="00E61DAC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t>Email:</w:t>
            </w:r>
          </w:p>
        </w:tc>
        <w:tc>
          <w:tcPr>
            <w:tcW w:w="3060" w:type="dxa"/>
          </w:tcPr>
          <w:p w14:paraId="045B64BA" w14:textId="425E61F2" w:rsidR="00EA25FB" w:rsidRDefault="00B35456" w:rsidP="005952A5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{</w:t>
            </w:r>
            <w:proofErr w:type="spellStart"/>
            <w:r>
              <w:rPr>
                <w:szCs w:val="22"/>
                <w:lang w:val="en-CA"/>
              </w:rPr>
              <w:t>jacob.strom</w:t>
            </w:r>
            <w:proofErr w:type="spellEnd"/>
            <w:r>
              <w:rPr>
                <w:szCs w:val="22"/>
                <w:lang w:val="en-CA"/>
              </w:rPr>
              <w:t xml:space="preserve">, </w:t>
            </w:r>
            <w:proofErr w:type="spellStart"/>
            <w:r>
              <w:rPr>
                <w:szCs w:val="22"/>
                <w:lang w:val="en-CA"/>
              </w:rPr>
              <w:t>kenneth.r.andersson</w:t>
            </w:r>
            <w:proofErr w:type="spellEnd"/>
            <w:r>
              <w:rPr>
                <w:szCs w:val="22"/>
                <w:lang w:val="en-CA"/>
              </w:rPr>
              <w:t xml:space="preserve">, </w:t>
            </w:r>
            <w:proofErr w:type="spellStart"/>
            <w:r>
              <w:rPr>
                <w:szCs w:val="22"/>
                <w:lang w:val="en-CA"/>
              </w:rPr>
              <w:t>rickard.sjoberg</w:t>
            </w:r>
            <w:proofErr w:type="spellEnd"/>
            <w:r>
              <w:rPr>
                <w:szCs w:val="22"/>
                <w:lang w:val="en-CA"/>
              </w:rPr>
              <w:t>} @ericsson.com</w:t>
            </w:r>
          </w:p>
          <w:p w14:paraId="6067039A" w14:textId="77777777" w:rsidR="00541327" w:rsidRDefault="00541327" w:rsidP="005952A5">
            <w:pPr>
              <w:spacing w:before="60" w:after="60"/>
              <w:rPr>
                <w:szCs w:val="22"/>
                <w:lang w:val="en-CA"/>
              </w:rPr>
            </w:pPr>
          </w:p>
          <w:p w14:paraId="72207A2D" w14:textId="55AF7449" w:rsidR="00780B76" w:rsidRDefault="00EA25FB" w:rsidP="005952A5">
            <w:pPr>
              <w:spacing w:before="60" w:after="60"/>
              <w:rPr>
                <w:szCs w:val="22"/>
                <w:lang w:val="en-CA"/>
              </w:rPr>
            </w:pPr>
            <w:r w:rsidRPr="00EA25FB">
              <w:rPr>
                <w:szCs w:val="22"/>
                <w:lang w:val="en-CA"/>
              </w:rPr>
              <w:t>asegall@sharplabs.com</w:t>
            </w:r>
            <w:r w:rsidR="00351346">
              <w:rPr>
                <w:szCs w:val="22"/>
                <w:lang w:val="en-CA"/>
              </w:rPr>
              <w:br/>
            </w:r>
            <w:r w:rsidR="00780B76">
              <w:rPr>
                <w:szCs w:val="22"/>
                <w:lang w:val="en-CA"/>
              </w:rPr>
              <w:t>fbossen@sharpsec.com</w:t>
            </w:r>
          </w:p>
          <w:p w14:paraId="0806A55D" w14:textId="77777777" w:rsidR="00EA25FB" w:rsidRDefault="00EA25FB" w:rsidP="005952A5">
            <w:pPr>
              <w:spacing w:before="60" w:after="60"/>
              <w:rPr>
                <w:szCs w:val="22"/>
                <w:lang w:val="en-CA"/>
              </w:rPr>
            </w:pPr>
          </w:p>
          <w:p w14:paraId="45C4D1E9" w14:textId="64CCA2D7" w:rsidR="00E61DAC" w:rsidRDefault="00C220A8" w:rsidP="005952A5">
            <w:pPr>
              <w:spacing w:before="60" w:after="60"/>
              <w:rPr>
                <w:szCs w:val="22"/>
                <w:lang w:val="en-CA"/>
              </w:rPr>
            </w:pPr>
            <w:hyperlink r:id="rId11" w:history="1">
              <w:r w:rsidR="00EA25FB" w:rsidRPr="00E20495">
                <w:rPr>
                  <w:rStyle w:val="Hyperlink"/>
                  <w:szCs w:val="22"/>
                  <w:lang w:val="en-CA"/>
                </w:rPr>
                <w:t>garysull@microsoft.com</w:t>
              </w:r>
            </w:hyperlink>
          </w:p>
          <w:p w14:paraId="421EEBCB" w14:textId="77777777" w:rsidR="00EA25FB" w:rsidRDefault="00EA25FB" w:rsidP="005952A5">
            <w:pPr>
              <w:spacing w:before="60" w:after="60"/>
              <w:rPr>
                <w:szCs w:val="22"/>
                <w:lang w:val="en-CA"/>
              </w:rPr>
            </w:pPr>
          </w:p>
          <w:p w14:paraId="32C2ABFD" w14:textId="50BB825C" w:rsidR="00EA25FB" w:rsidRPr="005B217D" w:rsidRDefault="00C220A8" w:rsidP="005952A5">
            <w:pPr>
              <w:spacing w:before="60" w:after="60"/>
              <w:rPr>
                <w:szCs w:val="22"/>
                <w:lang w:val="en-CA"/>
              </w:rPr>
            </w:pPr>
            <w:hyperlink r:id="rId12" w:history="1">
              <w:r w:rsidR="00EA25FB" w:rsidRPr="004162E6">
                <w:rPr>
                  <w:rStyle w:val="Hyperlink"/>
                </w:rPr>
                <w:t>ohm@ient.rwth-aachen.de</w:t>
              </w:r>
            </w:hyperlink>
          </w:p>
        </w:tc>
      </w:tr>
      <w:tr w:rsidR="00E61DAC" w:rsidRPr="005B217D" w14:paraId="49AFAA61" w14:textId="77777777" w:rsidTr="000962AC">
        <w:tc>
          <w:tcPr>
            <w:tcW w:w="1458" w:type="dxa"/>
          </w:tcPr>
          <w:p w14:paraId="2C08AF6B" w14:textId="77777777"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7902" w:type="dxa"/>
            <w:gridSpan w:val="3"/>
          </w:tcPr>
          <w:p w14:paraId="643E6B85" w14:textId="56062984" w:rsidR="00E61DAC" w:rsidRPr="005B217D" w:rsidRDefault="00167A30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JVET</w:t>
            </w:r>
          </w:p>
        </w:tc>
      </w:tr>
    </w:tbl>
    <w:p w14:paraId="732815A4" w14:textId="77777777" w:rsidR="00E61DAC" w:rsidRPr="005B217D" w:rsidRDefault="00E61DAC">
      <w:pPr>
        <w:tabs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14:paraId="63D31C94" w14:textId="77777777" w:rsidR="00275BCF" w:rsidRPr="005B217D" w:rsidRDefault="00275BCF" w:rsidP="009234A5">
      <w:pPr>
        <w:pStyle w:val="Heading1"/>
        <w:numPr>
          <w:ilvl w:val="0"/>
          <w:numId w:val="0"/>
        </w:numPr>
        <w:ind w:left="432" w:hanging="432"/>
        <w:rPr>
          <w:lang w:val="en-CA"/>
        </w:rPr>
      </w:pPr>
      <w:r w:rsidRPr="005B217D">
        <w:rPr>
          <w:lang w:val="en-CA"/>
        </w:rPr>
        <w:t>Abstract</w:t>
      </w:r>
    </w:p>
    <w:p w14:paraId="0C2E3E41" w14:textId="33BB9CD7" w:rsidR="005C11EA" w:rsidRDefault="006E3B60" w:rsidP="009234A5">
      <w:pPr>
        <w:rPr>
          <w:lang w:val="en-CA"/>
        </w:rPr>
      </w:pPr>
      <w:r>
        <w:rPr>
          <w:lang w:val="en-CA"/>
        </w:rPr>
        <w:t xml:space="preserve">This document </w:t>
      </w:r>
      <w:r w:rsidR="0080452B">
        <w:rPr>
          <w:lang w:val="en-CA"/>
        </w:rPr>
        <w:t>provide</w:t>
      </w:r>
      <w:r w:rsidR="00A238C1">
        <w:rPr>
          <w:lang w:val="en-CA"/>
        </w:rPr>
        <w:t>s</w:t>
      </w:r>
      <w:r w:rsidR="0080452B">
        <w:rPr>
          <w:lang w:val="en-CA"/>
        </w:rPr>
        <w:t xml:space="preserve"> general </w:t>
      </w:r>
      <w:r w:rsidR="00213FBE">
        <w:rPr>
          <w:lang w:val="en-CA"/>
        </w:rPr>
        <w:t xml:space="preserve">summary </w:t>
      </w:r>
      <w:r w:rsidR="0080452B">
        <w:rPr>
          <w:lang w:val="en-CA"/>
        </w:rPr>
        <w:t>information about typical quality measurement practices for video coding experiments in recent work in MPEG and VCEG</w:t>
      </w:r>
      <w:r w:rsidR="00213FBE">
        <w:rPr>
          <w:lang w:val="en-CA"/>
        </w:rPr>
        <w:t xml:space="preserve"> and their JVET and JCT-VC</w:t>
      </w:r>
      <w:r w:rsidR="0080452B">
        <w:rPr>
          <w:lang w:val="en-CA"/>
        </w:rPr>
        <w:t xml:space="preserve"> </w:t>
      </w:r>
      <w:r w:rsidR="00213FBE">
        <w:rPr>
          <w:lang w:val="en-CA"/>
        </w:rPr>
        <w:t>joint teams</w:t>
      </w:r>
      <w:r w:rsidR="00541327">
        <w:rPr>
          <w:lang w:val="en-CA"/>
        </w:rPr>
        <w:t>.</w:t>
      </w:r>
      <w:r w:rsidR="00213FBE">
        <w:rPr>
          <w:lang w:val="en-CA"/>
        </w:rPr>
        <w:t xml:space="preserve"> </w:t>
      </w:r>
      <w:r w:rsidR="00541327">
        <w:rPr>
          <w:lang w:val="en-CA"/>
        </w:rPr>
        <w:t>I</w:t>
      </w:r>
      <w:r w:rsidR="0080452B">
        <w:rPr>
          <w:lang w:val="en-CA"/>
        </w:rPr>
        <w:t>n particular</w:t>
      </w:r>
      <w:r w:rsidR="00541327">
        <w:rPr>
          <w:lang w:val="en-CA"/>
        </w:rPr>
        <w:t>, it</w:t>
      </w:r>
      <w:r w:rsidR="0080452B">
        <w:rPr>
          <w:lang w:val="en-CA"/>
        </w:rPr>
        <w:t xml:space="preserve"> </w:t>
      </w:r>
      <w:r w:rsidR="00B35456">
        <w:rPr>
          <w:lang w:val="en-CA"/>
        </w:rPr>
        <w:t>describe</w:t>
      </w:r>
      <w:r w:rsidR="00541327">
        <w:rPr>
          <w:lang w:val="en-CA"/>
        </w:rPr>
        <w:t>s</w:t>
      </w:r>
      <w:r w:rsidR="00B35456">
        <w:rPr>
          <w:lang w:val="en-CA"/>
        </w:rPr>
        <w:t xml:space="preserve"> the </w:t>
      </w:r>
      <w:r w:rsidR="0080452B">
        <w:rPr>
          <w:lang w:val="en-CA"/>
        </w:rPr>
        <w:t xml:space="preserve">use of </w:t>
      </w:r>
      <w:proofErr w:type="spellStart"/>
      <w:r w:rsidR="00641946">
        <w:rPr>
          <w:szCs w:val="22"/>
          <w:lang w:val="en-CA"/>
        </w:rPr>
        <w:t>Bj</w:t>
      </w:r>
      <w:r w:rsidR="00641946" w:rsidRPr="00B67AC1">
        <w:rPr>
          <w:szCs w:val="22"/>
          <w:lang w:val="en-CA"/>
        </w:rPr>
        <w:t>ø</w:t>
      </w:r>
      <w:r w:rsidR="00641946">
        <w:rPr>
          <w:szCs w:val="22"/>
          <w:lang w:val="en-CA"/>
        </w:rPr>
        <w:t>ntegaard</w:t>
      </w:r>
      <w:proofErr w:type="spellEnd"/>
      <w:r w:rsidR="00641946">
        <w:rPr>
          <w:szCs w:val="22"/>
          <w:lang w:val="en-CA"/>
        </w:rPr>
        <w:t xml:space="preserve"> Delta</w:t>
      </w:r>
      <w:r w:rsidR="00641946">
        <w:rPr>
          <w:lang w:val="en-CA"/>
        </w:rPr>
        <w:t xml:space="preserve"> rate (</w:t>
      </w:r>
      <w:r w:rsidR="00B35456">
        <w:rPr>
          <w:lang w:val="en-CA"/>
        </w:rPr>
        <w:t>BD-rate</w:t>
      </w:r>
      <w:r w:rsidR="00641946">
        <w:rPr>
          <w:lang w:val="en-CA"/>
        </w:rPr>
        <w:t>)</w:t>
      </w:r>
      <w:r w:rsidR="00B35456">
        <w:rPr>
          <w:lang w:val="en-CA"/>
        </w:rPr>
        <w:t xml:space="preserve"> </w:t>
      </w:r>
      <w:r w:rsidR="0080452B">
        <w:rPr>
          <w:lang w:val="en-CA"/>
        </w:rPr>
        <w:t>measurements</w:t>
      </w:r>
      <w:r w:rsidR="00B35456">
        <w:rPr>
          <w:lang w:val="en-CA"/>
        </w:rPr>
        <w:t xml:space="preserve">. </w:t>
      </w:r>
      <w:r w:rsidR="00C74D80">
        <w:rPr>
          <w:lang w:val="en-CA"/>
        </w:rPr>
        <w:t>It aims a</w:t>
      </w:r>
      <w:r w:rsidR="005C11EA">
        <w:rPr>
          <w:lang w:val="en-CA"/>
        </w:rPr>
        <w:t>t providing a concept</w:t>
      </w:r>
      <w:r w:rsidR="00A238C1">
        <w:rPr>
          <w:lang w:val="en-CA"/>
        </w:rPr>
        <w:t>-</w:t>
      </w:r>
      <w:r w:rsidR="005C11EA">
        <w:rPr>
          <w:lang w:val="en-CA"/>
        </w:rPr>
        <w:t xml:space="preserve">level overview of </w:t>
      </w:r>
      <w:r w:rsidR="000E12CC">
        <w:rPr>
          <w:lang w:val="en-CA"/>
        </w:rPr>
        <w:t>recent practices</w:t>
      </w:r>
      <w:r w:rsidR="005C11EA">
        <w:rPr>
          <w:lang w:val="en-CA"/>
        </w:rPr>
        <w:t xml:space="preserve"> and </w:t>
      </w:r>
      <w:r w:rsidR="0080452B">
        <w:rPr>
          <w:lang w:val="en-CA"/>
        </w:rPr>
        <w:t xml:space="preserve">to </w:t>
      </w:r>
      <w:r w:rsidR="005C11EA">
        <w:rPr>
          <w:lang w:val="en-CA"/>
        </w:rPr>
        <w:t xml:space="preserve">provide </w:t>
      </w:r>
      <w:r w:rsidR="0080452B">
        <w:rPr>
          <w:lang w:val="en-CA"/>
        </w:rPr>
        <w:t xml:space="preserve">some </w:t>
      </w:r>
      <w:r w:rsidR="005C11EA">
        <w:rPr>
          <w:lang w:val="en-CA"/>
        </w:rPr>
        <w:t xml:space="preserve">references to technical papers that describe </w:t>
      </w:r>
      <w:r w:rsidR="00A238C1">
        <w:rPr>
          <w:lang w:val="en-CA"/>
        </w:rPr>
        <w:t xml:space="preserve">further </w:t>
      </w:r>
      <w:r w:rsidR="005C11EA">
        <w:rPr>
          <w:lang w:val="en-CA"/>
        </w:rPr>
        <w:t>detail</w:t>
      </w:r>
      <w:r w:rsidR="004F22D0">
        <w:rPr>
          <w:lang w:val="en-CA"/>
        </w:rPr>
        <w:t>s</w:t>
      </w:r>
      <w:r w:rsidR="005C11EA">
        <w:rPr>
          <w:lang w:val="en-CA"/>
        </w:rPr>
        <w:t xml:space="preserve">. </w:t>
      </w:r>
      <w:r w:rsidR="00541327">
        <w:rPr>
          <w:lang w:val="en-CA"/>
        </w:rPr>
        <w:t xml:space="preserve">It provides </w:t>
      </w:r>
      <w:r w:rsidR="005C11EA">
        <w:rPr>
          <w:lang w:val="en-CA"/>
        </w:rPr>
        <w:t>comments on why some of the choices were made</w:t>
      </w:r>
      <w:r w:rsidR="00541327">
        <w:rPr>
          <w:lang w:val="en-CA"/>
        </w:rPr>
        <w:t>,</w:t>
      </w:r>
      <w:r w:rsidR="005C11EA">
        <w:rPr>
          <w:lang w:val="en-CA"/>
        </w:rPr>
        <w:t xml:space="preserve"> </w:t>
      </w:r>
      <w:r w:rsidR="00541327">
        <w:rPr>
          <w:lang w:val="en-CA"/>
        </w:rPr>
        <w:t>and</w:t>
      </w:r>
      <w:r w:rsidR="005C11EA">
        <w:rPr>
          <w:lang w:val="en-CA"/>
        </w:rPr>
        <w:t xml:space="preserve"> point</w:t>
      </w:r>
      <w:r w:rsidR="00541327">
        <w:rPr>
          <w:lang w:val="en-CA"/>
        </w:rPr>
        <w:t>s</w:t>
      </w:r>
      <w:r w:rsidR="005C11EA">
        <w:rPr>
          <w:lang w:val="en-CA"/>
        </w:rPr>
        <w:t xml:space="preserve"> out situations where caution must be taken when interpreting the results.</w:t>
      </w:r>
    </w:p>
    <w:p w14:paraId="7D2AC1F0" w14:textId="6CD33797" w:rsidR="00745F6B" w:rsidRPr="005B217D" w:rsidRDefault="00745F6B" w:rsidP="00E11923">
      <w:pPr>
        <w:pStyle w:val="Heading1"/>
        <w:rPr>
          <w:lang w:val="en-CA"/>
        </w:rPr>
      </w:pPr>
      <w:r w:rsidRPr="005B217D">
        <w:rPr>
          <w:lang w:val="en-CA"/>
        </w:rPr>
        <w:t xml:space="preserve">Introduction </w:t>
      </w:r>
    </w:p>
    <w:p w14:paraId="7EA91537" w14:textId="6BD50170" w:rsidR="003954A4" w:rsidRDefault="003954A4" w:rsidP="003954A4">
      <w:pPr>
        <w:rPr>
          <w:szCs w:val="22"/>
          <w:lang w:val="en-CA"/>
        </w:rPr>
      </w:pPr>
      <w:r>
        <w:rPr>
          <w:szCs w:val="22"/>
          <w:lang w:val="en-CA"/>
        </w:rPr>
        <w:t>For comparing different encodings, often it is helpful to control the encodings so that similar types and degrees of encoder optimization are applied, except for the aspects to be tested.</w:t>
      </w:r>
    </w:p>
    <w:p w14:paraId="55BC39B7" w14:textId="73F72D76" w:rsidR="000E12CC" w:rsidRDefault="003954A4" w:rsidP="003954A4">
      <w:pPr>
        <w:rPr>
          <w:szCs w:val="22"/>
          <w:lang w:val="en-CA"/>
        </w:rPr>
      </w:pPr>
      <w:r>
        <w:rPr>
          <w:szCs w:val="22"/>
          <w:lang w:val="en-CA"/>
        </w:rPr>
        <w:t xml:space="preserve">When there are large differences between the coding technologies being tested, and especially when there may be a substantial difference between the resulting subjective quality, subjective testing </w:t>
      </w:r>
      <w:r w:rsidR="000E12CC">
        <w:rPr>
          <w:szCs w:val="22"/>
          <w:lang w:val="en-CA"/>
        </w:rPr>
        <w:t xml:space="preserve">(i.e., using humans to measure the visual quality) </w:t>
      </w:r>
      <w:r>
        <w:rPr>
          <w:szCs w:val="22"/>
          <w:lang w:val="en-CA"/>
        </w:rPr>
        <w:t xml:space="preserve">is the appropriate </w:t>
      </w:r>
      <w:r w:rsidR="000E12CC">
        <w:rPr>
          <w:szCs w:val="22"/>
          <w:lang w:val="en-CA"/>
        </w:rPr>
        <w:t>action</w:t>
      </w:r>
      <w:r>
        <w:rPr>
          <w:szCs w:val="22"/>
          <w:lang w:val="en-CA"/>
        </w:rPr>
        <w:t xml:space="preserve">. </w:t>
      </w:r>
      <w:r w:rsidR="000E12CC">
        <w:rPr>
          <w:szCs w:val="22"/>
          <w:lang w:val="en-CA"/>
        </w:rPr>
        <w:t xml:space="preserve">There are also cases where the quality difference is expected to be primarily a matter of subjective effect – for example, when measuring </w:t>
      </w:r>
      <w:r w:rsidR="00641946">
        <w:rPr>
          <w:szCs w:val="22"/>
          <w:lang w:val="en-CA"/>
        </w:rPr>
        <w:t xml:space="preserve">the effects of </w:t>
      </w:r>
      <w:r w:rsidR="000E12CC">
        <w:rPr>
          <w:szCs w:val="22"/>
          <w:lang w:val="en-CA"/>
        </w:rPr>
        <w:t>deblocking filters.</w:t>
      </w:r>
    </w:p>
    <w:p w14:paraId="347A892E" w14:textId="1FB79330" w:rsidR="003954A4" w:rsidRDefault="000E12CC" w:rsidP="003954A4">
      <w:pPr>
        <w:rPr>
          <w:szCs w:val="22"/>
          <w:lang w:val="en-CA"/>
        </w:rPr>
      </w:pPr>
      <w:r>
        <w:rPr>
          <w:szCs w:val="22"/>
          <w:lang w:val="en-CA"/>
        </w:rPr>
        <w:t>In our community, we have typically used formal subjective testing at the Call for Proposals and Verification Testing stages of projects</w:t>
      </w:r>
      <w:r w:rsidR="00641946">
        <w:rPr>
          <w:szCs w:val="22"/>
          <w:lang w:val="en-CA"/>
        </w:rPr>
        <w:t xml:space="preserve"> (i.e., at the beginning and the end of the work)</w:t>
      </w:r>
      <w:r>
        <w:rPr>
          <w:szCs w:val="22"/>
          <w:lang w:val="en-CA"/>
        </w:rPr>
        <w:t>. For measuring smaller effects and where formal subjective testing is not feasible, it is necessary to use objective metrics, and what has commonly be</w:t>
      </w:r>
      <w:r w:rsidR="00641946">
        <w:rPr>
          <w:szCs w:val="22"/>
          <w:lang w:val="en-CA"/>
        </w:rPr>
        <w:t>en</w:t>
      </w:r>
      <w:r>
        <w:rPr>
          <w:szCs w:val="22"/>
          <w:lang w:val="en-CA"/>
        </w:rPr>
        <w:t xml:space="preserve"> used in our community for this is the technique known as BD-rate (</w:t>
      </w:r>
      <w:proofErr w:type="spellStart"/>
      <w:r>
        <w:rPr>
          <w:szCs w:val="22"/>
          <w:lang w:val="en-CA"/>
        </w:rPr>
        <w:t>Bj</w:t>
      </w:r>
      <w:r w:rsidR="00B67AC1" w:rsidRPr="00B67AC1">
        <w:rPr>
          <w:szCs w:val="22"/>
          <w:lang w:val="en-CA"/>
        </w:rPr>
        <w:t>ø</w:t>
      </w:r>
      <w:r>
        <w:rPr>
          <w:szCs w:val="22"/>
          <w:lang w:val="en-CA"/>
        </w:rPr>
        <w:t>ntegaard</w:t>
      </w:r>
      <w:proofErr w:type="spellEnd"/>
      <w:r>
        <w:rPr>
          <w:szCs w:val="22"/>
          <w:lang w:val="en-CA"/>
        </w:rPr>
        <w:t xml:space="preserve"> Delta bit rate) comparison</w:t>
      </w:r>
      <w:r w:rsidR="00BE1F6E">
        <w:rPr>
          <w:szCs w:val="22"/>
          <w:lang w:val="en-CA"/>
        </w:rPr>
        <w:t xml:space="preserve"> [1]</w:t>
      </w:r>
      <w:r>
        <w:rPr>
          <w:szCs w:val="22"/>
          <w:lang w:val="en-CA"/>
        </w:rPr>
        <w:t>.</w:t>
      </w:r>
    </w:p>
    <w:p w14:paraId="34670563" w14:textId="47FC8FC9" w:rsidR="000E12CC" w:rsidRDefault="000E12CC" w:rsidP="003954A4">
      <w:pPr>
        <w:rPr>
          <w:szCs w:val="22"/>
          <w:lang w:val="en-CA"/>
        </w:rPr>
      </w:pPr>
      <w:r>
        <w:rPr>
          <w:szCs w:val="22"/>
          <w:lang w:val="en-CA"/>
        </w:rPr>
        <w:t xml:space="preserve">We ordinarily perform encoding in the </w:t>
      </w:r>
      <w:r w:rsidRPr="009E78B7">
        <w:rPr>
          <w:i/>
          <w:iCs/>
          <w:szCs w:val="22"/>
          <w:lang w:val="en-CA"/>
        </w:rPr>
        <w:t>Y′C</w:t>
      </w:r>
      <w:r w:rsidR="00641946" w:rsidRPr="009E78B7">
        <w:rPr>
          <w:i/>
          <w:iCs/>
          <w:szCs w:val="22"/>
          <w:vertAlign w:val="subscript"/>
          <w:lang w:val="en-CA"/>
        </w:rPr>
        <w:t>B</w:t>
      </w:r>
      <w:r w:rsidRPr="009E78B7">
        <w:rPr>
          <w:i/>
          <w:iCs/>
          <w:szCs w:val="22"/>
          <w:lang w:val="en-CA"/>
        </w:rPr>
        <w:t>C</w:t>
      </w:r>
      <w:r w:rsidR="00641946" w:rsidRPr="009E78B7">
        <w:rPr>
          <w:i/>
          <w:iCs/>
          <w:szCs w:val="22"/>
          <w:vertAlign w:val="subscript"/>
          <w:lang w:val="en-CA"/>
        </w:rPr>
        <w:t>R</w:t>
      </w:r>
      <w:r>
        <w:rPr>
          <w:szCs w:val="22"/>
          <w:lang w:val="en-CA"/>
        </w:rPr>
        <w:t xml:space="preserve"> domain (nicknamed YUV herein), and it is well known that the human visual system is most sensitive to the </w:t>
      </w:r>
      <w:r w:rsidR="000A5F85">
        <w:rPr>
          <w:szCs w:val="22"/>
          <w:lang w:val="en-CA"/>
        </w:rPr>
        <w:t xml:space="preserve">fidelity of the </w:t>
      </w:r>
      <w:r>
        <w:rPr>
          <w:szCs w:val="22"/>
          <w:lang w:val="en-CA"/>
        </w:rPr>
        <w:t>Y component. The Y component also tends to use most of the bit rate</w:t>
      </w:r>
      <w:r w:rsidR="00B67AC1">
        <w:rPr>
          <w:szCs w:val="22"/>
          <w:lang w:val="en-CA"/>
        </w:rPr>
        <w:t xml:space="preserve">, so it is natural to focus </w:t>
      </w:r>
      <w:r w:rsidR="000A5F85">
        <w:rPr>
          <w:szCs w:val="22"/>
          <w:lang w:val="en-CA"/>
        </w:rPr>
        <w:t xml:space="preserve">primarily </w:t>
      </w:r>
      <w:r w:rsidR="00B67AC1">
        <w:rPr>
          <w:szCs w:val="22"/>
          <w:lang w:val="en-CA"/>
        </w:rPr>
        <w:t xml:space="preserve">on the Y component. However, we </w:t>
      </w:r>
      <w:r w:rsidR="00B67AC1">
        <w:rPr>
          <w:szCs w:val="22"/>
          <w:lang w:val="en-CA"/>
        </w:rPr>
        <w:lastRenderedPageBreak/>
        <w:t>typically measure and report the fidelity of all three components and review the balance between luma and chroma fidelity when interpreting the results.</w:t>
      </w:r>
    </w:p>
    <w:p w14:paraId="716539E8" w14:textId="6BD47029" w:rsidR="00B67AC1" w:rsidRDefault="00B67AC1" w:rsidP="003954A4">
      <w:pPr>
        <w:rPr>
          <w:szCs w:val="22"/>
          <w:lang w:val="en-CA"/>
        </w:rPr>
      </w:pPr>
      <w:r>
        <w:rPr>
          <w:szCs w:val="22"/>
          <w:lang w:val="en-CA"/>
        </w:rPr>
        <w:t>There are certainly some weaknesses to the BD-rate metric, in terms of its correspondence with human perception of fidelity. Some other objective metrics have been developed, although BD-rate measures remain the most common practice in the video coding standardization community, for several reasons</w:t>
      </w:r>
      <w:r w:rsidR="000A5F85">
        <w:rPr>
          <w:szCs w:val="22"/>
          <w:lang w:val="en-CA"/>
        </w:rPr>
        <w:t xml:space="preserve"> which we will not try to expound upon here in the interest of brevity and since this document is intended merely to describe the common practice</w:t>
      </w:r>
      <w:r>
        <w:rPr>
          <w:szCs w:val="22"/>
          <w:lang w:val="en-CA"/>
        </w:rPr>
        <w:t>.</w:t>
      </w:r>
    </w:p>
    <w:p w14:paraId="62A7B09D" w14:textId="50167769" w:rsidR="00B67AC1" w:rsidRDefault="00B67AC1" w:rsidP="009E78B7">
      <w:pPr>
        <w:pStyle w:val="Heading1"/>
        <w:ind w:left="360" w:hanging="360"/>
        <w:rPr>
          <w:szCs w:val="22"/>
          <w:lang w:val="en-CA"/>
        </w:rPr>
      </w:pPr>
      <w:r>
        <w:rPr>
          <w:szCs w:val="22"/>
          <w:lang w:val="en-CA"/>
        </w:rPr>
        <w:t>The BD-rate concept</w:t>
      </w:r>
    </w:p>
    <w:p w14:paraId="187B8472" w14:textId="59F908A9" w:rsidR="00B35456" w:rsidRDefault="003954A4" w:rsidP="004234F0">
      <w:pPr>
        <w:rPr>
          <w:szCs w:val="22"/>
          <w:lang w:val="en-CA"/>
        </w:rPr>
      </w:pPr>
      <w:r>
        <w:rPr>
          <w:szCs w:val="22"/>
          <w:lang w:val="en-CA"/>
        </w:rPr>
        <w:t>It is important</w:t>
      </w:r>
      <w:r w:rsidR="001D774C">
        <w:rPr>
          <w:szCs w:val="22"/>
          <w:lang w:val="en-CA"/>
        </w:rPr>
        <w:t xml:space="preserve"> </w:t>
      </w:r>
      <w:r w:rsidR="004F22D0">
        <w:rPr>
          <w:szCs w:val="22"/>
          <w:lang w:val="en-CA"/>
        </w:rPr>
        <w:t xml:space="preserve">to have </w:t>
      </w:r>
      <w:r w:rsidR="001D774C">
        <w:rPr>
          <w:szCs w:val="22"/>
          <w:lang w:val="en-CA"/>
        </w:rPr>
        <w:t xml:space="preserve">a </w:t>
      </w:r>
      <w:r>
        <w:rPr>
          <w:szCs w:val="22"/>
          <w:lang w:val="en-CA"/>
        </w:rPr>
        <w:t xml:space="preserve">uniform </w:t>
      </w:r>
      <w:r w:rsidR="001D774C">
        <w:rPr>
          <w:szCs w:val="22"/>
          <w:lang w:val="en-CA"/>
        </w:rPr>
        <w:t xml:space="preserve">way </w:t>
      </w:r>
      <w:r w:rsidR="004F22D0">
        <w:rPr>
          <w:szCs w:val="22"/>
          <w:lang w:val="en-CA"/>
        </w:rPr>
        <w:t xml:space="preserve">of </w:t>
      </w:r>
      <w:r w:rsidR="001D774C">
        <w:rPr>
          <w:szCs w:val="22"/>
          <w:lang w:val="en-CA"/>
        </w:rPr>
        <w:t>report</w:t>
      </w:r>
      <w:r w:rsidR="004F22D0">
        <w:rPr>
          <w:szCs w:val="22"/>
          <w:lang w:val="en-CA"/>
        </w:rPr>
        <w:t>ing</w:t>
      </w:r>
      <w:r w:rsidR="001D774C">
        <w:rPr>
          <w:szCs w:val="22"/>
          <w:lang w:val="en-CA"/>
        </w:rPr>
        <w:t xml:space="preserve"> the compression results so that different contributions can be compared against each other. </w:t>
      </w:r>
    </w:p>
    <w:p w14:paraId="59077AE3" w14:textId="0597065F" w:rsidR="00063BB2" w:rsidRDefault="00063BB2" w:rsidP="00063BB2">
      <w:pPr>
        <w:rPr>
          <w:szCs w:val="22"/>
          <w:lang w:val="en-CA"/>
        </w:rPr>
      </w:pPr>
      <w:r>
        <w:rPr>
          <w:szCs w:val="22"/>
          <w:lang w:val="en-CA"/>
        </w:rPr>
        <w:t>The PSNR metric is based on the squared error of individual sample</w:t>
      </w:r>
      <w:r w:rsidR="002309A5">
        <w:rPr>
          <w:szCs w:val="22"/>
          <w:lang w:val="en-CA"/>
        </w:rPr>
        <w:t xml:space="preserve"> value</w:t>
      </w:r>
      <w:r>
        <w:rPr>
          <w:szCs w:val="22"/>
          <w:lang w:val="en-CA"/>
        </w:rPr>
        <w:t xml:space="preserve">s and does not take into account how the human visual system works. A relevant question is therefore whether the PSNR metric is a good predictor of subjective quality. The answer depends </w:t>
      </w:r>
      <w:r w:rsidR="004F22D0">
        <w:rPr>
          <w:szCs w:val="22"/>
          <w:lang w:val="en-CA"/>
        </w:rPr>
        <w:t xml:space="preserve">at least partly </w:t>
      </w:r>
      <w:r>
        <w:rPr>
          <w:szCs w:val="22"/>
          <w:lang w:val="en-CA"/>
        </w:rPr>
        <w:t>on how different the encoding methods being compared are to each other. If the two methods differ a lot, the</w:t>
      </w:r>
      <w:r w:rsidR="004F22D0">
        <w:rPr>
          <w:szCs w:val="22"/>
          <w:lang w:val="en-CA"/>
        </w:rPr>
        <w:t>ir</w:t>
      </w:r>
      <w:r>
        <w:rPr>
          <w:szCs w:val="22"/>
          <w:lang w:val="en-CA"/>
        </w:rPr>
        <w:t xml:space="preserve"> art</w:t>
      </w:r>
      <w:r w:rsidR="00046B0F">
        <w:rPr>
          <w:szCs w:val="22"/>
          <w:lang w:val="en-CA"/>
        </w:rPr>
        <w:t>e</w:t>
      </w:r>
      <w:r>
        <w:rPr>
          <w:szCs w:val="22"/>
          <w:lang w:val="en-CA"/>
        </w:rPr>
        <w:t>facts will be very different, and the perceived subjective quality will depend heavily on which type of art</w:t>
      </w:r>
      <w:r w:rsidR="00046B0F">
        <w:rPr>
          <w:szCs w:val="22"/>
          <w:lang w:val="en-CA"/>
        </w:rPr>
        <w:t>e</w:t>
      </w:r>
      <w:r>
        <w:rPr>
          <w:szCs w:val="22"/>
          <w:lang w:val="en-CA"/>
        </w:rPr>
        <w:t xml:space="preserve">fact is </w:t>
      </w:r>
      <w:proofErr w:type="spellStart"/>
      <w:r>
        <w:rPr>
          <w:szCs w:val="22"/>
          <w:lang w:val="en-CA"/>
        </w:rPr>
        <w:t>psychovisually</w:t>
      </w:r>
      <w:proofErr w:type="spellEnd"/>
      <w:r>
        <w:rPr>
          <w:szCs w:val="22"/>
          <w:lang w:val="en-CA"/>
        </w:rPr>
        <w:t xml:space="preserve"> more disturbing. BD-rate figures are most often used to compare between two versions of the same code that only differs in that one tool has been turned on or </w:t>
      </w:r>
      <w:r w:rsidR="004F22D0">
        <w:rPr>
          <w:szCs w:val="22"/>
          <w:lang w:val="en-CA"/>
        </w:rPr>
        <w:t xml:space="preserve">been </w:t>
      </w:r>
      <w:r>
        <w:rPr>
          <w:szCs w:val="22"/>
          <w:lang w:val="en-CA"/>
        </w:rPr>
        <w:t xml:space="preserve">modified. In this scenario it is much more likely that a better </w:t>
      </w:r>
      <w:r w:rsidR="002309A5">
        <w:rPr>
          <w:szCs w:val="22"/>
          <w:lang w:val="en-CA"/>
        </w:rPr>
        <w:t xml:space="preserve">BD-rate </w:t>
      </w:r>
      <w:r>
        <w:rPr>
          <w:szCs w:val="22"/>
          <w:lang w:val="en-CA"/>
        </w:rPr>
        <w:t xml:space="preserve">score will correlate with improved subjective quality. A clear exception is when tools are considered that are only there to improve subjective quality, such as deblocking </w:t>
      </w:r>
      <w:r w:rsidR="002309A5">
        <w:rPr>
          <w:szCs w:val="22"/>
          <w:lang w:val="en-CA"/>
        </w:rPr>
        <w:t xml:space="preserve">filter </w:t>
      </w:r>
      <w:r>
        <w:rPr>
          <w:szCs w:val="22"/>
          <w:lang w:val="en-CA"/>
        </w:rPr>
        <w:t xml:space="preserve">tools. Here, decisions are almost always </w:t>
      </w:r>
      <w:r w:rsidR="002309A5">
        <w:rPr>
          <w:szCs w:val="22"/>
          <w:lang w:val="en-CA"/>
        </w:rPr>
        <w:t>based on</w:t>
      </w:r>
      <w:r>
        <w:rPr>
          <w:szCs w:val="22"/>
          <w:lang w:val="en-CA"/>
        </w:rPr>
        <w:t xml:space="preserve"> a subjective test or expert viewing, and BD-rate figures are provided more as an assurance that the tool has not broken things.</w:t>
      </w:r>
    </w:p>
    <w:p w14:paraId="0F024AE8" w14:textId="0DDC293B" w:rsidR="00063BB2" w:rsidRDefault="00063BB2" w:rsidP="00063BB2">
      <w:pPr>
        <w:rPr>
          <w:szCs w:val="22"/>
          <w:lang w:val="en-CA"/>
        </w:rPr>
      </w:pPr>
      <w:r>
        <w:rPr>
          <w:szCs w:val="22"/>
          <w:lang w:val="en-CA"/>
        </w:rPr>
        <w:t xml:space="preserve">An advantage with using PSNR is that it is mathematically simple and therefore straightforward to optimize for. As an example, if a tool </w:t>
      </w:r>
      <w:r w:rsidR="004F22D0">
        <w:rPr>
          <w:szCs w:val="22"/>
          <w:lang w:val="en-CA"/>
        </w:rPr>
        <w:t>depends on</w:t>
      </w:r>
      <w:r>
        <w:rPr>
          <w:szCs w:val="22"/>
          <w:lang w:val="en-CA"/>
        </w:rPr>
        <w:t xml:space="preserve"> filter coefficients or other parameters, the reference encoder can </w:t>
      </w:r>
      <w:r w:rsidR="004F22D0">
        <w:rPr>
          <w:szCs w:val="22"/>
          <w:lang w:val="en-CA"/>
        </w:rPr>
        <w:t xml:space="preserve">search for </w:t>
      </w:r>
      <w:r>
        <w:rPr>
          <w:szCs w:val="22"/>
          <w:lang w:val="en-CA"/>
        </w:rPr>
        <w:t xml:space="preserve">the parameter value that </w:t>
      </w:r>
      <w:r w:rsidR="00046B0F">
        <w:rPr>
          <w:szCs w:val="22"/>
          <w:lang w:val="en-CA"/>
        </w:rPr>
        <w:t xml:space="preserve">minimizes MSE and thus </w:t>
      </w:r>
      <w:r>
        <w:rPr>
          <w:szCs w:val="22"/>
          <w:lang w:val="en-CA"/>
        </w:rPr>
        <w:t xml:space="preserve">optimizes PSNR, </w:t>
      </w:r>
      <w:r w:rsidR="00046B0F">
        <w:rPr>
          <w:szCs w:val="22"/>
          <w:lang w:val="en-CA"/>
        </w:rPr>
        <w:t xml:space="preserve">and this type of optimization </w:t>
      </w:r>
      <w:r>
        <w:rPr>
          <w:szCs w:val="22"/>
          <w:lang w:val="en-CA"/>
        </w:rPr>
        <w:t xml:space="preserve">is often easy to implement. The idea is that a real encoder can optimize for a different metric that is </w:t>
      </w:r>
      <w:proofErr w:type="spellStart"/>
      <w:r>
        <w:rPr>
          <w:szCs w:val="22"/>
          <w:lang w:val="en-CA"/>
        </w:rPr>
        <w:t>psychovisually</w:t>
      </w:r>
      <w:proofErr w:type="spellEnd"/>
      <w:r>
        <w:rPr>
          <w:szCs w:val="22"/>
          <w:lang w:val="en-CA"/>
        </w:rPr>
        <w:t xml:space="preserve"> more relevant but </w:t>
      </w:r>
      <w:r w:rsidR="004F22D0">
        <w:rPr>
          <w:szCs w:val="22"/>
          <w:lang w:val="en-CA"/>
        </w:rPr>
        <w:t xml:space="preserve">where the parameter search </w:t>
      </w:r>
      <w:r>
        <w:rPr>
          <w:szCs w:val="22"/>
          <w:lang w:val="en-CA"/>
        </w:rPr>
        <w:t xml:space="preserve">may be a lot more complicated to implement. </w:t>
      </w:r>
      <w:r w:rsidR="004F22D0">
        <w:rPr>
          <w:szCs w:val="22"/>
          <w:lang w:val="en-CA"/>
        </w:rPr>
        <w:t>By choosing PSNR,</w:t>
      </w:r>
      <w:r>
        <w:rPr>
          <w:szCs w:val="22"/>
          <w:lang w:val="en-CA"/>
        </w:rPr>
        <w:t xml:space="preserve"> the work can concentrate on creating coding tools instead of spending time on difficult encoder optimization</w:t>
      </w:r>
      <w:r w:rsidR="004F22D0">
        <w:rPr>
          <w:szCs w:val="22"/>
          <w:lang w:val="en-CA"/>
        </w:rPr>
        <w:t>s</w:t>
      </w:r>
      <w:r>
        <w:rPr>
          <w:szCs w:val="22"/>
          <w:lang w:val="en-CA"/>
        </w:rPr>
        <w:t xml:space="preserve"> for advanced metrics.</w:t>
      </w:r>
    </w:p>
    <w:p w14:paraId="59742DA2" w14:textId="32D34151" w:rsidR="00063BB2" w:rsidRDefault="00063BB2" w:rsidP="004234F0">
      <w:pPr>
        <w:rPr>
          <w:szCs w:val="22"/>
          <w:lang w:val="en-CA"/>
        </w:rPr>
      </w:pPr>
      <w:r>
        <w:rPr>
          <w:szCs w:val="22"/>
          <w:lang w:val="en-CA"/>
        </w:rPr>
        <w:t>For high-dynamic range (HDR) material and 360</w:t>
      </w:r>
      <w:r w:rsidR="00D81DBE">
        <w:rPr>
          <w:szCs w:val="22"/>
          <w:lang w:val="en-CA"/>
        </w:rPr>
        <w:t xml:space="preserve">° </w:t>
      </w:r>
      <w:r>
        <w:rPr>
          <w:szCs w:val="22"/>
          <w:lang w:val="en-CA"/>
        </w:rPr>
        <w:t xml:space="preserve">video material, there are additional aspects that influence the usability of BD-rate calculations, they </w:t>
      </w:r>
      <w:r w:rsidR="002309A5">
        <w:rPr>
          <w:szCs w:val="22"/>
          <w:lang w:val="en-CA"/>
        </w:rPr>
        <w:t>are</w:t>
      </w:r>
      <w:r>
        <w:rPr>
          <w:szCs w:val="22"/>
          <w:lang w:val="en-CA"/>
        </w:rPr>
        <w:t xml:space="preserve"> addressed in Section </w:t>
      </w:r>
      <w:r w:rsidR="00B0553E">
        <w:rPr>
          <w:szCs w:val="22"/>
          <w:lang w:val="en-CA"/>
        </w:rPr>
        <w:t>4</w:t>
      </w:r>
      <w:r>
        <w:rPr>
          <w:szCs w:val="22"/>
          <w:lang w:val="en-CA"/>
        </w:rPr>
        <w:t xml:space="preserve"> and Section </w:t>
      </w:r>
      <w:r w:rsidR="00B0553E">
        <w:rPr>
          <w:szCs w:val="22"/>
          <w:lang w:val="en-CA"/>
        </w:rPr>
        <w:t>5</w:t>
      </w:r>
      <w:r>
        <w:rPr>
          <w:szCs w:val="22"/>
          <w:lang w:val="en-CA"/>
        </w:rPr>
        <w:t xml:space="preserve"> respectively.</w:t>
      </w:r>
    </w:p>
    <w:p w14:paraId="5AFBF389" w14:textId="3F34EF75" w:rsidR="00B35456" w:rsidRDefault="00B35456" w:rsidP="00B35456">
      <w:pPr>
        <w:pStyle w:val="Heading1"/>
        <w:rPr>
          <w:szCs w:val="22"/>
          <w:lang w:val="en-CA"/>
        </w:rPr>
      </w:pPr>
      <w:r>
        <w:rPr>
          <w:lang w:val="en-CA"/>
        </w:rPr>
        <w:t>BD-rate calculation</w:t>
      </w:r>
    </w:p>
    <w:p w14:paraId="5F613154" w14:textId="69443400" w:rsidR="001714E2" w:rsidRDefault="00B35456" w:rsidP="004234F0">
      <w:pPr>
        <w:rPr>
          <w:szCs w:val="22"/>
          <w:lang w:val="en-CA"/>
        </w:rPr>
      </w:pPr>
      <w:r>
        <w:rPr>
          <w:szCs w:val="22"/>
          <w:lang w:val="en-CA"/>
        </w:rPr>
        <w:t xml:space="preserve">There </w:t>
      </w:r>
      <w:r w:rsidR="001714E2">
        <w:rPr>
          <w:szCs w:val="22"/>
          <w:lang w:val="en-CA"/>
        </w:rPr>
        <w:t>are several steps in the BD</w:t>
      </w:r>
      <w:r w:rsidR="00AD3BA9">
        <w:rPr>
          <w:szCs w:val="22"/>
          <w:lang w:val="en-CA"/>
        </w:rPr>
        <w:t>-</w:t>
      </w:r>
      <w:r w:rsidR="001714E2">
        <w:rPr>
          <w:szCs w:val="22"/>
          <w:lang w:val="en-CA"/>
        </w:rPr>
        <w:t>rate calculation process</w:t>
      </w:r>
      <w:r w:rsidR="00AD3BA9">
        <w:rPr>
          <w:szCs w:val="22"/>
          <w:lang w:val="en-CA"/>
        </w:rPr>
        <w:t>, where the result in each step is calculated from the result obtained in the previous step:</w:t>
      </w:r>
    </w:p>
    <w:p w14:paraId="1D281C75" w14:textId="7754E233" w:rsidR="001714E2" w:rsidRDefault="001714E2" w:rsidP="00905BAF">
      <w:pPr>
        <w:pStyle w:val="ListParagraph"/>
        <w:numPr>
          <w:ilvl w:val="0"/>
          <w:numId w:val="12"/>
        </w:numPr>
        <w:contextualSpacing w:val="0"/>
        <w:rPr>
          <w:szCs w:val="22"/>
          <w:lang w:val="en-CA"/>
        </w:rPr>
      </w:pPr>
      <w:r>
        <w:rPr>
          <w:szCs w:val="22"/>
          <w:lang w:val="en-CA"/>
        </w:rPr>
        <w:t>Calculation of PSNR for individual frames</w:t>
      </w:r>
    </w:p>
    <w:p w14:paraId="0AE5E2E6" w14:textId="702E8D1E" w:rsidR="001714E2" w:rsidRDefault="001714E2" w:rsidP="00905BAF">
      <w:pPr>
        <w:pStyle w:val="ListParagraph"/>
        <w:numPr>
          <w:ilvl w:val="0"/>
          <w:numId w:val="12"/>
        </w:numPr>
        <w:contextualSpacing w:val="0"/>
        <w:rPr>
          <w:szCs w:val="22"/>
          <w:lang w:val="en-CA"/>
        </w:rPr>
      </w:pPr>
      <w:r>
        <w:rPr>
          <w:szCs w:val="22"/>
          <w:lang w:val="en-CA"/>
        </w:rPr>
        <w:t xml:space="preserve">Calculation of </w:t>
      </w:r>
      <w:r w:rsidR="00A57083">
        <w:rPr>
          <w:szCs w:val="22"/>
          <w:lang w:val="en-CA"/>
        </w:rPr>
        <w:t>sequence</w:t>
      </w:r>
      <w:r>
        <w:rPr>
          <w:szCs w:val="22"/>
          <w:lang w:val="en-CA"/>
        </w:rPr>
        <w:t xml:space="preserve"> PSNR and bit rate </w:t>
      </w:r>
      <w:r w:rsidR="00A57083">
        <w:rPr>
          <w:szCs w:val="22"/>
          <w:lang w:val="en-CA"/>
        </w:rPr>
        <w:t xml:space="preserve">figures </w:t>
      </w:r>
      <w:r w:rsidR="009F07FE">
        <w:rPr>
          <w:szCs w:val="22"/>
          <w:lang w:val="en-CA"/>
        </w:rPr>
        <w:t>for each QP value</w:t>
      </w:r>
    </w:p>
    <w:p w14:paraId="6EB211A2" w14:textId="29F7B2BF" w:rsidR="001714E2" w:rsidRDefault="001714E2" w:rsidP="00905BAF">
      <w:pPr>
        <w:pStyle w:val="ListParagraph"/>
        <w:numPr>
          <w:ilvl w:val="0"/>
          <w:numId w:val="12"/>
        </w:numPr>
        <w:contextualSpacing w:val="0"/>
        <w:rPr>
          <w:szCs w:val="22"/>
          <w:lang w:val="en-CA"/>
        </w:rPr>
      </w:pPr>
      <w:r>
        <w:rPr>
          <w:szCs w:val="22"/>
          <w:lang w:val="en-CA"/>
        </w:rPr>
        <w:t xml:space="preserve">Calculation of </w:t>
      </w:r>
      <w:r w:rsidR="00A57083">
        <w:rPr>
          <w:szCs w:val="22"/>
          <w:lang w:val="en-CA"/>
        </w:rPr>
        <w:t xml:space="preserve">sequence </w:t>
      </w:r>
      <w:r>
        <w:rPr>
          <w:szCs w:val="22"/>
          <w:lang w:val="en-CA"/>
        </w:rPr>
        <w:t>BD</w:t>
      </w:r>
      <w:r w:rsidR="00A57083">
        <w:rPr>
          <w:szCs w:val="22"/>
          <w:lang w:val="en-CA"/>
        </w:rPr>
        <w:t>-</w:t>
      </w:r>
      <w:r>
        <w:rPr>
          <w:szCs w:val="22"/>
          <w:lang w:val="en-CA"/>
        </w:rPr>
        <w:t>rate figure</w:t>
      </w:r>
      <w:r w:rsidR="007274F8">
        <w:rPr>
          <w:szCs w:val="22"/>
          <w:lang w:val="en-CA"/>
        </w:rPr>
        <w:t>s</w:t>
      </w:r>
      <w:r>
        <w:rPr>
          <w:szCs w:val="22"/>
          <w:lang w:val="en-CA"/>
        </w:rPr>
        <w:t xml:space="preserve"> </w:t>
      </w:r>
    </w:p>
    <w:p w14:paraId="59DC46B2" w14:textId="7BDE7DFE" w:rsidR="001714E2" w:rsidRDefault="001714E2" w:rsidP="00905BAF">
      <w:pPr>
        <w:pStyle w:val="ListParagraph"/>
        <w:numPr>
          <w:ilvl w:val="0"/>
          <w:numId w:val="12"/>
        </w:numPr>
        <w:contextualSpacing w:val="0"/>
        <w:rPr>
          <w:szCs w:val="22"/>
          <w:lang w:val="en-CA"/>
        </w:rPr>
      </w:pPr>
      <w:r>
        <w:rPr>
          <w:szCs w:val="22"/>
          <w:lang w:val="en-CA"/>
        </w:rPr>
        <w:t xml:space="preserve">Calculation of </w:t>
      </w:r>
      <w:r w:rsidR="009764AE">
        <w:rPr>
          <w:szCs w:val="22"/>
          <w:lang w:val="en-CA"/>
        </w:rPr>
        <w:t xml:space="preserve">an </w:t>
      </w:r>
      <w:r>
        <w:rPr>
          <w:szCs w:val="22"/>
          <w:lang w:val="en-CA"/>
        </w:rPr>
        <w:t>aggregate BD-rate figure for all sequences.</w:t>
      </w:r>
    </w:p>
    <w:p w14:paraId="218C1ADA" w14:textId="6D2A26A3" w:rsidR="001714E2" w:rsidRDefault="001714E2" w:rsidP="001714E2">
      <w:pPr>
        <w:rPr>
          <w:szCs w:val="22"/>
          <w:lang w:val="en-CA"/>
        </w:rPr>
      </w:pPr>
      <w:r>
        <w:rPr>
          <w:szCs w:val="22"/>
          <w:lang w:val="en-CA"/>
        </w:rPr>
        <w:t>We will go through these steps one by one.</w:t>
      </w:r>
    </w:p>
    <w:p w14:paraId="40A41E33" w14:textId="284EEFDE" w:rsidR="004D11AA" w:rsidRDefault="001714E2" w:rsidP="001714E2">
      <w:pPr>
        <w:pStyle w:val="Heading2"/>
        <w:rPr>
          <w:lang w:val="en-CA"/>
        </w:rPr>
      </w:pPr>
      <w:r>
        <w:rPr>
          <w:lang w:val="en-CA"/>
        </w:rPr>
        <w:lastRenderedPageBreak/>
        <w:t>C</w:t>
      </w:r>
      <w:r w:rsidR="004D11AA">
        <w:rPr>
          <w:lang w:val="en-CA"/>
        </w:rPr>
        <w:t>alculation of PSNR for individual frames</w:t>
      </w:r>
    </w:p>
    <w:p w14:paraId="49F4D272" w14:textId="29481A1E" w:rsidR="004D11AA" w:rsidRDefault="004D11AA" w:rsidP="00905BAF">
      <w:pPr>
        <w:keepNext/>
        <w:rPr>
          <w:lang w:val="en-CA"/>
        </w:rPr>
      </w:pPr>
      <w:r>
        <w:rPr>
          <w:lang w:val="en-CA"/>
        </w:rPr>
        <w:t xml:space="preserve">For an individual frame, the mean square error is calculated between the </w:t>
      </w:r>
      <w:r w:rsidR="00FD0B22">
        <w:rPr>
          <w:lang w:val="en-CA"/>
        </w:rPr>
        <w:t xml:space="preserve">luma channel </w:t>
      </w:r>
      <m:oMath>
        <m:r>
          <w:rPr>
            <w:rFonts w:ascii="Cambria Math" w:hAnsi="Cambria Math"/>
            <w:lang w:val="en-CA"/>
          </w:rPr>
          <m:t>decY</m:t>
        </m:r>
      </m:oMath>
      <w:r w:rsidR="0061277C">
        <w:rPr>
          <w:lang w:val="en-CA"/>
        </w:rPr>
        <w:t xml:space="preserve"> </w:t>
      </w:r>
      <w:r w:rsidR="00FD0B22">
        <w:rPr>
          <w:lang w:val="en-CA"/>
        </w:rPr>
        <w:t xml:space="preserve">of the decoded output image </w:t>
      </w:r>
      <w:r>
        <w:rPr>
          <w:lang w:val="en-CA"/>
        </w:rPr>
        <w:t xml:space="preserve">and the </w:t>
      </w:r>
      <w:r w:rsidR="00FD0B22">
        <w:rPr>
          <w:lang w:val="en-CA"/>
        </w:rPr>
        <w:t xml:space="preserve">luma channel </w:t>
      </w:r>
      <m:oMath>
        <m:r>
          <w:rPr>
            <w:rFonts w:ascii="Cambria Math" w:hAnsi="Cambria Math"/>
            <w:lang w:val="en-CA"/>
          </w:rPr>
          <m:t>origY</m:t>
        </m:r>
      </m:oMath>
      <w:r w:rsidR="0061277C">
        <w:rPr>
          <w:lang w:val="en-CA"/>
        </w:rPr>
        <w:t xml:space="preserve"> </w:t>
      </w:r>
      <w:r w:rsidR="00FD0B22">
        <w:rPr>
          <w:lang w:val="en-CA"/>
        </w:rPr>
        <w:t xml:space="preserve">of the original image </w:t>
      </w:r>
      <w:r>
        <w:rPr>
          <w:lang w:val="en-CA"/>
        </w:rPr>
        <w:t>according to</w:t>
      </w:r>
    </w:p>
    <w:p w14:paraId="12D17DF5" w14:textId="27626FA9" w:rsidR="004D11AA" w:rsidRPr="0061277C" w:rsidRDefault="00580FB1" w:rsidP="004D11AA">
      <m:oMathPara>
        <m:oMath>
          <m:r>
            <w:rPr>
              <w:rFonts w:ascii="Cambria Math" w:hAnsi="Cambria Math"/>
            </w:rPr>
            <m:t>MS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E</m:t>
              </m:r>
            </m:e>
            <m:sub>
              <m:r>
                <w:rPr>
                  <w:rFonts w:ascii="Cambria Math" w:hAnsi="Cambria Math"/>
                </w:rPr>
                <m:t>Y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r>
                <w:rPr>
                  <w:rFonts w:ascii="Cambria Math" w:hAnsi="Cambria Math"/>
                </w:rPr>
                <m:t>W*H</m:t>
              </m:r>
            </m:den>
          </m:f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y=0</m:t>
              </m:r>
            </m:sub>
            <m:sup>
              <m:r>
                <w:rPr>
                  <w:rFonts w:ascii="Cambria Math" w:hAnsi="Cambria Math"/>
                </w:rPr>
                <m:t>H-1</m:t>
              </m:r>
            </m:sup>
            <m:e>
              <m:nary>
                <m:naryPr>
                  <m:chr m:val="∑"/>
                  <m:limLoc m:val="undOvr"/>
                  <m:ctrlPr>
                    <w:rPr>
                      <w:rFonts w:ascii="Cambria Math" w:hAnsi="Cambria Math"/>
                      <w:i/>
                    </w:rPr>
                  </m:ctrlPr>
                </m:naryPr>
                <m:sub>
                  <m:r>
                    <w:rPr>
                      <w:rFonts w:ascii="Cambria Math" w:hAnsi="Cambria Math"/>
                    </w:rPr>
                    <m:t>x=0</m:t>
                  </m:r>
                </m:sub>
                <m:sup>
                  <m:r>
                    <w:rPr>
                      <w:rFonts w:ascii="Cambria Math" w:hAnsi="Cambria Math"/>
                    </w:rPr>
                    <m:t>W-1</m:t>
                  </m:r>
                </m:sup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</w:rPr>
                            <m:t>decY</m:t>
                          </m:r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x,y</m:t>
                              </m:r>
                            </m:e>
                          </m:d>
                          <m:r>
                            <w:rPr>
                              <w:rFonts w:ascii="Cambria Math" w:hAnsi="Cambria Math"/>
                            </w:rPr>
                            <m:t>-origY</m:t>
                          </m:r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x,y</m:t>
                              </m:r>
                            </m:e>
                          </m:d>
                        </m:e>
                      </m:d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</m:e>
              </m:nary>
            </m:e>
          </m:nary>
          <m:r>
            <w:rPr>
              <w:rFonts w:ascii="Cambria Math" w:hAnsi="Cambria Math"/>
            </w:rPr>
            <m:t>,             (Eqn 1)</m:t>
          </m:r>
        </m:oMath>
      </m:oMathPara>
    </w:p>
    <w:p w14:paraId="53983ED1" w14:textId="2C0DAB12" w:rsidR="0061277C" w:rsidRDefault="00765761" w:rsidP="004D11AA">
      <w:r>
        <w:t>w</w:t>
      </w:r>
      <w:r w:rsidR="0061277C">
        <w:t xml:space="preserve">here </w:t>
      </w:r>
      <m:oMath>
        <m:r>
          <w:rPr>
            <w:rFonts w:ascii="Cambria Math" w:hAnsi="Cambria Math"/>
          </w:rPr>
          <m:t>decY(x,y)</m:t>
        </m:r>
      </m:oMath>
      <w:r w:rsidR="0061277C">
        <w:t xml:space="preserve"> </w:t>
      </w:r>
      <w:r w:rsidR="00112981">
        <w:t xml:space="preserve">and </w:t>
      </w:r>
      <m:oMath>
        <m:r>
          <w:rPr>
            <w:rFonts w:ascii="Cambria Math" w:hAnsi="Cambria Math"/>
          </w:rPr>
          <m:t>origY(x,y)</m:t>
        </m:r>
      </m:oMath>
      <w:r w:rsidR="00112981">
        <w:t xml:space="preserve"> are </w:t>
      </w:r>
      <w:r w:rsidR="0061277C">
        <w:t xml:space="preserve">the </w:t>
      </w:r>
      <w:r w:rsidR="00FD0B22">
        <w:t xml:space="preserve">luma </w:t>
      </w:r>
      <w:r w:rsidR="0061277C">
        <w:t>sample value</w:t>
      </w:r>
      <w:r w:rsidR="00112981">
        <w:t>s</w:t>
      </w:r>
      <w:r w:rsidR="0061277C">
        <w:t xml:space="preserve"> at position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x,y</m:t>
            </m:r>
          </m:e>
        </m:d>
      </m:oMath>
      <w:r w:rsidR="0061277C">
        <w:t xml:space="preserve"> </w:t>
      </w:r>
      <w:r w:rsidR="00112981">
        <w:t xml:space="preserve">of the decoded and original image. </w:t>
      </w:r>
      <m:oMath>
        <m:r>
          <w:rPr>
            <w:rFonts w:ascii="Cambria Math" w:hAnsi="Cambria Math"/>
          </w:rPr>
          <m:t>W</m:t>
        </m:r>
      </m:oMath>
      <w:r w:rsidR="0061277C">
        <w:t xml:space="preserve"> and </w:t>
      </w:r>
      <m:oMath>
        <m:r>
          <w:rPr>
            <w:rFonts w:ascii="Cambria Math" w:hAnsi="Cambria Math"/>
          </w:rPr>
          <m:t>H</m:t>
        </m:r>
      </m:oMath>
      <w:r w:rsidR="0061277C">
        <w:t xml:space="preserve"> are the width and height </w:t>
      </w:r>
      <w:r w:rsidR="00FD0B22">
        <w:t xml:space="preserve">of the luma component </w:t>
      </w:r>
      <w:r w:rsidR="0061277C">
        <w:t>respectively. The</w:t>
      </w:r>
      <w:r w:rsidR="00112981">
        <w:t xml:space="preserve"> luma</w:t>
      </w:r>
      <w:r w:rsidR="0061277C">
        <w:t xml:space="preserve"> PSNR value </w:t>
      </w:r>
      <w:r>
        <w:t xml:space="preserve">for the frame </w:t>
      </w:r>
      <w:r w:rsidR="0061277C">
        <w:t>is then calculated as</w:t>
      </w:r>
    </w:p>
    <w:p w14:paraId="68EA467B" w14:textId="71074A83" w:rsidR="0061277C" w:rsidRPr="00765761" w:rsidRDefault="00580FB1" w:rsidP="004D11AA">
      <w:pPr>
        <w:rPr>
          <w:color w:val="000000"/>
        </w:rPr>
      </w:pPr>
      <m:oMathPara>
        <m:oMath>
          <m:r>
            <w:rPr>
              <w:rFonts w:ascii="Cambria Math" w:hAnsi="Cambria Math"/>
            </w:rPr>
            <m:t xml:space="preserve">PSNR_Y= </m:t>
          </m:r>
          <m:r>
            <m:rPr>
              <m:sty m:val="p"/>
            </m:rPr>
            <w:rPr>
              <w:rFonts w:ascii="Cambria Math" w:hAnsi="Cambria Math"/>
              <w:color w:val="000000"/>
            </w:rPr>
            <m:t>10*log10</m:t>
          </m:r>
          <m:d>
            <m:dPr>
              <m:ctrlPr>
                <w:rPr>
                  <w:rFonts w:ascii="Cambria Math" w:hAnsi="Cambria Math"/>
                  <w:color w:val="000000"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color w:val="000000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/>
                          <w:i/>
                          <w:color w:val="000000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  <w:color w:val="000000"/>
                            </w:rPr>
                          </m:ctrlPr>
                        </m:d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color w:val="000000"/>
                            </w:rPr>
                            <m:t>255≪(bitDepth-8)</m:t>
                          </m:r>
                        </m:e>
                      </m:d>
                    </m:e>
                    <m:sup>
                      <m:r>
                        <w:rPr>
                          <w:rFonts w:ascii="Cambria Math" w:hAnsi="Cambria Math"/>
                          <w:color w:val="000000"/>
                        </w:rPr>
                        <m:t>2</m:t>
                      </m:r>
                    </m:sup>
                  </m:sSup>
                </m:num>
                <m:den>
                  <m:r>
                    <w:rPr>
                      <w:rFonts w:ascii="Cambria Math" w:hAnsi="Cambria Math"/>
                      <w:color w:val="000000"/>
                    </w:rPr>
                    <m:t>MSE_Y</m:t>
                  </m:r>
                </m:den>
              </m:f>
            </m:e>
          </m:d>
          <m:r>
            <w:rPr>
              <w:rFonts w:ascii="Cambria Math" w:hAnsi="Cambria Math"/>
              <w:color w:val="000000"/>
            </w:rPr>
            <m:t>,        (Eqn 2)</m:t>
          </m:r>
        </m:oMath>
      </m:oMathPara>
    </w:p>
    <w:p w14:paraId="11E0CED1" w14:textId="60506F47" w:rsidR="00CD5D16" w:rsidRDefault="008B2EA4" w:rsidP="004D11AA">
      <w:pPr>
        <w:rPr>
          <w:color w:val="000000"/>
        </w:rPr>
      </w:pPr>
      <w:r>
        <w:rPr>
          <w:color w:val="000000"/>
        </w:rPr>
        <w:t xml:space="preserve">where </w:t>
      </w:r>
      <w:proofErr w:type="spellStart"/>
      <w:r>
        <w:rPr>
          <w:color w:val="000000"/>
        </w:rPr>
        <w:t>bitDepth</w:t>
      </w:r>
      <w:proofErr w:type="spellEnd"/>
      <w:r>
        <w:rPr>
          <w:color w:val="000000"/>
        </w:rPr>
        <w:t xml:space="preserve"> = 10 </w:t>
      </w:r>
      <w:r w:rsidR="00765761">
        <w:rPr>
          <w:color w:val="000000"/>
        </w:rPr>
        <w:t xml:space="preserve">for 10-bit input </w:t>
      </w:r>
      <w:r>
        <w:rPr>
          <w:color w:val="000000"/>
        </w:rPr>
        <w:t xml:space="preserve">and </w:t>
      </w:r>
      <w:r w:rsidR="00765761">
        <w:rPr>
          <w:color w:val="000000"/>
        </w:rPr>
        <w:t xml:space="preserve">where </w:t>
      </w:r>
      <m:oMath>
        <m:r>
          <w:rPr>
            <w:rFonts w:ascii="Cambria Math" w:hAnsi="Cambria Math"/>
            <w:color w:val="000000"/>
          </w:rPr>
          <m:t>≪</m:t>
        </m:r>
      </m:oMath>
      <w:r w:rsidR="00765761">
        <w:rPr>
          <w:color w:val="000000"/>
        </w:rPr>
        <w:t xml:space="preserve"> denotes leftwards shift.</w:t>
      </w:r>
      <w:r w:rsidR="008242F8">
        <w:rPr>
          <w:color w:val="000000"/>
        </w:rPr>
        <w:t xml:space="preserve"> If </w:t>
      </w:r>
      <m:oMath>
        <m:r>
          <w:rPr>
            <w:rFonts w:ascii="Cambria Math" w:hAnsi="Cambria Math"/>
            <w:color w:val="000000"/>
          </w:rPr>
          <m:t>MSE_Y=0</m:t>
        </m:r>
      </m:oMath>
      <w:r w:rsidR="008242F8">
        <w:rPr>
          <w:color w:val="000000"/>
        </w:rPr>
        <w:t xml:space="preserve">, i.e., if the decoded image exactly matches the original image, the </w:t>
      </w:r>
      <m:oMath>
        <m:r>
          <w:rPr>
            <w:rFonts w:ascii="Cambria Math" w:hAnsi="Cambria Math"/>
            <w:color w:val="000000"/>
          </w:rPr>
          <m:t>PSNR_Y</m:t>
        </m:r>
      </m:oMath>
      <w:r w:rsidR="008242F8">
        <w:rPr>
          <w:color w:val="000000"/>
        </w:rPr>
        <w:t xml:space="preserve"> value is instead set to 999.99 to avoid a division by zero.</w:t>
      </w:r>
      <w:r w:rsidR="00D81DBE">
        <w:rPr>
          <w:color w:val="000000"/>
        </w:rPr>
        <w:t xml:space="preserve"> The use of 255 </w:t>
      </w:r>
      <w:r w:rsidR="00D81DBE">
        <w:rPr>
          <w:rFonts w:ascii="Cambria Math" w:hAnsi="Cambria Math" w:cs="Cambria Math"/>
          <w:color w:val="000000"/>
        </w:rPr>
        <w:t>≪</w:t>
      </w:r>
      <w:r w:rsidR="00D81DBE">
        <w:rPr>
          <w:color w:val="000000"/>
        </w:rPr>
        <w:t xml:space="preserve"> (</w:t>
      </w:r>
      <w:proofErr w:type="spellStart"/>
      <w:r w:rsidR="00D81DBE">
        <w:rPr>
          <w:color w:val="000000"/>
        </w:rPr>
        <w:t>bitDepth</w:t>
      </w:r>
      <w:proofErr w:type="spellEnd"/>
      <w:r w:rsidR="00D81DBE">
        <w:rPr>
          <w:color w:val="000000"/>
        </w:rPr>
        <w:t xml:space="preserve"> − 8) instead of 2</w:t>
      </w:r>
      <w:r w:rsidR="00D81DBE" w:rsidRPr="00905BAF">
        <w:rPr>
          <w:color w:val="000000"/>
          <w:vertAlign w:val="superscript"/>
        </w:rPr>
        <w:t>bitdepth</w:t>
      </w:r>
      <w:r w:rsidR="00D81DBE">
        <w:rPr>
          <w:color w:val="000000"/>
        </w:rPr>
        <w:t xml:space="preserve"> − 1 is a small adjustment so that if the same video content is coded using </w:t>
      </w:r>
      <w:proofErr w:type="spellStart"/>
      <w:r w:rsidR="00D81DBE">
        <w:rPr>
          <w:color w:val="000000"/>
        </w:rPr>
        <w:t>bitDepth</w:t>
      </w:r>
      <w:proofErr w:type="spellEnd"/>
      <w:r w:rsidR="00D81DBE">
        <w:rPr>
          <w:color w:val="000000"/>
        </w:rPr>
        <w:t xml:space="preserve"> = 8 or is coded by shifting it up two bits</w:t>
      </w:r>
      <w:r w:rsidR="00046B0F">
        <w:rPr>
          <w:color w:val="000000"/>
        </w:rPr>
        <w:t xml:space="preserve"> and using a 10-bit encoder</w:t>
      </w:r>
      <w:r w:rsidR="00D81DBE">
        <w:rPr>
          <w:color w:val="000000"/>
        </w:rPr>
        <w:t xml:space="preserve">, and any error is also just scaled up accordingly, there will be no difference in the resulting fidelity measurement. The difference between the two types of measurement </w:t>
      </w:r>
      <w:r w:rsidR="000647F0">
        <w:rPr>
          <w:color w:val="000000"/>
        </w:rPr>
        <w:t xml:space="preserve">is </w:t>
      </w:r>
      <w:r w:rsidR="00D81DBE">
        <w:rPr>
          <w:color w:val="000000"/>
        </w:rPr>
        <w:t>just a constant offset of 0.0255 dB, so it is normally insignificant.</w:t>
      </w:r>
    </w:p>
    <w:p w14:paraId="7CA003DA" w14:textId="40787DE8" w:rsidR="00765761" w:rsidRDefault="00CD5D16" w:rsidP="004D11AA">
      <w:pPr>
        <w:rPr>
          <w:color w:val="000000"/>
        </w:rPr>
      </w:pPr>
      <w:r>
        <w:rPr>
          <w:color w:val="000000"/>
        </w:rPr>
        <w:t>T</w:t>
      </w:r>
      <w:r w:rsidR="00FF0A04">
        <w:rPr>
          <w:color w:val="000000"/>
        </w:rPr>
        <w:t xml:space="preserve">hree PSNR numbers are </w:t>
      </w:r>
      <w:r w:rsidR="000A5F85">
        <w:rPr>
          <w:color w:val="000000"/>
        </w:rPr>
        <w:t>ordinarily</w:t>
      </w:r>
      <w:r>
        <w:rPr>
          <w:color w:val="000000"/>
        </w:rPr>
        <w:t xml:space="preserve"> </w:t>
      </w:r>
      <w:r w:rsidR="00FF0A04">
        <w:rPr>
          <w:color w:val="000000"/>
        </w:rPr>
        <w:t>calculated</w:t>
      </w:r>
      <w:r w:rsidR="00D81DBE">
        <w:rPr>
          <w:color w:val="000000"/>
        </w:rPr>
        <w:t xml:space="preserve"> in this manner</w:t>
      </w:r>
      <w:r w:rsidR="00FF0A04">
        <w:rPr>
          <w:color w:val="000000"/>
        </w:rPr>
        <w:t>; one for luma (PSNR</w:t>
      </w:r>
      <w:r w:rsidR="00E82DB3">
        <w:rPr>
          <w:color w:val="000000"/>
        </w:rPr>
        <w:t>_</w:t>
      </w:r>
      <w:r w:rsidR="00FF0A04">
        <w:rPr>
          <w:color w:val="000000"/>
        </w:rPr>
        <w:t>Y), and two for chroma (PSNR</w:t>
      </w:r>
      <w:r w:rsidR="00E82DB3">
        <w:rPr>
          <w:color w:val="000000"/>
        </w:rPr>
        <w:t>_</w:t>
      </w:r>
      <w:r w:rsidR="00FF0A04">
        <w:rPr>
          <w:color w:val="000000"/>
        </w:rPr>
        <w:t>U and PSNR</w:t>
      </w:r>
      <w:r w:rsidR="00E82DB3">
        <w:rPr>
          <w:color w:val="000000"/>
        </w:rPr>
        <w:t>_</w:t>
      </w:r>
      <w:r w:rsidR="00FF0A04">
        <w:rPr>
          <w:color w:val="000000"/>
        </w:rPr>
        <w:t>V).</w:t>
      </w:r>
    </w:p>
    <w:p w14:paraId="50ED02A9" w14:textId="479AABEF" w:rsidR="004D11AA" w:rsidRDefault="004D11AA" w:rsidP="001714E2">
      <w:pPr>
        <w:pStyle w:val="Heading2"/>
        <w:rPr>
          <w:lang w:val="en-CA"/>
        </w:rPr>
      </w:pPr>
      <w:r>
        <w:rPr>
          <w:lang w:val="en-CA"/>
        </w:rPr>
        <w:t>Calculation of sequence PSNR and bit rate figures for each QP value</w:t>
      </w:r>
    </w:p>
    <w:p w14:paraId="3738E8EC" w14:textId="26AAB25C" w:rsidR="00B0767D" w:rsidRDefault="00B0767D" w:rsidP="004D11AA">
      <w:pPr>
        <w:rPr>
          <w:lang w:val="en-CA"/>
        </w:rPr>
      </w:pPr>
      <w:r>
        <w:rPr>
          <w:lang w:val="en-CA"/>
        </w:rPr>
        <w:t xml:space="preserve">The aggregate PSNR for a sequence is calculated as the average of the PSNR values for the individual frames: </w:t>
      </w:r>
    </w:p>
    <w:p w14:paraId="7D893F19" w14:textId="0460BE53" w:rsidR="00B0767D" w:rsidRDefault="00B0767D" w:rsidP="004D11AA">
      <w:pPr>
        <w:rPr>
          <w:lang w:val="en-CA"/>
        </w:rPr>
      </w:pPr>
      <m:oMathPara>
        <m:oMath>
          <m:r>
            <w:rPr>
              <w:rFonts w:ascii="Cambria Math" w:hAnsi="Cambria Math"/>
              <w:lang w:val="en-CA"/>
            </w:rPr>
            <m:t>PSN</m:t>
          </m:r>
          <m:sSub>
            <m:sSubPr>
              <m:ctrlPr>
                <w:rPr>
                  <w:rFonts w:ascii="Cambria Math" w:hAnsi="Cambria Math"/>
                  <w:i/>
                  <w:lang w:val="en-CA"/>
                </w:rPr>
              </m:ctrlPr>
            </m:sSubPr>
            <m:e>
              <m:r>
                <w:rPr>
                  <w:rFonts w:ascii="Cambria Math" w:hAnsi="Cambria Math"/>
                  <w:lang w:val="en-CA"/>
                </w:rPr>
                <m:t>R_Y</m:t>
              </m:r>
            </m:e>
            <m:sub>
              <m:r>
                <w:rPr>
                  <w:rFonts w:ascii="Cambria Math" w:hAnsi="Cambria Math"/>
                  <w:lang w:val="en-CA"/>
                </w:rPr>
                <m:t>sequence</m:t>
              </m:r>
            </m:sub>
          </m:sSub>
          <m:r>
            <w:rPr>
              <w:rFonts w:ascii="Cambria Math" w:hAnsi="Cambria Math"/>
              <w:lang w:val="en-CA"/>
            </w:rPr>
            <m:t>=</m:t>
          </m:r>
          <m:f>
            <m:fPr>
              <m:ctrlPr>
                <w:rPr>
                  <w:rFonts w:ascii="Cambria Math" w:hAnsi="Cambria Math"/>
                  <w:i/>
                  <w:lang w:val="en-CA"/>
                </w:rPr>
              </m:ctrlPr>
            </m:fPr>
            <m:num>
              <m:r>
                <w:rPr>
                  <w:rFonts w:ascii="Cambria Math" w:hAnsi="Cambria Math"/>
                  <w:lang w:val="en-CA"/>
                </w:rPr>
                <m:t>1</m:t>
              </m:r>
            </m:num>
            <m:den>
              <m:r>
                <w:rPr>
                  <w:rFonts w:ascii="Cambria Math" w:hAnsi="Cambria Math"/>
                  <w:lang w:val="en-CA"/>
                </w:rPr>
                <m:t>numframes</m:t>
              </m:r>
            </m:den>
          </m:f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  <w:lang w:val="en-CA"/>
                </w:rPr>
              </m:ctrlPr>
            </m:naryPr>
            <m:sub>
              <m:r>
                <w:rPr>
                  <w:rFonts w:ascii="Cambria Math" w:hAnsi="Cambria Math"/>
                  <w:lang w:val="en-CA"/>
                </w:rPr>
                <m:t>k=0</m:t>
              </m:r>
            </m:sub>
            <m:sup>
              <m:r>
                <w:rPr>
                  <w:rFonts w:ascii="Cambria Math" w:hAnsi="Cambria Math"/>
                  <w:lang w:val="en-CA"/>
                </w:rPr>
                <m:t>numframes-1</m:t>
              </m:r>
            </m:sup>
            <m:e>
              <m:r>
                <w:rPr>
                  <w:rFonts w:ascii="Cambria Math" w:hAnsi="Cambria Math"/>
                  <w:lang w:val="en-CA"/>
                </w:rPr>
                <m:t>PSN</m:t>
              </m:r>
              <m:sSub>
                <m:sSubPr>
                  <m:ctrlPr>
                    <w:rPr>
                      <w:rFonts w:ascii="Cambria Math" w:hAnsi="Cambria Math"/>
                      <w:i/>
                      <w:lang w:val="en-CA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CA"/>
                    </w:rPr>
                    <m:t>R_Y</m:t>
                  </m:r>
                </m:e>
                <m:sub>
                  <m:r>
                    <w:rPr>
                      <w:rFonts w:ascii="Cambria Math" w:hAnsi="Cambria Math"/>
                      <w:lang w:val="en-CA"/>
                    </w:rPr>
                    <m:t>k</m:t>
                  </m:r>
                </m:sub>
              </m:sSub>
            </m:e>
          </m:nary>
          <m:r>
            <w:rPr>
              <w:rFonts w:ascii="Cambria Math" w:hAnsi="Cambria Math"/>
              <w:lang w:val="en-CA"/>
            </w:rPr>
            <m:t>,        (Eqn 3)</m:t>
          </m:r>
        </m:oMath>
      </m:oMathPara>
    </w:p>
    <w:p w14:paraId="308728FA" w14:textId="2B8EFE48" w:rsidR="00B0767D" w:rsidRDefault="00B0767D" w:rsidP="004D11AA">
      <w:pPr>
        <w:rPr>
          <w:lang w:val="en-CA"/>
        </w:rPr>
      </w:pPr>
      <w:r>
        <w:rPr>
          <w:lang w:val="en-CA"/>
        </w:rPr>
        <w:t xml:space="preserve">where </w:t>
      </w:r>
      <m:oMath>
        <m:r>
          <w:rPr>
            <w:rFonts w:ascii="Cambria Math" w:hAnsi="Cambria Math"/>
            <w:lang w:val="en-CA"/>
          </w:rPr>
          <m:t>PSN</m:t>
        </m:r>
        <m:sSub>
          <m:sSubPr>
            <m:ctrlPr>
              <w:rPr>
                <w:rFonts w:ascii="Cambria Math" w:hAnsi="Cambria Math"/>
                <w:i/>
                <w:lang w:val="en-CA"/>
              </w:rPr>
            </m:ctrlPr>
          </m:sSubPr>
          <m:e>
            <m:r>
              <w:rPr>
                <w:rFonts w:ascii="Cambria Math" w:hAnsi="Cambria Math"/>
                <w:lang w:val="en-CA"/>
              </w:rPr>
              <m:t>R_Y</m:t>
            </m:r>
          </m:e>
          <m:sub>
            <m:r>
              <w:rPr>
                <w:rFonts w:ascii="Cambria Math" w:hAnsi="Cambria Math"/>
                <w:lang w:val="en-CA"/>
              </w:rPr>
              <m:t>k</m:t>
            </m:r>
          </m:sub>
        </m:sSub>
      </m:oMath>
      <w:r>
        <w:rPr>
          <w:lang w:val="en-CA"/>
        </w:rPr>
        <w:t xml:space="preserve"> is the </w:t>
      </w:r>
      <m:oMath>
        <m:r>
          <w:rPr>
            <w:rFonts w:ascii="Cambria Math" w:hAnsi="Cambria Math"/>
            <w:lang w:val="en-CA"/>
          </w:rPr>
          <m:t>PSNR_Y</m:t>
        </m:r>
      </m:oMath>
      <w:r>
        <w:rPr>
          <w:lang w:val="en-CA"/>
        </w:rPr>
        <w:t xml:space="preserve"> </w:t>
      </w:r>
      <w:r w:rsidR="00FD0B22">
        <w:rPr>
          <w:lang w:val="en-CA"/>
        </w:rPr>
        <w:t xml:space="preserve">value </w:t>
      </w:r>
      <w:r>
        <w:rPr>
          <w:lang w:val="en-CA"/>
        </w:rPr>
        <w:t xml:space="preserve">for frame </w:t>
      </w:r>
      <m:oMath>
        <m:r>
          <w:rPr>
            <w:rFonts w:ascii="Cambria Math" w:hAnsi="Cambria Math"/>
            <w:lang w:val="en-CA"/>
          </w:rPr>
          <m:t>k</m:t>
        </m:r>
      </m:oMath>
      <w:r>
        <w:rPr>
          <w:lang w:val="en-CA"/>
        </w:rPr>
        <w:t xml:space="preserve"> calculated according to the previous section, and </w:t>
      </w:r>
      <m:oMath>
        <m:r>
          <w:rPr>
            <w:rFonts w:ascii="Cambria Math" w:hAnsi="Cambria Math"/>
            <w:lang w:val="en-CA"/>
          </w:rPr>
          <m:t>numframes</m:t>
        </m:r>
      </m:oMath>
      <w:r>
        <w:rPr>
          <w:lang w:val="en-CA"/>
        </w:rPr>
        <w:t xml:space="preserve"> is the number of frames in the sequence. </w:t>
      </w:r>
      <w:r w:rsidR="00B156D2">
        <w:rPr>
          <w:lang w:val="en-CA"/>
        </w:rPr>
        <w:t xml:space="preserve">An alternative to averaging PSNR would be to average the MSE value and then </w:t>
      </w:r>
      <w:r w:rsidR="00063BB2">
        <w:rPr>
          <w:lang w:val="en-CA"/>
        </w:rPr>
        <w:t xml:space="preserve">use Equation 2 to calculate the aggregate PSNR for the sequence. </w:t>
      </w:r>
      <w:r w:rsidR="00063BB2" w:rsidRPr="00BB3865">
        <w:rPr>
          <w:lang w:val="en-CA"/>
        </w:rPr>
        <w:t xml:space="preserve">That would avoid the issue with dividing by </w:t>
      </w:r>
      <w:r w:rsidR="00A15D0E">
        <w:rPr>
          <w:lang w:val="en-CA"/>
        </w:rPr>
        <w:t xml:space="preserve">a </w:t>
      </w:r>
      <w:r w:rsidR="00063BB2" w:rsidRPr="00BB3865">
        <w:rPr>
          <w:lang w:val="en-CA"/>
        </w:rPr>
        <w:t>zero</w:t>
      </w:r>
      <w:r w:rsidR="00BB3865">
        <w:rPr>
          <w:lang w:val="en-CA"/>
        </w:rPr>
        <w:t xml:space="preserve"> </w:t>
      </w:r>
      <w:r w:rsidR="00A15D0E">
        <w:rPr>
          <w:lang w:val="en-CA"/>
        </w:rPr>
        <w:t xml:space="preserve">MSE_Y value in Equation 2 where </w:t>
      </w:r>
      <w:r w:rsidR="00BB3865">
        <w:rPr>
          <w:lang w:val="en-CA"/>
        </w:rPr>
        <w:t xml:space="preserve">a </w:t>
      </w:r>
      <w:r w:rsidR="00400090">
        <w:rPr>
          <w:lang w:val="en-CA"/>
        </w:rPr>
        <w:t xml:space="preserve">single </w:t>
      </w:r>
      <w:r w:rsidR="00BB3865">
        <w:rPr>
          <w:lang w:val="en-CA"/>
        </w:rPr>
        <w:t>decoded frame matches the original perfectly</w:t>
      </w:r>
      <w:r w:rsidR="00063BB2">
        <w:rPr>
          <w:lang w:val="en-CA"/>
        </w:rPr>
        <w:t xml:space="preserve">. </w:t>
      </w:r>
      <w:r w:rsidR="006723F0">
        <w:rPr>
          <w:lang w:val="en-CA"/>
        </w:rPr>
        <w:t xml:space="preserve">More generally it would avoid the case where a single frame with very high fidelity has </w:t>
      </w:r>
      <w:r w:rsidR="00400090">
        <w:rPr>
          <w:lang w:val="en-CA"/>
        </w:rPr>
        <w:t>a large influence on the average.</w:t>
      </w:r>
      <w:r w:rsidR="006723F0">
        <w:rPr>
          <w:lang w:val="en-CA"/>
        </w:rPr>
        <w:t xml:space="preserve"> </w:t>
      </w:r>
      <w:r w:rsidR="00063BB2">
        <w:rPr>
          <w:lang w:val="en-CA"/>
        </w:rPr>
        <w:t xml:space="preserve">However, that would </w:t>
      </w:r>
      <w:r w:rsidR="00400090">
        <w:rPr>
          <w:lang w:val="en-CA"/>
        </w:rPr>
        <w:t xml:space="preserve">also </w:t>
      </w:r>
      <w:r w:rsidR="00063BB2">
        <w:rPr>
          <w:lang w:val="en-CA"/>
        </w:rPr>
        <w:t xml:space="preserve">mean that a single frame </w:t>
      </w:r>
      <w:r w:rsidR="00CF437D">
        <w:rPr>
          <w:lang w:val="en-CA"/>
        </w:rPr>
        <w:t xml:space="preserve">with very poor fidelity </w:t>
      </w:r>
      <w:r w:rsidR="00063BB2">
        <w:rPr>
          <w:lang w:val="en-CA"/>
        </w:rPr>
        <w:t>could influence the final number considerably, although it may arguably be difficult to notice</w:t>
      </w:r>
      <w:r w:rsidR="002527D3">
        <w:rPr>
          <w:lang w:val="en-CA"/>
        </w:rPr>
        <w:t>, especially at high frame rates</w:t>
      </w:r>
      <w:r w:rsidR="00063BB2">
        <w:rPr>
          <w:lang w:val="en-CA"/>
        </w:rPr>
        <w:t xml:space="preserve">. It </w:t>
      </w:r>
      <w:r w:rsidR="00CD5D16">
        <w:rPr>
          <w:lang w:val="en-CA"/>
        </w:rPr>
        <w:t>has been the typical practice</w:t>
      </w:r>
      <w:r w:rsidR="00063BB2">
        <w:rPr>
          <w:lang w:val="en-CA"/>
        </w:rPr>
        <w:t xml:space="preserve"> to average the PSNR scores instead. </w:t>
      </w:r>
      <w:r>
        <w:rPr>
          <w:lang w:val="en-CA"/>
        </w:rPr>
        <w:t xml:space="preserve">The bit rate for the sequence is calculated in kilobits per second, and is calculated from the </w:t>
      </w:r>
      <w:r w:rsidR="002527D3">
        <w:rPr>
          <w:lang w:val="en-CA"/>
        </w:rPr>
        <w:t>number of frames per second</w:t>
      </w:r>
      <w:r w:rsidR="006E3B60">
        <w:rPr>
          <w:lang w:val="en-CA"/>
        </w:rPr>
        <w:t xml:space="preserve"> (</w:t>
      </w:r>
      <m:oMath>
        <m:r>
          <w:rPr>
            <w:rFonts w:ascii="Cambria Math" w:hAnsi="Cambria Math"/>
            <w:lang w:val="en-CA"/>
          </w:rPr>
          <m:t>fps</m:t>
        </m:r>
      </m:oMath>
      <w:r w:rsidR="006E3B60">
        <w:rPr>
          <w:lang w:val="en-CA"/>
        </w:rPr>
        <w:t>)</w:t>
      </w:r>
      <w:r>
        <w:rPr>
          <w:lang w:val="en-CA"/>
        </w:rPr>
        <w:t>, the number of frames</w:t>
      </w:r>
      <w:r w:rsidR="002527D3">
        <w:rPr>
          <w:lang w:val="en-CA"/>
        </w:rPr>
        <w:t xml:space="preserve"> in the sequence</w:t>
      </w:r>
      <w:r>
        <w:rPr>
          <w:lang w:val="en-CA"/>
        </w:rPr>
        <w:t xml:space="preserve"> and the size of the file in bytes according to</w:t>
      </w:r>
    </w:p>
    <w:p w14:paraId="45ED5DB0" w14:textId="62E220DB" w:rsidR="00B0767D" w:rsidRPr="00B0767D" w:rsidRDefault="00B0767D" w:rsidP="004D11AA">
      <w:pPr>
        <w:rPr>
          <w:lang w:val="en-CA"/>
        </w:rPr>
      </w:pPr>
      <m:oMathPara>
        <m:oMath>
          <m:r>
            <w:rPr>
              <w:rFonts w:ascii="Cambria Math" w:hAnsi="Cambria Math"/>
              <w:lang w:val="en-CA"/>
            </w:rPr>
            <m:t>rate=</m:t>
          </m:r>
          <m:f>
            <m:fPr>
              <m:ctrlPr>
                <w:rPr>
                  <w:rFonts w:ascii="Cambria Math" w:hAnsi="Cambria Math"/>
                  <w:i/>
                  <w:lang w:val="en-CA"/>
                </w:rPr>
              </m:ctrlPr>
            </m:fPr>
            <m:num>
              <m:r>
                <w:rPr>
                  <w:rFonts w:ascii="Cambria Math" w:hAnsi="Cambria Math"/>
                  <w:lang w:val="en-CA"/>
                </w:rPr>
                <m:t>8*filesize_in_bytes*fps</m:t>
              </m:r>
            </m:num>
            <m:den>
              <m:r>
                <w:rPr>
                  <w:rFonts w:ascii="Cambria Math" w:hAnsi="Cambria Math"/>
                  <w:lang w:val="en-CA"/>
                </w:rPr>
                <m:t>numframes*1000</m:t>
              </m:r>
            </m:den>
          </m:f>
          <m:r>
            <w:rPr>
              <w:rFonts w:ascii="Cambria Math" w:hAnsi="Cambria Math"/>
              <w:lang w:val="en-CA"/>
            </w:rPr>
            <m:t>.        (Eqn 4)</m:t>
          </m:r>
        </m:oMath>
      </m:oMathPara>
    </w:p>
    <w:p w14:paraId="7F2D874B" w14:textId="3C348884" w:rsidR="00B0767D" w:rsidRDefault="00E73924" w:rsidP="004D11AA">
      <w:pPr>
        <w:rPr>
          <w:lang w:val="en-CA"/>
        </w:rPr>
      </w:pPr>
      <w:r>
        <w:rPr>
          <w:lang w:val="en-CA"/>
        </w:rPr>
        <w:t xml:space="preserve">It should be noted that there is sometimes extra information in the bit stream such as checksums that are not necessary for decoding, and these are not counted in </w:t>
      </w:r>
      <m:oMath>
        <m:r>
          <w:rPr>
            <w:rFonts w:ascii="Cambria Math" w:hAnsi="Cambria Math"/>
            <w:lang w:val="en-CA"/>
          </w:rPr>
          <m:t>filesize_in_bytes</m:t>
        </m:r>
      </m:oMath>
      <w:r>
        <w:rPr>
          <w:lang w:val="en-CA"/>
        </w:rPr>
        <w:t xml:space="preserve">. </w:t>
      </w:r>
      <w:r w:rsidR="00045C52">
        <w:rPr>
          <w:lang w:val="en-CA"/>
        </w:rPr>
        <w:t xml:space="preserve">Each sequence is compressed using four different QP values </w:t>
      </w:r>
      <w:r w:rsidR="00A238C1">
        <w:rPr>
          <w:lang w:val="en-CA"/>
        </w:rPr>
        <w:t>(</w:t>
      </w:r>
      <w:r w:rsidR="00CD5D16">
        <w:rPr>
          <w:lang w:val="en-CA"/>
        </w:rPr>
        <w:t xml:space="preserve">values </w:t>
      </w:r>
      <w:r w:rsidR="00045C52">
        <w:rPr>
          <w:lang w:val="en-CA"/>
        </w:rPr>
        <w:t>22, 27</w:t>
      </w:r>
      <w:r w:rsidR="00A238C1">
        <w:rPr>
          <w:lang w:val="en-CA"/>
        </w:rPr>
        <w:t>,</w:t>
      </w:r>
      <w:r w:rsidR="00045C52">
        <w:rPr>
          <w:lang w:val="en-CA"/>
        </w:rPr>
        <w:t xml:space="preserve"> 32 and 37</w:t>
      </w:r>
      <w:r w:rsidR="00A238C1">
        <w:rPr>
          <w:lang w:val="en-CA"/>
        </w:rPr>
        <w:t xml:space="preserve"> for JVET common test conditions)</w:t>
      </w:r>
      <w:r w:rsidR="00045C52">
        <w:rPr>
          <w:lang w:val="en-CA"/>
        </w:rPr>
        <w:t>. PSNR numbers and rate numbers are calculated for each</w:t>
      </w:r>
      <w:r w:rsidR="00FD0B22">
        <w:rPr>
          <w:lang w:val="en-CA"/>
        </w:rPr>
        <w:t xml:space="preserve"> </w:t>
      </w:r>
      <w:r w:rsidR="00045C52">
        <w:rPr>
          <w:lang w:val="en-CA"/>
        </w:rPr>
        <w:t>QP.</w:t>
      </w:r>
      <w:r w:rsidR="00FD0B22">
        <w:rPr>
          <w:lang w:val="en-CA"/>
        </w:rPr>
        <w:t xml:space="preserve"> </w:t>
      </w:r>
    </w:p>
    <w:p w14:paraId="0C01AF61" w14:textId="6D6C67ED" w:rsidR="00AD6DC4" w:rsidRPr="004D11AA" w:rsidRDefault="00AD6DC4" w:rsidP="004D11AA">
      <w:pPr>
        <w:rPr>
          <w:lang w:val="en-CA"/>
        </w:rPr>
      </w:pPr>
      <w:r>
        <w:rPr>
          <w:lang w:val="en-CA"/>
        </w:rPr>
        <w:t xml:space="preserve">For chroma, </w:t>
      </w:r>
      <m:oMath>
        <m:r>
          <w:rPr>
            <w:rFonts w:ascii="Cambria Math" w:hAnsi="Cambria Math"/>
            <w:lang w:val="en-CA"/>
          </w:rPr>
          <m:t>PSNR</m:t>
        </m:r>
        <m:sSub>
          <m:sSubPr>
            <m:ctrlPr>
              <w:rPr>
                <w:rFonts w:ascii="Cambria Math" w:hAnsi="Cambria Math"/>
                <w:i/>
                <w:lang w:val="en-CA"/>
              </w:rPr>
            </m:ctrlPr>
          </m:sSubPr>
          <m:e>
            <m:r>
              <w:rPr>
                <w:rFonts w:ascii="Cambria Math" w:hAnsi="Cambria Math"/>
                <w:lang w:val="en-CA"/>
              </w:rPr>
              <m:t>_U</m:t>
            </m:r>
          </m:e>
          <m:sub>
            <m:r>
              <w:rPr>
                <w:rFonts w:ascii="Cambria Math" w:hAnsi="Cambria Math"/>
                <w:lang w:val="en-CA"/>
              </w:rPr>
              <m:t>sequence</m:t>
            </m:r>
          </m:sub>
        </m:sSub>
      </m:oMath>
      <w:r>
        <w:rPr>
          <w:lang w:val="en-CA"/>
        </w:rPr>
        <w:t xml:space="preserve"> and </w:t>
      </w:r>
      <m:oMath>
        <m:r>
          <w:rPr>
            <w:rFonts w:ascii="Cambria Math" w:hAnsi="Cambria Math"/>
            <w:lang w:val="en-CA"/>
          </w:rPr>
          <m:t>PSNR</m:t>
        </m:r>
        <m:sSub>
          <m:sSubPr>
            <m:ctrlPr>
              <w:rPr>
                <w:rFonts w:ascii="Cambria Math" w:hAnsi="Cambria Math"/>
                <w:i/>
                <w:lang w:val="en-CA"/>
              </w:rPr>
            </m:ctrlPr>
          </m:sSubPr>
          <m:e>
            <m:r>
              <w:rPr>
                <w:rFonts w:ascii="Cambria Math" w:hAnsi="Cambria Math"/>
                <w:lang w:val="en-CA"/>
              </w:rPr>
              <m:t>_V</m:t>
            </m:r>
          </m:e>
          <m:sub>
            <m:r>
              <w:rPr>
                <w:rFonts w:ascii="Cambria Math" w:hAnsi="Cambria Math"/>
                <w:lang w:val="en-CA"/>
              </w:rPr>
              <m:t>sequence</m:t>
            </m:r>
          </m:sub>
        </m:sSub>
      </m:oMath>
      <w:r>
        <w:rPr>
          <w:lang w:val="en-CA"/>
        </w:rPr>
        <w:t xml:space="preserve"> are calculated in a similar fashion. </w:t>
      </w:r>
    </w:p>
    <w:p w14:paraId="03E75DEC" w14:textId="2F8BF47F" w:rsidR="00A57083" w:rsidRDefault="004D11AA" w:rsidP="001714E2">
      <w:pPr>
        <w:pStyle w:val="Heading2"/>
        <w:rPr>
          <w:lang w:val="en-CA"/>
        </w:rPr>
      </w:pPr>
      <w:r>
        <w:rPr>
          <w:lang w:val="en-CA"/>
        </w:rPr>
        <w:lastRenderedPageBreak/>
        <w:t>C</w:t>
      </w:r>
      <w:r w:rsidR="00A57083">
        <w:rPr>
          <w:lang w:val="en-CA"/>
        </w:rPr>
        <w:t xml:space="preserve">alculation of </w:t>
      </w:r>
      <w:r w:rsidR="009F07FE">
        <w:rPr>
          <w:lang w:val="en-CA"/>
        </w:rPr>
        <w:t xml:space="preserve">sequence </w:t>
      </w:r>
      <w:r w:rsidR="00A57083">
        <w:rPr>
          <w:lang w:val="en-CA"/>
        </w:rPr>
        <w:t xml:space="preserve">BD-rate figure </w:t>
      </w:r>
    </w:p>
    <w:p w14:paraId="7EE31671" w14:textId="4A86643F" w:rsidR="009F07FE" w:rsidRDefault="009F07FE" w:rsidP="009F07FE">
      <w:pPr>
        <w:rPr>
          <w:lang w:val="en-CA"/>
        </w:rPr>
      </w:pPr>
      <w:r>
        <w:rPr>
          <w:lang w:val="en-CA"/>
        </w:rPr>
        <w:t xml:space="preserve">The previous </w:t>
      </w:r>
      <w:r w:rsidR="00D9166E">
        <w:rPr>
          <w:lang w:val="en-CA"/>
        </w:rPr>
        <w:t xml:space="preserve">sections have </w:t>
      </w:r>
      <w:r>
        <w:rPr>
          <w:lang w:val="en-CA"/>
        </w:rPr>
        <w:t>given us PSNR values and bit rate figures for each QP value, both for the anchor and for the test.</w:t>
      </w:r>
      <w:r w:rsidR="00D9166E">
        <w:rPr>
          <w:lang w:val="en-CA"/>
        </w:rPr>
        <w:t xml:space="preserve"> The anchor here refers to the baseline which is compared against, such as </w:t>
      </w:r>
      <w:r w:rsidR="00CD360C">
        <w:rPr>
          <w:lang w:val="en-CA"/>
        </w:rPr>
        <w:t>the HEVC reference software HM-16.20</w:t>
      </w:r>
      <w:r w:rsidR="00D9166E">
        <w:rPr>
          <w:lang w:val="en-CA"/>
        </w:rPr>
        <w:t xml:space="preserve">, whereas the test is what we want to investigate, for instance </w:t>
      </w:r>
      <w:r w:rsidR="00CD360C">
        <w:rPr>
          <w:lang w:val="en-CA"/>
        </w:rPr>
        <w:t>the VVC reference software VTM-7.0</w:t>
      </w:r>
      <w:r w:rsidR="00D9166E">
        <w:rPr>
          <w:lang w:val="en-CA"/>
        </w:rPr>
        <w:t>.</w:t>
      </w:r>
      <w:r>
        <w:rPr>
          <w:lang w:val="en-CA"/>
        </w:rPr>
        <w:t xml:space="preserve"> As an example, we may have the values shown in Table 1:</w:t>
      </w:r>
    </w:p>
    <w:p w14:paraId="261676A1" w14:textId="12B32F79" w:rsidR="009F07FE" w:rsidRPr="009F07FE" w:rsidRDefault="009F07FE" w:rsidP="00905BAF">
      <w:pPr>
        <w:keepNext/>
        <w:jc w:val="center"/>
        <w:rPr>
          <w:i/>
          <w:iCs/>
          <w:lang w:val="en-CA"/>
        </w:rPr>
      </w:pPr>
      <w:r w:rsidRPr="009F07FE">
        <w:rPr>
          <w:i/>
          <w:iCs/>
          <w:lang w:val="en-CA"/>
        </w:rPr>
        <w:t>Table 1: Example bit rates and PSNR values for anchor and test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68"/>
        <w:gridCol w:w="2306"/>
        <w:gridCol w:w="1728"/>
        <w:gridCol w:w="2306"/>
        <w:gridCol w:w="1542"/>
      </w:tblGrid>
      <w:tr w:rsidR="009F07FE" w14:paraId="7094C743" w14:textId="77777777" w:rsidTr="00FB5247">
        <w:tc>
          <w:tcPr>
            <w:tcW w:w="1468" w:type="dxa"/>
          </w:tcPr>
          <w:p w14:paraId="6DB80702" w14:textId="3EEB25C1" w:rsidR="009F07FE" w:rsidRPr="009F07FE" w:rsidRDefault="009F07FE" w:rsidP="00905BAF">
            <w:pPr>
              <w:keepNext/>
              <w:jc w:val="center"/>
              <w:rPr>
                <w:b/>
                <w:bCs/>
                <w:lang w:val="en-CA"/>
              </w:rPr>
            </w:pPr>
            <w:r w:rsidRPr="009F07FE">
              <w:rPr>
                <w:b/>
                <w:bCs/>
                <w:lang w:val="en-CA"/>
              </w:rPr>
              <w:t>QP value</w:t>
            </w:r>
          </w:p>
        </w:tc>
        <w:tc>
          <w:tcPr>
            <w:tcW w:w="2306" w:type="dxa"/>
          </w:tcPr>
          <w:p w14:paraId="47F1CDD0" w14:textId="2591ABC1" w:rsidR="009F07FE" w:rsidRPr="009F07FE" w:rsidRDefault="009F07FE" w:rsidP="00905BAF">
            <w:pPr>
              <w:keepNext/>
              <w:jc w:val="left"/>
              <w:rPr>
                <w:b/>
                <w:bCs/>
                <w:lang w:val="en-CA"/>
              </w:rPr>
            </w:pPr>
            <w:r w:rsidRPr="009F07FE">
              <w:rPr>
                <w:b/>
                <w:bCs/>
                <w:lang w:val="en-CA"/>
              </w:rPr>
              <w:t>Bit rate anchor</w:t>
            </w:r>
            <w:r w:rsidR="00045C52">
              <w:rPr>
                <w:b/>
                <w:bCs/>
                <w:lang w:val="en-CA"/>
              </w:rPr>
              <w:t xml:space="preserve"> (kbps)</w:t>
            </w:r>
          </w:p>
        </w:tc>
        <w:tc>
          <w:tcPr>
            <w:tcW w:w="1728" w:type="dxa"/>
          </w:tcPr>
          <w:p w14:paraId="22718898" w14:textId="635647F9" w:rsidR="009F07FE" w:rsidRPr="009F07FE" w:rsidRDefault="009F07FE" w:rsidP="00905BAF">
            <w:pPr>
              <w:keepNext/>
              <w:jc w:val="left"/>
              <w:rPr>
                <w:b/>
                <w:bCs/>
                <w:lang w:val="en-CA"/>
              </w:rPr>
            </w:pPr>
            <w:r w:rsidRPr="009F07FE">
              <w:rPr>
                <w:b/>
                <w:bCs/>
                <w:lang w:val="en-CA"/>
              </w:rPr>
              <w:t>PSNR</w:t>
            </w:r>
            <w:r w:rsidR="00FD0B22">
              <w:rPr>
                <w:b/>
                <w:bCs/>
                <w:lang w:val="en-CA"/>
              </w:rPr>
              <w:t>-Y</w:t>
            </w:r>
            <w:r w:rsidRPr="009F07FE">
              <w:rPr>
                <w:b/>
                <w:bCs/>
                <w:lang w:val="en-CA"/>
              </w:rPr>
              <w:t xml:space="preserve"> anchor</w:t>
            </w:r>
          </w:p>
        </w:tc>
        <w:tc>
          <w:tcPr>
            <w:tcW w:w="2306" w:type="dxa"/>
          </w:tcPr>
          <w:p w14:paraId="7891F580" w14:textId="2680EF40" w:rsidR="009F07FE" w:rsidRPr="009F07FE" w:rsidRDefault="009F07FE" w:rsidP="00905BAF">
            <w:pPr>
              <w:keepNext/>
              <w:jc w:val="left"/>
              <w:rPr>
                <w:b/>
                <w:bCs/>
                <w:lang w:val="en-CA"/>
              </w:rPr>
            </w:pPr>
            <w:r w:rsidRPr="009F07FE">
              <w:rPr>
                <w:b/>
                <w:bCs/>
                <w:lang w:val="en-CA"/>
              </w:rPr>
              <w:t>Bit rate test</w:t>
            </w:r>
            <w:r w:rsidR="00045C52">
              <w:rPr>
                <w:b/>
                <w:bCs/>
                <w:lang w:val="en-CA"/>
              </w:rPr>
              <w:t xml:space="preserve"> (kbps)</w:t>
            </w:r>
          </w:p>
        </w:tc>
        <w:tc>
          <w:tcPr>
            <w:tcW w:w="1542" w:type="dxa"/>
          </w:tcPr>
          <w:p w14:paraId="128417E1" w14:textId="1CBB47FC" w:rsidR="009F07FE" w:rsidRPr="009F07FE" w:rsidRDefault="009F07FE" w:rsidP="00905BAF">
            <w:pPr>
              <w:keepNext/>
              <w:jc w:val="left"/>
              <w:rPr>
                <w:b/>
                <w:bCs/>
                <w:lang w:val="en-CA"/>
              </w:rPr>
            </w:pPr>
            <w:r w:rsidRPr="009F07FE">
              <w:rPr>
                <w:b/>
                <w:bCs/>
                <w:lang w:val="en-CA"/>
              </w:rPr>
              <w:t>PSNR</w:t>
            </w:r>
            <w:r w:rsidR="00FD0B22">
              <w:rPr>
                <w:b/>
                <w:bCs/>
                <w:lang w:val="en-CA"/>
              </w:rPr>
              <w:t>-Y</w:t>
            </w:r>
            <w:r w:rsidRPr="009F07FE">
              <w:rPr>
                <w:b/>
                <w:bCs/>
                <w:lang w:val="en-CA"/>
              </w:rPr>
              <w:t xml:space="preserve"> test</w:t>
            </w:r>
          </w:p>
        </w:tc>
      </w:tr>
      <w:tr w:rsidR="00FB5247" w14:paraId="151C95C8" w14:textId="77777777" w:rsidTr="00FB5247">
        <w:tc>
          <w:tcPr>
            <w:tcW w:w="1468" w:type="dxa"/>
          </w:tcPr>
          <w:p w14:paraId="16AD3BD8" w14:textId="1FF147D1" w:rsidR="00FB5247" w:rsidRDefault="00FB5247" w:rsidP="00905BAF">
            <w:pPr>
              <w:keepNext/>
              <w:jc w:val="center"/>
              <w:rPr>
                <w:lang w:val="en-CA"/>
              </w:rPr>
            </w:pPr>
            <w:bookmarkStart w:id="1" w:name="OLE_LINK2"/>
            <w:r>
              <w:rPr>
                <w:lang w:val="en-CA"/>
              </w:rPr>
              <w:t>22</w:t>
            </w:r>
          </w:p>
        </w:tc>
        <w:tc>
          <w:tcPr>
            <w:tcW w:w="2306" w:type="dxa"/>
          </w:tcPr>
          <w:p w14:paraId="0EDD9388" w14:textId="27D0ED1F" w:rsidR="00FB5247" w:rsidRDefault="00FB5247" w:rsidP="00905BAF">
            <w:pPr>
              <w:keepNext/>
              <w:jc w:val="center"/>
              <w:rPr>
                <w:lang w:val="en-CA"/>
              </w:rPr>
            </w:pPr>
            <w:r w:rsidRPr="00D23CEA">
              <w:t>29419.76</w:t>
            </w:r>
          </w:p>
        </w:tc>
        <w:tc>
          <w:tcPr>
            <w:tcW w:w="1728" w:type="dxa"/>
          </w:tcPr>
          <w:p w14:paraId="65717583" w14:textId="152577F6" w:rsidR="00FB5247" w:rsidRDefault="00FB5247" w:rsidP="00905BAF">
            <w:pPr>
              <w:keepNext/>
              <w:jc w:val="center"/>
              <w:rPr>
                <w:lang w:val="en-CA"/>
              </w:rPr>
            </w:pPr>
            <w:r w:rsidRPr="00566FC8">
              <w:t>40.19</w:t>
            </w:r>
          </w:p>
        </w:tc>
        <w:tc>
          <w:tcPr>
            <w:tcW w:w="2306" w:type="dxa"/>
          </w:tcPr>
          <w:p w14:paraId="4CB609C4" w14:textId="5977C699" w:rsidR="00FB5247" w:rsidRDefault="00FB5247" w:rsidP="00905BAF">
            <w:pPr>
              <w:keepNext/>
              <w:jc w:val="center"/>
              <w:rPr>
                <w:lang w:val="en-CA"/>
              </w:rPr>
            </w:pPr>
            <w:r w:rsidRPr="009C6290">
              <w:t>28020.45</w:t>
            </w:r>
          </w:p>
        </w:tc>
        <w:tc>
          <w:tcPr>
            <w:tcW w:w="1542" w:type="dxa"/>
          </w:tcPr>
          <w:p w14:paraId="7EA1829C" w14:textId="630AB831" w:rsidR="00FB5247" w:rsidRDefault="00FB5247" w:rsidP="00905BAF">
            <w:pPr>
              <w:keepNext/>
              <w:rPr>
                <w:lang w:val="en-CA"/>
              </w:rPr>
            </w:pPr>
            <w:r w:rsidRPr="00D13523">
              <w:t>40.3</w:t>
            </w:r>
            <w:r w:rsidR="00D81DBE">
              <w:t>8</w:t>
            </w:r>
          </w:p>
        </w:tc>
      </w:tr>
      <w:tr w:rsidR="00FB5247" w14:paraId="06B7609A" w14:textId="77777777" w:rsidTr="00FB5247">
        <w:tc>
          <w:tcPr>
            <w:tcW w:w="1468" w:type="dxa"/>
          </w:tcPr>
          <w:p w14:paraId="04AADDEB" w14:textId="34883080" w:rsidR="00FB5247" w:rsidRDefault="00FB5247" w:rsidP="00905BAF">
            <w:pPr>
              <w:keepNext/>
              <w:jc w:val="center"/>
              <w:rPr>
                <w:lang w:val="en-CA"/>
              </w:rPr>
            </w:pPr>
            <w:r>
              <w:rPr>
                <w:lang w:val="en-CA"/>
              </w:rPr>
              <w:t>27</w:t>
            </w:r>
          </w:p>
        </w:tc>
        <w:tc>
          <w:tcPr>
            <w:tcW w:w="2306" w:type="dxa"/>
          </w:tcPr>
          <w:p w14:paraId="2A10460E" w14:textId="2D491D1F" w:rsidR="00FB5247" w:rsidRDefault="00FB5247" w:rsidP="00905BAF">
            <w:pPr>
              <w:keepNext/>
              <w:jc w:val="center"/>
              <w:rPr>
                <w:lang w:val="en-CA"/>
              </w:rPr>
            </w:pPr>
            <w:r w:rsidRPr="00D23CEA">
              <w:t>8876.16</w:t>
            </w:r>
          </w:p>
        </w:tc>
        <w:tc>
          <w:tcPr>
            <w:tcW w:w="1728" w:type="dxa"/>
          </w:tcPr>
          <w:p w14:paraId="4D5C5E14" w14:textId="68EF08A0" w:rsidR="00FB5247" w:rsidRDefault="00FB5247" w:rsidP="00905BAF">
            <w:pPr>
              <w:keepNext/>
              <w:jc w:val="center"/>
              <w:rPr>
                <w:lang w:val="en-CA"/>
              </w:rPr>
            </w:pPr>
            <w:r w:rsidRPr="00566FC8">
              <w:t>39.4</w:t>
            </w:r>
            <w:r w:rsidR="00D81DBE">
              <w:t>4</w:t>
            </w:r>
          </w:p>
        </w:tc>
        <w:tc>
          <w:tcPr>
            <w:tcW w:w="2306" w:type="dxa"/>
          </w:tcPr>
          <w:p w14:paraId="6B91FAAE" w14:textId="352ABE36" w:rsidR="00FB5247" w:rsidRDefault="00FB5247" w:rsidP="00905BAF">
            <w:pPr>
              <w:keepNext/>
              <w:jc w:val="center"/>
              <w:rPr>
                <w:lang w:val="en-CA"/>
              </w:rPr>
            </w:pPr>
            <w:r w:rsidRPr="009C6290">
              <w:t>7622.83</w:t>
            </w:r>
          </w:p>
        </w:tc>
        <w:tc>
          <w:tcPr>
            <w:tcW w:w="1542" w:type="dxa"/>
          </w:tcPr>
          <w:p w14:paraId="5A4AE81C" w14:textId="43D00086" w:rsidR="00FB5247" w:rsidRDefault="00FB5247" w:rsidP="00905BAF">
            <w:pPr>
              <w:keepNext/>
              <w:rPr>
                <w:lang w:val="en-CA"/>
              </w:rPr>
            </w:pPr>
            <w:r w:rsidRPr="00D13523">
              <w:t>39.70</w:t>
            </w:r>
          </w:p>
        </w:tc>
      </w:tr>
      <w:tr w:rsidR="00FB5247" w14:paraId="1729C67E" w14:textId="77777777" w:rsidTr="00FB5247">
        <w:tc>
          <w:tcPr>
            <w:tcW w:w="1468" w:type="dxa"/>
          </w:tcPr>
          <w:p w14:paraId="4401B309" w14:textId="50D1B8B5" w:rsidR="00FB5247" w:rsidRDefault="00FB5247" w:rsidP="00905BAF">
            <w:pPr>
              <w:keepNext/>
              <w:jc w:val="center"/>
              <w:rPr>
                <w:lang w:val="en-CA"/>
              </w:rPr>
            </w:pPr>
            <w:r>
              <w:rPr>
                <w:lang w:val="en-CA"/>
              </w:rPr>
              <w:t>32</w:t>
            </w:r>
          </w:p>
        </w:tc>
        <w:tc>
          <w:tcPr>
            <w:tcW w:w="2306" w:type="dxa"/>
          </w:tcPr>
          <w:p w14:paraId="103E37DD" w14:textId="1DB0E588" w:rsidR="00FB5247" w:rsidRDefault="00FB5247" w:rsidP="00905BAF">
            <w:pPr>
              <w:keepNext/>
              <w:jc w:val="center"/>
              <w:rPr>
                <w:lang w:val="en-CA"/>
              </w:rPr>
            </w:pPr>
            <w:r w:rsidRPr="00D23CEA">
              <w:t>4564.60</w:t>
            </w:r>
          </w:p>
        </w:tc>
        <w:tc>
          <w:tcPr>
            <w:tcW w:w="1728" w:type="dxa"/>
          </w:tcPr>
          <w:p w14:paraId="3DF1D9B9" w14:textId="26624582" w:rsidR="00FB5247" w:rsidRDefault="00FB5247" w:rsidP="00905BAF">
            <w:pPr>
              <w:keepNext/>
              <w:jc w:val="center"/>
              <w:rPr>
                <w:lang w:val="en-CA"/>
              </w:rPr>
            </w:pPr>
            <w:r w:rsidRPr="00566FC8">
              <w:t>38.42</w:t>
            </w:r>
          </w:p>
        </w:tc>
        <w:tc>
          <w:tcPr>
            <w:tcW w:w="2306" w:type="dxa"/>
          </w:tcPr>
          <w:p w14:paraId="023A7024" w14:textId="2311616C" w:rsidR="00FB5247" w:rsidRDefault="00FB5247" w:rsidP="00905BAF">
            <w:pPr>
              <w:keepNext/>
              <w:jc w:val="center"/>
              <w:rPr>
                <w:lang w:val="en-CA"/>
              </w:rPr>
            </w:pPr>
            <w:r w:rsidRPr="009C6290">
              <w:t>3661.6</w:t>
            </w:r>
            <w:r w:rsidR="00D81DBE">
              <w:t>2</w:t>
            </w:r>
          </w:p>
        </w:tc>
        <w:tc>
          <w:tcPr>
            <w:tcW w:w="1542" w:type="dxa"/>
          </w:tcPr>
          <w:p w14:paraId="16ECD811" w14:textId="7D7997FF" w:rsidR="00FB5247" w:rsidRDefault="00FB5247" w:rsidP="00905BAF">
            <w:pPr>
              <w:keepNext/>
              <w:rPr>
                <w:lang w:val="en-CA"/>
              </w:rPr>
            </w:pPr>
            <w:r w:rsidRPr="00D13523">
              <w:t>38.8</w:t>
            </w:r>
            <w:r w:rsidR="00D81DBE">
              <w:t>6</w:t>
            </w:r>
          </w:p>
        </w:tc>
      </w:tr>
      <w:tr w:rsidR="00FB5247" w14:paraId="568F826A" w14:textId="77777777" w:rsidTr="00FB5247">
        <w:tc>
          <w:tcPr>
            <w:tcW w:w="1468" w:type="dxa"/>
          </w:tcPr>
          <w:p w14:paraId="38B090BD" w14:textId="7C0064C8" w:rsidR="00FB5247" w:rsidRDefault="00FB5247" w:rsidP="00905BAF">
            <w:pPr>
              <w:jc w:val="center"/>
              <w:rPr>
                <w:lang w:val="en-CA"/>
              </w:rPr>
            </w:pPr>
            <w:r>
              <w:rPr>
                <w:lang w:val="en-CA"/>
              </w:rPr>
              <w:t>37</w:t>
            </w:r>
          </w:p>
        </w:tc>
        <w:tc>
          <w:tcPr>
            <w:tcW w:w="2306" w:type="dxa"/>
          </w:tcPr>
          <w:p w14:paraId="68AD68A4" w14:textId="3CC91570" w:rsidR="00FB5247" w:rsidRDefault="00FB5247" w:rsidP="00905BAF">
            <w:pPr>
              <w:jc w:val="center"/>
              <w:rPr>
                <w:lang w:val="en-CA"/>
              </w:rPr>
            </w:pPr>
            <w:r w:rsidRPr="00D23CEA">
              <w:t>2551.37</w:t>
            </w:r>
          </w:p>
        </w:tc>
        <w:tc>
          <w:tcPr>
            <w:tcW w:w="1728" w:type="dxa"/>
          </w:tcPr>
          <w:p w14:paraId="5F944E71" w14:textId="094830A6" w:rsidR="00FB5247" w:rsidRDefault="00FB5247" w:rsidP="00905BAF">
            <w:pPr>
              <w:jc w:val="center"/>
              <w:rPr>
                <w:lang w:val="en-CA"/>
              </w:rPr>
            </w:pPr>
            <w:r w:rsidRPr="00566FC8">
              <w:t>36.90</w:t>
            </w:r>
          </w:p>
        </w:tc>
        <w:tc>
          <w:tcPr>
            <w:tcW w:w="2306" w:type="dxa"/>
          </w:tcPr>
          <w:p w14:paraId="57923059" w14:textId="317F044E" w:rsidR="00FB5247" w:rsidRDefault="00FB5247" w:rsidP="00905BAF">
            <w:pPr>
              <w:jc w:val="center"/>
              <w:rPr>
                <w:lang w:val="en-CA"/>
              </w:rPr>
            </w:pPr>
            <w:r w:rsidRPr="009C6290">
              <w:t>1979.0</w:t>
            </w:r>
            <w:r w:rsidR="00D81DBE">
              <w:t>2</w:t>
            </w:r>
          </w:p>
        </w:tc>
        <w:tc>
          <w:tcPr>
            <w:tcW w:w="1542" w:type="dxa"/>
          </w:tcPr>
          <w:p w14:paraId="1E55A45F" w14:textId="70D5006C" w:rsidR="00FB5247" w:rsidRDefault="00FB5247" w:rsidP="00FB5247">
            <w:pPr>
              <w:rPr>
                <w:lang w:val="en-CA"/>
              </w:rPr>
            </w:pPr>
            <w:r w:rsidRPr="00D13523">
              <w:t>37.54</w:t>
            </w:r>
          </w:p>
        </w:tc>
      </w:tr>
      <w:bookmarkEnd w:id="1"/>
    </w:tbl>
    <w:p w14:paraId="04A2D8BB" w14:textId="77777777" w:rsidR="002543CF" w:rsidRDefault="002543CF" w:rsidP="00FC14CF">
      <w:pPr>
        <w:rPr>
          <w:lang w:val="en-CA"/>
        </w:rPr>
      </w:pPr>
    </w:p>
    <w:p w14:paraId="667D9305" w14:textId="72676BE3" w:rsidR="00FB5247" w:rsidRDefault="00FB5247" w:rsidP="00FC14CF">
      <w:pPr>
        <w:rPr>
          <w:lang w:val="en-CA"/>
        </w:rPr>
      </w:pPr>
      <w:r>
        <w:rPr>
          <w:lang w:val="en-CA"/>
        </w:rPr>
        <w:t>This table can be plotted as two curves as shown in Figure</w:t>
      </w:r>
      <w:r w:rsidR="00253FE2">
        <w:rPr>
          <w:lang w:val="en-CA"/>
        </w:rPr>
        <w:t>s</w:t>
      </w:r>
      <w:r>
        <w:rPr>
          <w:lang w:val="en-CA"/>
        </w:rPr>
        <w:t xml:space="preserve"> 1</w:t>
      </w:r>
      <w:r w:rsidR="00253FE2">
        <w:rPr>
          <w:lang w:val="en-CA"/>
        </w:rPr>
        <w:t xml:space="preserve"> and 2</w:t>
      </w:r>
      <w:r>
        <w:rPr>
          <w:lang w:val="en-CA"/>
        </w:rPr>
        <w:t>.</w:t>
      </w:r>
    </w:p>
    <w:p w14:paraId="4F08BD69" w14:textId="653F65E4" w:rsidR="00FB5247" w:rsidRDefault="00D9166E" w:rsidP="00FC14CF">
      <w:pPr>
        <w:rPr>
          <w:i/>
          <w:iCs/>
          <w:lang w:val="en-CA"/>
        </w:rPr>
      </w:pPr>
      <w:r>
        <w:rPr>
          <w:noProof/>
        </w:rPr>
        <w:drawing>
          <wp:inline distT="0" distB="0" distL="0" distR="0" wp14:anchorId="419392AB" wp14:editId="791A3E9E">
            <wp:extent cx="5943600" cy="4107815"/>
            <wp:effectExtent l="0" t="0" r="12700" b="6985"/>
            <wp:docPr id="39" name="Chart 39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100-000002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  <w:r w:rsidR="00860EDE">
        <w:rPr>
          <w:lang w:val="en-CA"/>
        </w:rPr>
        <w:br/>
      </w:r>
      <w:r w:rsidR="00860EDE" w:rsidRPr="009E78B7">
        <w:rPr>
          <w:i/>
          <w:iCs/>
          <w:lang w:val="en-CA"/>
        </w:rPr>
        <w:t xml:space="preserve">Figure 1: The </w:t>
      </w:r>
      <w:r>
        <w:rPr>
          <w:i/>
          <w:iCs/>
          <w:lang w:val="en-CA"/>
        </w:rPr>
        <w:t xml:space="preserve">luma </w:t>
      </w:r>
      <w:r w:rsidR="00860EDE" w:rsidRPr="009E78B7">
        <w:rPr>
          <w:i/>
          <w:iCs/>
          <w:lang w:val="en-CA"/>
        </w:rPr>
        <w:t>PSNR plotted as a function of bit rate of HM-16.20 (</w:t>
      </w:r>
      <w:r>
        <w:rPr>
          <w:i/>
          <w:iCs/>
          <w:lang w:val="en-CA"/>
        </w:rPr>
        <w:t>black</w:t>
      </w:r>
      <w:r w:rsidR="00860EDE" w:rsidRPr="009E78B7">
        <w:rPr>
          <w:i/>
          <w:iCs/>
          <w:lang w:val="en-CA"/>
        </w:rPr>
        <w:t>) vs VTM-7.0 (</w:t>
      </w:r>
      <w:r>
        <w:rPr>
          <w:i/>
          <w:iCs/>
          <w:lang w:val="en-CA"/>
        </w:rPr>
        <w:t>red</w:t>
      </w:r>
      <w:r w:rsidR="00860EDE" w:rsidRPr="009E78B7">
        <w:rPr>
          <w:i/>
          <w:iCs/>
          <w:lang w:val="en-CA"/>
        </w:rPr>
        <w:t>).</w:t>
      </w:r>
    </w:p>
    <w:p w14:paraId="7A82BEF2" w14:textId="324DDDDF" w:rsidR="00253FE2" w:rsidRDefault="00064007" w:rsidP="00FC14CF">
      <w:pPr>
        <w:rPr>
          <w:lang w:val="en-CA"/>
        </w:rPr>
      </w:pPr>
      <w:r>
        <w:rPr>
          <w:noProof/>
        </w:rPr>
        <w:lastRenderedPageBreak/>
        <w:drawing>
          <wp:inline distT="0" distB="0" distL="0" distR="0" wp14:anchorId="70457D97" wp14:editId="422AF863">
            <wp:extent cx="5943600" cy="4017645"/>
            <wp:effectExtent l="0" t="0" r="12700" b="8255"/>
            <wp:docPr id="28" name="Chart 28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100-000005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14:paraId="63F82A53" w14:textId="06A5BB2A" w:rsidR="00253FE2" w:rsidRPr="002543CF" w:rsidRDefault="00253FE2" w:rsidP="00FC14CF">
      <w:pPr>
        <w:rPr>
          <w:i/>
          <w:iCs/>
          <w:lang w:val="en-CA"/>
        </w:rPr>
      </w:pPr>
      <w:r>
        <w:rPr>
          <w:i/>
          <w:iCs/>
          <w:lang w:val="en-CA"/>
        </w:rPr>
        <w:t>Figure 2</w:t>
      </w:r>
      <w:r w:rsidRPr="009E78B7">
        <w:rPr>
          <w:i/>
          <w:iCs/>
          <w:lang w:val="en-CA"/>
        </w:rPr>
        <w:t xml:space="preserve">: The </w:t>
      </w:r>
      <w:r>
        <w:rPr>
          <w:i/>
          <w:iCs/>
          <w:lang w:val="en-CA"/>
        </w:rPr>
        <w:t xml:space="preserve">luma </w:t>
      </w:r>
      <w:r w:rsidRPr="009E78B7">
        <w:rPr>
          <w:i/>
          <w:iCs/>
          <w:lang w:val="en-CA"/>
        </w:rPr>
        <w:t xml:space="preserve">PSNR plotted as a function of </w:t>
      </w:r>
      <w:r>
        <w:rPr>
          <w:i/>
          <w:iCs/>
          <w:lang w:val="en-CA"/>
        </w:rPr>
        <w:t xml:space="preserve">the </w:t>
      </w:r>
      <w:r w:rsidRPr="009E78B7">
        <w:rPr>
          <w:i/>
          <w:iCs/>
          <w:lang w:val="en-CA"/>
        </w:rPr>
        <w:t>bit rate of HM-16.20 (</w:t>
      </w:r>
      <w:r>
        <w:rPr>
          <w:i/>
          <w:iCs/>
          <w:lang w:val="en-CA"/>
        </w:rPr>
        <w:t>black</w:t>
      </w:r>
      <w:r w:rsidRPr="009E78B7">
        <w:rPr>
          <w:i/>
          <w:iCs/>
          <w:lang w:val="en-CA"/>
        </w:rPr>
        <w:t>) vs VTM-7.0 (</w:t>
      </w:r>
      <w:r>
        <w:rPr>
          <w:i/>
          <w:iCs/>
          <w:lang w:val="en-CA"/>
        </w:rPr>
        <w:t>red</w:t>
      </w:r>
      <w:r w:rsidRPr="009E78B7">
        <w:rPr>
          <w:i/>
          <w:iCs/>
          <w:lang w:val="en-CA"/>
        </w:rPr>
        <w:t>).</w:t>
      </w:r>
    </w:p>
    <w:p w14:paraId="36ED22FE" w14:textId="52899697" w:rsidR="00FC14CF" w:rsidRDefault="009F07FE" w:rsidP="00FC14CF">
      <w:pPr>
        <w:rPr>
          <w:lang w:val="en-CA"/>
        </w:rPr>
      </w:pPr>
      <w:r>
        <w:rPr>
          <w:lang w:val="en-CA"/>
        </w:rPr>
        <w:t>The idea is now to estimate the area between these two curves</w:t>
      </w:r>
      <w:r w:rsidR="00CD5D16">
        <w:rPr>
          <w:lang w:val="en-CA"/>
        </w:rPr>
        <w:t xml:space="preserve"> to compute an average bit rate savings for equal measured quality</w:t>
      </w:r>
      <w:r w:rsidR="00953A92">
        <w:rPr>
          <w:lang w:val="en-CA"/>
        </w:rPr>
        <w:t xml:space="preserve">, i.e., the </w:t>
      </w:r>
      <w:proofErr w:type="spellStart"/>
      <w:r w:rsidR="00953A92">
        <w:rPr>
          <w:lang w:val="en-CA"/>
        </w:rPr>
        <w:t>Bj</w:t>
      </w:r>
      <w:r w:rsidR="00953A92" w:rsidRPr="008B7C4A">
        <w:rPr>
          <w:szCs w:val="22"/>
          <w:lang w:val="en-CA"/>
        </w:rPr>
        <w:t>ø</w:t>
      </w:r>
      <w:r w:rsidR="00953A92">
        <w:rPr>
          <w:lang w:val="en-CA"/>
        </w:rPr>
        <w:t>ntegaard</w:t>
      </w:r>
      <w:proofErr w:type="spellEnd"/>
      <w:r w:rsidR="00953A92">
        <w:rPr>
          <w:lang w:val="en-CA"/>
        </w:rPr>
        <w:t xml:space="preserve">-Delta rate (BD-rate) </w:t>
      </w:r>
      <w:r w:rsidR="00953A92">
        <w:t>[1]</w:t>
      </w:r>
      <w:r>
        <w:rPr>
          <w:lang w:val="en-CA"/>
        </w:rPr>
        <w:t xml:space="preserve">. </w:t>
      </w:r>
      <w:r w:rsidR="00FC14CF">
        <w:rPr>
          <w:lang w:val="en-CA"/>
        </w:rPr>
        <w:t>This is done with the help of a piecewise cubic fitting</w:t>
      </w:r>
      <w:r w:rsidR="00BB3865">
        <w:rPr>
          <w:rStyle w:val="FootnoteReference"/>
          <w:lang w:val="en-CA"/>
        </w:rPr>
        <w:footnoteReference w:id="1"/>
      </w:r>
      <w:r w:rsidR="00FC14CF">
        <w:rPr>
          <w:lang w:val="en-CA"/>
        </w:rPr>
        <w:t xml:space="preserve"> of the PSNR-Y/rate curves</w:t>
      </w:r>
      <w:r w:rsidR="00BB3865">
        <w:rPr>
          <w:lang w:val="en-CA"/>
        </w:rPr>
        <w:t>, where the rate is measured in the log domain</w:t>
      </w:r>
      <w:r w:rsidR="00FC14CF">
        <w:rPr>
          <w:lang w:val="en-CA"/>
        </w:rPr>
        <w:t xml:space="preserve">. </w:t>
      </w:r>
      <w:r w:rsidR="00CD5D16">
        <w:rPr>
          <w:lang w:val="en-CA"/>
        </w:rPr>
        <w:t>An integration is then performed</w:t>
      </w:r>
      <w:r w:rsidR="00BB3865">
        <w:rPr>
          <w:lang w:val="en-CA"/>
        </w:rPr>
        <w:t xml:space="preserve"> to determine the area between the two curves</w:t>
      </w:r>
      <w:r w:rsidR="00CD5D16">
        <w:rPr>
          <w:lang w:val="en-CA"/>
        </w:rPr>
        <w:t xml:space="preserve">. </w:t>
      </w:r>
      <w:r w:rsidR="00BB3865">
        <w:rPr>
          <w:lang w:val="en-CA"/>
        </w:rPr>
        <w:t xml:space="preserve">The area is further divided by the PSNR range to obtain an average rate difference. </w:t>
      </w:r>
      <w:r w:rsidR="00FC14CF">
        <w:rPr>
          <w:lang w:val="en-CA"/>
        </w:rPr>
        <w:t>The details of how this is done are described in references [1], [2] [3], [4] [5]</w:t>
      </w:r>
      <w:r w:rsidR="00953A92">
        <w:rPr>
          <w:lang w:val="en-CA"/>
        </w:rPr>
        <w:t xml:space="preserve"> [8] and [9]</w:t>
      </w:r>
      <w:r w:rsidR="00FC14CF">
        <w:rPr>
          <w:lang w:val="en-CA"/>
        </w:rPr>
        <w:t xml:space="preserve">. Currently a VBS script </w:t>
      </w:r>
      <w:proofErr w:type="spellStart"/>
      <w:r w:rsidR="00FC14CF">
        <w:rPr>
          <w:lang w:val="en-CA"/>
        </w:rPr>
        <w:t>bdrate</w:t>
      </w:r>
      <w:proofErr w:type="spellEnd"/>
      <w:r w:rsidR="00FC14CF">
        <w:rPr>
          <w:lang w:val="en-CA"/>
        </w:rPr>
        <w:t>(</w:t>
      </w:r>
      <w:r w:rsidR="00D81DBE">
        <w:rPr>
          <w:lang w:val="en-CA"/>
        </w:rPr>
        <w:t> </w:t>
      </w:r>
      <w:r w:rsidR="00FC14CF">
        <w:rPr>
          <w:lang w:val="en-CA"/>
        </w:rPr>
        <w:t xml:space="preserve">) from </w:t>
      </w:r>
      <w:r w:rsidR="00FB7694">
        <w:rPr>
          <w:lang w:val="en-CA"/>
        </w:rPr>
        <w:t xml:space="preserve">the </w:t>
      </w:r>
      <w:r w:rsidR="00FC14CF">
        <w:rPr>
          <w:lang w:val="en-CA"/>
        </w:rPr>
        <w:t>Excel file available in [</w:t>
      </w:r>
      <w:r w:rsidR="00953A92">
        <w:rPr>
          <w:lang w:val="en-CA"/>
        </w:rPr>
        <w:t>9</w:t>
      </w:r>
      <w:r w:rsidR="00FC14CF">
        <w:rPr>
          <w:lang w:val="en-CA"/>
        </w:rPr>
        <w:t xml:space="preserve">] is used. </w:t>
      </w:r>
      <w:r w:rsidR="00FB7694">
        <w:rPr>
          <w:lang w:val="en-CA"/>
        </w:rPr>
        <w:t>A</w:t>
      </w:r>
      <w:r w:rsidR="00351346">
        <w:rPr>
          <w:lang w:val="en-CA"/>
        </w:rPr>
        <w:t xml:space="preserve"> VBS script </w:t>
      </w:r>
      <w:proofErr w:type="spellStart"/>
      <w:r w:rsidR="00FB7694">
        <w:rPr>
          <w:lang w:val="en-CA"/>
        </w:rPr>
        <w:t>bdrateOld</w:t>
      </w:r>
      <w:proofErr w:type="spellEnd"/>
      <w:r w:rsidR="00FB7694">
        <w:rPr>
          <w:lang w:val="en-CA"/>
        </w:rPr>
        <w:t xml:space="preserve">() is </w:t>
      </w:r>
      <w:r w:rsidR="00351346">
        <w:rPr>
          <w:lang w:val="en-CA"/>
        </w:rPr>
        <w:t xml:space="preserve">also </w:t>
      </w:r>
      <w:r w:rsidR="00FB7694">
        <w:rPr>
          <w:lang w:val="en-CA"/>
        </w:rPr>
        <w:t xml:space="preserve">available and </w:t>
      </w:r>
      <w:r w:rsidR="00351346">
        <w:rPr>
          <w:lang w:val="en-CA"/>
        </w:rPr>
        <w:t xml:space="preserve">computes a BD-rate value using cubic fitting, which was used historically. The two </w:t>
      </w:r>
      <w:r w:rsidR="00560CEF">
        <w:rPr>
          <w:lang w:val="en-CA"/>
        </w:rPr>
        <w:t xml:space="preserve">BD-rate </w:t>
      </w:r>
      <w:r w:rsidR="00351346">
        <w:rPr>
          <w:lang w:val="en-CA"/>
        </w:rPr>
        <w:t xml:space="preserve">values obtained with piecewise cubic and cubic fitting may diverge significantly, indicating a numerical instability. When the two values are close to each other, the result </w:t>
      </w:r>
      <w:r w:rsidR="00560CEF">
        <w:rPr>
          <w:lang w:val="en-CA"/>
        </w:rPr>
        <w:t>is</w:t>
      </w:r>
      <w:r w:rsidR="00351346">
        <w:rPr>
          <w:lang w:val="en-CA"/>
        </w:rPr>
        <w:t xml:space="preserve"> considered </w:t>
      </w:r>
      <w:r w:rsidR="00560CEF">
        <w:rPr>
          <w:lang w:val="en-CA"/>
        </w:rPr>
        <w:t xml:space="preserve">to be </w:t>
      </w:r>
      <w:r w:rsidR="00351346">
        <w:rPr>
          <w:lang w:val="en-CA"/>
        </w:rPr>
        <w:t>more reliable.</w:t>
      </w:r>
    </w:p>
    <w:p w14:paraId="60882CA0" w14:textId="0ABCCA70" w:rsidR="00FC14CF" w:rsidRDefault="00D81DBE" w:rsidP="00905BAF">
      <w:pPr>
        <w:keepNext/>
        <w:keepLines/>
        <w:rPr>
          <w:lang w:val="en-CA"/>
        </w:rPr>
      </w:pPr>
      <w:r>
        <w:rPr>
          <w:lang w:val="en-CA"/>
        </w:rPr>
        <w:t>The</w:t>
      </w:r>
      <w:r w:rsidR="00FC14CF">
        <w:rPr>
          <w:lang w:val="en-CA"/>
        </w:rPr>
        <w:t xml:space="preserve"> </w:t>
      </w:r>
      <w:r w:rsidR="00780B76">
        <w:rPr>
          <w:lang w:val="en-CA"/>
        </w:rPr>
        <w:t xml:space="preserve">PSNR ranges of the </w:t>
      </w:r>
      <w:r w:rsidR="00FC14CF">
        <w:rPr>
          <w:lang w:val="en-CA"/>
        </w:rPr>
        <w:t xml:space="preserve">curves </w:t>
      </w:r>
      <w:r>
        <w:rPr>
          <w:lang w:val="en-CA"/>
        </w:rPr>
        <w:t xml:space="preserve">often </w:t>
      </w:r>
      <w:r w:rsidR="00FC14CF">
        <w:rPr>
          <w:lang w:val="en-CA"/>
        </w:rPr>
        <w:t xml:space="preserve">do not overlap completely, </w:t>
      </w:r>
      <w:r>
        <w:rPr>
          <w:lang w:val="en-CA"/>
        </w:rPr>
        <w:t xml:space="preserve">and </w:t>
      </w:r>
      <w:r w:rsidR="00CD5D16">
        <w:rPr>
          <w:lang w:val="en-CA"/>
        </w:rPr>
        <w:t>it is best to avoid trying to measure</w:t>
      </w:r>
      <w:r w:rsidR="00FC14CF">
        <w:rPr>
          <w:lang w:val="en-CA"/>
        </w:rPr>
        <w:t xml:space="preserve"> the area between curves that are extrapolated</w:t>
      </w:r>
      <w:r w:rsidR="00400090">
        <w:rPr>
          <w:rStyle w:val="FootnoteReference"/>
          <w:lang w:val="en-CA"/>
        </w:rPr>
        <w:footnoteReference w:id="2"/>
      </w:r>
      <w:r w:rsidR="00FC14CF">
        <w:rPr>
          <w:lang w:val="en-CA"/>
        </w:rPr>
        <w:t xml:space="preserve"> rather than interpolated, which can give unpredictable results. Therefore, the area between the two curves is only </w:t>
      </w:r>
      <w:r>
        <w:rPr>
          <w:lang w:val="en-CA"/>
        </w:rPr>
        <w:t xml:space="preserve">measured </w:t>
      </w:r>
      <w:r w:rsidR="00FC14CF">
        <w:rPr>
          <w:lang w:val="en-CA"/>
        </w:rPr>
        <w:t>in the region where there is overlap</w:t>
      </w:r>
      <w:r w:rsidR="000C0121">
        <w:rPr>
          <w:lang w:val="en-CA"/>
        </w:rPr>
        <w:t xml:space="preserve">, i.e., the area between the two </w:t>
      </w:r>
      <w:r w:rsidR="00953A92">
        <w:rPr>
          <w:lang w:val="en-CA"/>
        </w:rPr>
        <w:t xml:space="preserve">green </w:t>
      </w:r>
      <w:r w:rsidR="000C0121">
        <w:rPr>
          <w:lang w:val="en-CA"/>
        </w:rPr>
        <w:t>lines in Figure 1</w:t>
      </w:r>
      <w:r w:rsidR="00FC14CF">
        <w:rPr>
          <w:lang w:val="en-CA"/>
        </w:rPr>
        <w:t xml:space="preserve">. In the above example, this would mean to only calculate the area between </w:t>
      </w:r>
      <w:proofErr w:type="spellStart"/>
      <w:r w:rsidR="00FC14CF">
        <w:rPr>
          <w:lang w:val="en-CA"/>
        </w:rPr>
        <w:t>minPSNR</w:t>
      </w:r>
      <w:proofErr w:type="spellEnd"/>
      <w:r w:rsidR="00FC14CF">
        <w:rPr>
          <w:lang w:val="en-CA"/>
        </w:rPr>
        <w:t xml:space="preserve"> and </w:t>
      </w:r>
      <w:proofErr w:type="spellStart"/>
      <w:r w:rsidR="00FC14CF">
        <w:rPr>
          <w:lang w:val="en-CA"/>
        </w:rPr>
        <w:t>maxPSNR</w:t>
      </w:r>
      <w:proofErr w:type="spellEnd"/>
      <w:r w:rsidR="00FC14CF">
        <w:rPr>
          <w:lang w:val="en-CA"/>
        </w:rPr>
        <w:t>, where</w:t>
      </w:r>
    </w:p>
    <w:p w14:paraId="0F5E2EB0" w14:textId="7D7AA5A4" w:rsidR="009F07FE" w:rsidRDefault="009F07FE" w:rsidP="00905BAF">
      <w:pPr>
        <w:keepNext/>
        <w:ind w:left="360"/>
        <w:rPr>
          <w:lang w:val="en-CA"/>
        </w:rPr>
      </w:pPr>
      <w:proofErr w:type="spellStart"/>
      <w:r w:rsidRPr="009F07FE">
        <w:rPr>
          <w:lang w:val="en-CA"/>
        </w:rPr>
        <w:t>minPSNR</w:t>
      </w:r>
      <w:proofErr w:type="spellEnd"/>
      <w:r>
        <w:rPr>
          <w:lang w:val="en-CA"/>
        </w:rPr>
        <w:t xml:space="preserve"> = </w:t>
      </w:r>
      <w:r w:rsidR="00B37615">
        <w:rPr>
          <w:lang w:val="en-CA"/>
        </w:rPr>
        <w:t>max( min(</w:t>
      </w:r>
      <w:proofErr w:type="spellStart"/>
      <w:r w:rsidR="00B37615">
        <w:rPr>
          <w:lang w:val="en-CA"/>
        </w:rPr>
        <w:t>PSNR_anchor</w:t>
      </w:r>
      <w:proofErr w:type="spellEnd"/>
      <w:r w:rsidR="00B37615">
        <w:rPr>
          <w:lang w:val="en-CA"/>
        </w:rPr>
        <w:t>), min(</w:t>
      </w:r>
      <w:proofErr w:type="spellStart"/>
      <w:r w:rsidR="00B37615">
        <w:rPr>
          <w:lang w:val="en-CA"/>
        </w:rPr>
        <w:t>PSNR_test</w:t>
      </w:r>
      <w:proofErr w:type="spellEnd"/>
      <w:r w:rsidR="00B37615">
        <w:rPr>
          <w:lang w:val="en-CA"/>
        </w:rPr>
        <w:t xml:space="preserve">) ) = </w:t>
      </w:r>
      <w:r w:rsidR="000C0121" w:rsidRPr="00D13523">
        <w:t>37.5394</w:t>
      </w:r>
      <w:r w:rsidR="00B37615">
        <w:rPr>
          <w:lang w:val="en-CA"/>
        </w:rPr>
        <w:t xml:space="preserve"> in this example</w:t>
      </w:r>
      <w:r w:rsidR="00FC14CF">
        <w:rPr>
          <w:lang w:val="en-CA"/>
        </w:rPr>
        <w:t>, and</w:t>
      </w:r>
    </w:p>
    <w:p w14:paraId="4031E080" w14:textId="5DDF8F45" w:rsidR="00B37615" w:rsidRDefault="00B37615" w:rsidP="009E78B7">
      <w:pPr>
        <w:ind w:left="360"/>
        <w:rPr>
          <w:lang w:val="en-CA"/>
        </w:rPr>
      </w:pPr>
      <w:proofErr w:type="spellStart"/>
      <w:r>
        <w:rPr>
          <w:lang w:val="en-CA"/>
        </w:rPr>
        <w:t>maxPSNR</w:t>
      </w:r>
      <w:proofErr w:type="spellEnd"/>
      <w:r>
        <w:rPr>
          <w:lang w:val="en-CA"/>
        </w:rPr>
        <w:t xml:space="preserve"> = min( max(</w:t>
      </w:r>
      <w:proofErr w:type="spellStart"/>
      <w:r>
        <w:rPr>
          <w:lang w:val="en-CA"/>
        </w:rPr>
        <w:t>PSNR_anchor</w:t>
      </w:r>
      <w:proofErr w:type="spellEnd"/>
      <w:r>
        <w:rPr>
          <w:lang w:val="en-CA"/>
        </w:rPr>
        <w:t>), max(</w:t>
      </w:r>
      <w:proofErr w:type="spellStart"/>
      <w:r>
        <w:rPr>
          <w:lang w:val="en-CA"/>
        </w:rPr>
        <w:t>PSNR_test</w:t>
      </w:r>
      <w:proofErr w:type="spellEnd"/>
      <w:r>
        <w:rPr>
          <w:lang w:val="en-CA"/>
        </w:rPr>
        <w:t xml:space="preserve">) ) = </w:t>
      </w:r>
      <w:r w:rsidR="000C0121" w:rsidRPr="00566FC8">
        <w:t>40.1949</w:t>
      </w:r>
      <w:r>
        <w:rPr>
          <w:lang w:val="en-CA"/>
        </w:rPr>
        <w:t xml:space="preserve"> in this example. </w:t>
      </w:r>
    </w:p>
    <w:p w14:paraId="2E6DA86A" w14:textId="70D438F4" w:rsidR="00FC14CF" w:rsidRDefault="00FC14CF" w:rsidP="00FC14CF">
      <w:pPr>
        <w:rPr>
          <w:lang w:val="en-CA"/>
        </w:rPr>
      </w:pPr>
      <w:r>
        <w:rPr>
          <w:lang w:val="en-CA"/>
        </w:rPr>
        <w:lastRenderedPageBreak/>
        <w:t>This is done by the script in [</w:t>
      </w:r>
      <w:r w:rsidR="004B666C">
        <w:rPr>
          <w:lang w:val="en-CA"/>
        </w:rPr>
        <w:t>9</w:t>
      </w:r>
      <w:r>
        <w:rPr>
          <w:lang w:val="en-CA"/>
        </w:rPr>
        <w:t xml:space="preserve">]. Calculating the value only where there is overlap poses another challenge; if the overlap is very small, the </w:t>
      </w:r>
      <w:r w:rsidR="00213FBE">
        <w:rPr>
          <w:lang w:val="en-CA"/>
        </w:rPr>
        <w:t xml:space="preserve">BD-rate </w:t>
      </w:r>
      <w:r>
        <w:rPr>
          <w:lang w:val="en-CA"/>
        </w:rPr>
        <w:t xml:space="preserve">will be calculated using only a small part of the data. Therefore, it is important that the overlap is substantial for the </w:t>
      </w:r>
      <w:r w:rsidR="005564F6">
        <w:rPr>
          <w:lang w:val="en-CA"/>
        </w:rPr>
        <w:t xml:space="preserve">BD-rate </w:t>
      </w:r>
      <w:r>
        <w:rPr>
          <w:lang w:val="en-CA"/>
        </w:rPr>
        <w:t>value to be meaningful.</w:t>
      </w:r>
    </w:p>
    <w:p w14:paraId="56630F90" w14:textId="3158EE57" w:rsidR="00991684" w:rsidRDefault="00991684" w:rsidP="00FC14CF">
      <w:pPr>
        <w:rPr>
          <w:lang w:val="en-CA"/>
        </w:rPr>
      </w:pPr>
      <w:r>
        <w:rPr>
          <w:lang w:val="en-CA"/>
        </w:rPr>
        <w:t>Another issue to be careful of is if the shapes of the curves are very complicated or have unusual characteristics. Especially if they are overlapping several times, the BD-rate value can be unreliable.</w:t>
      </w:r>
    </w:p>
    <w:p w14:paraId="51FECB4A" w14:textId="6EF1C08F" w:rsidR="00953A92" w:rsidRDefault="00953A92" w:rsidP="00FC14CF">
      <w:pPr>
        <w:rPr>
          <w:lang w:val="en-CA"/>
        </w:rPr>
      </w:pPr>
      <w:r>
        <w:rPr>
          <w:lang w:val="en-CA"/>
        </w:rPr>
        <w:t xml:space="preserve">A negative value indicates a gain, i.e., an improvement in coding efficiency. As an example, if the luma BD-rate figure is </w:t>
      </w:r>
      <w:r w:rsidR="00541327">
        <w:rPr>
          <w:lang w:val="en-CA"/>
        </w:rPr>
        <w:t>−</w:t>
      </w:r>
      <w:r>
        <w:rPr>
          <w:lang w:val="en-CA"/>
        </w:rPr>
        <w:t>1.0%, this means that it is possible to compress using the “test” method using 1% less bits than using the “anchor” method while maintaining the same luma PSNR.</w:t>
      </w:r>
    </w:p>
    <w:p w14:paraId="2DDC6143" w14:textId="4B752981" w:rsidR="00CD5D16" w:rsidRDefault="00046B0F" w:rsidP="009E78B7">
      <w:pPr>
        <w:pStyle w:val="Heading2"/>
        <w:ind w:left="720" w:hanging="720"/>
        <w:rPr>
          <w:lang w:val="en-CA"/>
        </w:rPr>
      </w:pPr>
      <w:r>
        <w:rPr>
          <w:lang w:val="en-CA"/>
        </w:rPr>
        <w:t>Consideration of</w:t>
      </w:r>
      <w:r w:rsidR="00213FBE">
        <w:rPr>
          <w:lang w:val="en-CA"/>
        </w:rPr>
        <w:t xml:space="preserve"> chroma fidelity</w:t>
      </w:r>
    </w:p>
    <w:p w14:paraId="3FE2ACAB" w14:textId="6ACCB868" w:rsidR="00FC14CF" w:rsidRDefault="00FC14CF" w:rsidP="00FC14CF">
      <w:pPr>
        <w:rPr>
          <w:lang w:val="en-CA"/>
        </w:rPr>
      </w:pPr>
      <w:r>
        <w:rPr>
          <w:lang w:val="en-CA"/>
        </w:rPr>
        <w:t xml:space="preserve">Whereas the PSNR values will be different for luma and chroma, the same </w:t>
      </w:r>
      <w:r w:rsidR="00CD5D16">
        <w:rPr>
          <w:lang w:val="en-CA"/>
        </w:rPr>
        <w:t xml:space="preserve">bit </w:t>
      </w:r>
      <w:r>
        <w:rPr>
          <w:lang w:val="en-CA"/>
        </w:rPr>
        <w:t>rate is used in both cases</w:t>
      </w:r>
      <w:r w:rsidR="00CD5D16">
        <w:rPr>
          <w:lang w:val="en-CA"/>
        </w:rPr>
        <w:t>, since the encoding represents the three components together and it is not very feasible to try to separate which bits to assign to which components</w:t>
      </w:r>
      <w:r>
        <w:rPr>
          <w:lang w:val="en-CA"/>
        </w:rPr>
        <w:t xml:space="preserve">. Since most of the bits are used to encode luma </w:t>
      </w:r>
      <w:r w:rsidR="00046B0F">
        <w:rPr>
          <w:lang w:val="en-CA"/>
        </w:rPr>
        <w:t xml:space="preserve">channels </w:t>
      </w:r>
      <w:r>
        <w:rPr>
          <w:lang w:val="en-CA"/>
        </w:rPr>
        <w:t xml:space="preserve">than </w:t>
      </w:r>
      <w:r w:rsidR="0095055A">
        <w:rPr>
          <w:lang w:val="en-CA"/>
        </w:rPr>
        <w:t xml:space="preserve">are used for the </w:t>
      </w:r>
      <w:r>
        <w:rPr>
          <w:lang w:val="en-CA"/>
        </w:rPr>
        <w:t xml:space="preserve">chroma </w:t>
      </w:r>
      <w:r w:rsidR="0095055A">
        <w:rPr>
          <w:lang w:val="en-CA"/>
        </w:rPr>
        <w:t>channels</w:t>
      </w:r>
      <w:r>
        <w:rPr>
          <w:lang w:val="en-CA"/>
        </w:rPr>
        <w:t xml:space="preserve">, this means that the chroma </w:t>
      </w:r>
      <w:r w:rsidR="00953A92">
        <w:rPr>
          <w:lang w:val="en-CA"/>
        </w:rPr>
        <w:t xml:space="preserve">BD-rate </w:t>
      </w:r>
      <w:r>
        <w:rPr>
          <w:lang w:val="en-CA"/>
        </w:rPr>
        <w:t xml:space="preserve">values can become difficult to interpret if they deviate too much from the luma </w:t>
      </w:r>
      <w:r w:rsidR="00953A92">
        <w:rPr>
          <w:lang w:val="en-CA"/>
        </w:rPr>
        <w:t xml:space="preserve">BD-rate </w:t>
      </w:r>
      <w:r>
        <w:rPr>
          <w:lang w:val="en-CA"/>
        </w:rPr>
        <w:t>values.</w:t>
      </w:r>
      <w:r w:rsidR="0095055A">
        <w:rPr>
          <w:lang w:val="en-CA"/>
        </w:rPr>
        <w:t xml:space="preserve"> If the BD-rate measures are very different for the luma and chroma or have opposite signs, the results can be misleading.</w:t>
      </w:r>
      <w:r>
        <w:rPr>
          <w:lang w:val="en-CA"/>
        </w:rPr>
        <w:t xml:space="preserve"> As an example, if the luma BD</w:t>
      </w:r>
      <w:r w:rsidR="002F410D">
        <w:rPr>
          <w:lang w:val="en-CA"/>
        </w:rPr>
        <w:t>-rate</w:t>
      </w:r>
      <w:r>
        <w:rPr>
          <w:lang w:val="en-CA"/>
        </w:rPr>
        <w:t xml:space="preserve"> </w:t>
      </w:r>
      <w:r w:rsidR="00953A92">
        <w:rPr>
          <w:lang w:val="en-CA"/>
        </w:rPr>
        <w:t>value</w:t>
      </w:r>
      <w:r>
        <w:rPr>
          <w:lang w:val="en-CA"/>
        </w:rPr>
        <w:t xml:space="preserve"> is +0.5% (Y), while the chroma difference</w:t>
      </w:r>
      <w:r w:rsidR="0095055A">
        <w:rPr>
          <w:lang w:val="en-CA"/>
        </w:rPr>
        <w:t>s</w:t>
      </w:r>
      <w:r>
        <w:rPr>
          <w:lang w:val="en-CA"/>
        </w:rPr>
        <w:t xml:space="preserve"> </w:t>
      </w:r>
      <w:r w:rsidR="0095055A">
        <w:rPr>
          <w:lang w:val="en-CA"/>
        </w:rPr>
        <w:t xml:space="preserve">are </w:t>
      </w:r>
      <w:r w:rsidR="00541327">
        <w:rPr>
          <w:lang w:val="en-CA"/>
        </w:rPr>
        <w:t>−</w:t>
      </w:r>
      <w:r>
        <w:rPr>
          <w:lang w:val="en-CA"/>
        </w:rPr>
        <w:t xml:space="preserve">10.0% (U) </w:t>
      </w:r>
      <w:r w:rsidR="0095055A">
        <w:rPr>
          <w:lang w:val="en-CA"/>
        </w:rPr>
        <w:t xml:space="preserve">and </w:t>
      </w:r>
      <w:r w:rsidR="00541327">
        <w:rPr>
          <w:lang w:val="en-CA"/>
        </w:rPr>
        <w:t>−</w:t>
      </w:r>
      <w:r w:rsidR="0095055A">
        <w:rPr>
          <w:lang w:val="en-CA"/>
        </w:rPr>
        <w:t>9</w:t>
      </w:r>
      <w:r>
        <w:rPr>
          <w:lang w:val="en-CA"/>
        </w:rPr>
        <w:t>.0% (V), it may be difficult to judge which method</w:t>
      </w:r>
      <w:r w:rsidR="00953A92">
        <w:rPr>
          <w:lang w:val="en-CA"/>
        </w:rPr>
        <w:t xml:space="preserve"> (test or anchor)</w:t>
      </w:r>
      <w:r>
        <w:rPr>
          <w:lang w:val="en-CA"/>
        </w:rPr>
        <w:t xml:space="preserve"> is actually better in terms of compression efficiency. A common way around this problem is to carry out a new test where bits are transferred from chroma to luma, for instance by increasing the </w:t>
      </w:r>
      <w:r w:rsidR="0095055A">
        <w:rPr>
          <w:lang w:val="en-CA"/>
        </w:rPr>
        <w:t>step-size used for chroma quantization</w:t>
      </w:r>
      <w:r>
        <w:rPr>
          <w:lang w:val="en-CA"/>
        </w:rPr>
        <w:t xml:space="preserve">. If the new results are </w:t>
      </w:r>
      <w:r w:rsidR="00213FBE">
        <w:rPr>
          <w:lang w:val="en-CA"/>
        </w:rPr>
        <w:t>−</w:t>
      </w:r>
      <w:r>
        <w:rPr>
          <w:lang w:val="en-CA"/>
        </w:rPr>
        <w:t xml:space="preserve">0.5% (Y), </w:t>
      </w:r>
      <w:r w:rsidR="00213FBE">
        <w:rPr>
          <w:lang w:val="en-CA"/>
        </w:rPr>
        <w:t>−</w:t>
      </w:r>
      <w:r>
        <w:rPr>
          <w:lang w:val="en-CA"/>
        </w:rPr>
        <w:t>0.03% (U)</w:t>
      </w:r>
      <w:r w:rsidR="00213FBE">
        <w:rPr>
          <w:lang w:val="en-CA"/>
        </w:rPr>
        <w:t>,</w:t>
      </w:r>
      <w:r>
        <w:rPr>
          <w:lang w:val="en-CA"/>
        </w:rPr>
        <w:t xml:space="preserve"> </w:t>
      </w:r>
      <w:r w:rsidR="00213FBE">
        <w:rPr>
          <w:lang w:val="en-CA"/>
        </w:rPr>
        <w:t>−</w:t>
      </w:r>
      <w:r>
        <w:rPr>
          <w:lang w:val="en-CA"/>
        </w:rPr>
        <w:t>0.02% (V)</w:t>
      </w:r>
      <w:r w:rsidR="00213FBE">
        <w:rPr>
          <w:lang w:val="en-CA"/>
        </w:rPr>
        <w:t>,</w:t>
      </w:r>
      <w:r>
        <w:rPr>
          <w:lang w:val="en-CA"/>
        </w:rPr>
        <w:t xml:space="preserve"> it is safer to say that the </w:t>
      </w:r>
      <w:r w:rsidR="00953A92">
        <w:rPr>
          <w:lang w:val="en-CA"/>
        </w:rPr>
        <w:t>test</w:t>
      </w:r>
      <w:r w:rsidR="0095055A">
        <w:rPr>
          <w:lang w:val="en-CA"/>
        </w:rPr>
        <w:t>ed</w:t>
      </w:r>
      <w:r w:rsidR="00953A92">
        <w:rPr>
          <w:lang w:val="en-CA"/>
        </w:rPr>
        <w:t xml:space="preserve"> </w:t>
      </w:r>
      <w:r>
        <w:rPr>
          <w:lang w:val="en-CA"/>
        </w:rPr>
        <w:t>method is better.</w:t>
      </w:r>
      <w:r w:rsidR="00EA737A">
        <w:rPr>
          <w:lang w:val="en-CA"/>
        </w:rPr>
        <w:t xml:space="preserve"> An alternative method that </w:t>
      </w:r>
      <w:r w:rsidR="00213FBE">
        <w:rPr>
          <w:lang w:val="en-CA"/>
        </w:rPr>
        <w:t xml:space="preserve">provides a rough simplified measurement and </w:t>
      </w:r>
      <w:r w:rsidR="00EA737A">
        <w:rPr>
          <w:lang w:val="en-CA"/>
        </w:rPr>
        <w:t xml:space="preserve">does not require running a new simulation is to calculate a weighted per-frame </w:t>
      </w:r>
      <w:r w:rsidR="0095055A">
        <w:rPr>
          <w:lang w:val="en-CA"/>
        </w:rPr>
        <w:t xml:space="preserve">combined </w:t>
      </w:r>
      <w:r w:rsidR="006247DB">
        <w:rPr>
          <w:lang w:val="en-CA"/>
        </w:rPr>
        <w:t xml:space="preserve">PSNR </w:t>
      </w:r>
      <w:r w:rsidR="00EA737A">
        <w:rPr>
          <w:lang w:val="en-CA"/>
        </w:rPr>
        <w:t>average</w:t>
      </w:r>
      <w:r w:rsidR="00213FBE">
        <w:rPr>
          <w:lang w:val="en-CA"/>
        </w:rPr>
        <w:t>, for example:</w:t>
      </w:r>
    </w:p>
    <w:p w14:paraId="5542D2B8" w14:textId="0A49EF8B" w:rsidR="00EA737A" w:rsidRPr="00EA737A" w:rsidRDefault="004B666C" w:rsidP="00FC14CF">
      <w:pPr>
        <w:rPr>
          <w:lang w:val="en-CA"/>
        </w:rPr>
      </w:pPr>
      <m:oMathPara>
        <m:oMath>
          <m:r>
            <w:rPr>
              <w:rFonts w:ascii="Cambria Math" w:hAnsi="Cambria Math"/>
              <w:lang w:val="en-CA"/>
            </w:rPr>
            <m:t>PSN</m:t>
          </m:r>
          <m:sSub>
            <m:sSubPr>
              <m:ctrlPr>
                <w:rPr>
                  <w:rFonts w:ascii="Cambria Math" w:hAnsi="Cambria Math"/>
                  <w:i/>
                  <w:lang w:val="en-CA"/>
                </w:rPr>
              </m:ctrlPr>
            </m:sSubPr>
            <m:e>
              <m:r>
                <w:rPr>
                  <w:rFonts w:ascii="Cambria Math" w:hAnsi="Cambria Math"/>
                  <w:lang w:val="en-CA"/>
                </w:rPr>
                <m:t>R</m:t>
              </m:r>
            </m:e>
            <m:sub>
              <m:r>
                <w:rPr>
                  <w:rFonts w:ascii="Cambria Math" w:hAnsi="Cambria Math"/>
                  <w:lang w:val="en-CA"/>
                </w:rPr>
                <m:t>YUV</m:t>
              </m:r>
            </m:sub>
          </m:sSub>
          <m:r>
            <w:rPr>
              <w:rFonts w:ascii="Cambria Math" w:hAnsi="Cambria Math"/>
              <w:lang w:val="en-CA"/>
            </w:rPr>
            <m:t>=</m:t>
          </m:r>
          <m:f>
            <m:fPr>
              <m:ctrlPr>
                <w:rPr>
                  <w:rFonts w:ascii="Cambria Math" w:hAnsi="Cambria Math"/>
                  <w:i/>
                  <w:lang w:val="en-CA"/>
                </w:rPr>
              </m:ctrlPr>
            </m:fPr>
            <m:num>
              <m:r>
                <w:rPr>
                  <w:rFonts w:ascii="Cambria Math" w:hAnsi="Cambria Math"/>
                  <w:lang w:val="en-CA"/>
                </w:rPr>
                <m:t>1</m:t>
              </m:r>
            </m:num>
            <m:den>
              <m:r>
                <w:rPr>
                  <w:rFonts w:ascii="Cambria Math" w:hAnsi="Cambria Math"/>
                  <w:lang w:val="en-CA"/>
                </w:rPr>
                <m:t>8</m:t>
              </m:r>
            </m:den>
          </m:f>
          <m:d>
            <m:dPr>
              <m:ctrlPr>
                <w:rPr>
                  <w:rFonts w:ascii="Cambria Math" w:hAnsi="Cambria Math"/>
                  <w:i/>
                  <w:lang w:val="en-CA"/>
                </w:rPr>
              </m:ctrlPr>
            </m:dPr>
            <m:e>
              <m:r>
                <w:rPr>
                  <w:rFonts w:ascii="Cambria Math" w:hAnsi="Cambria Math"/>
                  <w:lang w:val="en-CA"/>
                </w:rPr>
                <m:t>6*PSN</m:t>
              </m:r>
              <m:sSub>
                <m:sSubPr>
                  <m:ctrlPr>
                    <w:rPr>
                      <w:rFonts w:ascii="Cambria Math" w:hAnsi="Cambria Math"/>
                      <w:i/>
                      <w:lang w:val="en-CA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CA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  <w:lang w:val="en-CA"/>
                    </w:rPr>
                    <m:t>Y</m:t>
                  </m:r>
                </m:sub>
              </m:sSub>
              <m:r>
                <w:rPr>
                  <w:rFonts w:ascii="Cambria Math" w:hAnsi="Cambria Math"/>
                  <w:lang w:val="en-CA"/>
                </w:rPr>
                <m:t>+PSN</m:t>
              </m:r>
              <m:sSub>
                <m:sSubPr>
                  <m:ctrlPr>
                    <w:rPr>
                      <w:rFonts w:ascii="Cambria Math" w:hAnsi="Cambria Math"/>
                      <w:i/>
                      <w:lang w:val="en-CA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CA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  <w:lang w:val="en-CA"/>
                    </w:rPr>
                    <m:t>U</m:t>
                  </m:r>
                </m:sub>
              </m:sSub>
              <m:r>
                <w:rPr>
                  <w:rFonts w:ascii="Cambria Math" w:hAnsi="Cambria Math"/>
                  <w:lang w:val="en-CA"/>
                </w:rPr>
                <m:t>+PSN</m:t>
              </m:r>
              <m:sSub>
                <m:sSubPr>
                  <m:ctrlPr>
                    <w:rPr>
                      <w:rFonts w:ascii="Cambria Math" w:hAnsi="Cambria Math"/>
                      <w:i/>
                      <w:lang w:val="en-CA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CA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  <w:lang w:val="en-CA"/>
                    </w:rPr>
                    <m:t>V</m:t>
                  </m:r>
                </m:sub>
              </m:sSub>
            </m:e>
          </m:d>
          <m:r>
            <w:rPr>
              <w:rFonts w:ascii="Cambria Math" w:hAnsi="Cambria Math"/>
              <w:lang w:val="en-CA"/>
            </w:rPr>
            <m:t xml:space="preserve">           (Eqn 5)</m:t>
          </m:r>
        </m:oMath>
      </m:oMathPara>
    </w:p>
    <w:p w14:paraId="5BD33BCE" w14:textId="698B23E8" w:rsidR="00B37615" w:rsidRPr="00B37615" w:rsidRDefault="006247DB" w:rsidP="00FC14CF">
      <w:pPr>
        <w:rPr>
          <w:lang w:val="sv-SE"/>
        </w:rPr>
      </w:pPr>
      <w:r>
        <w:rPr>
          <w:lang w:val="en-CA"/>
        </w:rPr>
        <w:t xml:space="preserve">Here the stronger weighting of luma PSNR is </w:t>
      </w:r>
      <w:r w:rsidR="009F0AE7">
        <w:rPr>
          <w:lang w:val="en-CA"/>
        </w:rPr>
        <w:t xml:space="preserve">to compensate for the fact that most of the bits are used to describe luma information. </w:t>
      </w:r>
      <w:r w:rsidR="00EA737A">
        <w:rPr>
          <w:lang w:val="en-CA"/>
        </w:rPr>
        <w:t xml:space="preserve">The per-frame </w:t>
      </w:r>
      <m:oMath>
        <m:r>
          <w:rPr>
            <w:rFonts w:ascii="Cambria Math" w:hAnsi="Cambria Math"/>
            <w:lang w:val="en-CA"/>
          </w:rPr>
          <m:t>PSNR_YUV</m:t>
        </m:r>
      </m:oMath>
      <w:r w:rsidR="00EA737A">
        <w:rPr>
          <w:lang w:val="en-CA"/>
        </w:rPr>
        <w:t xml:space="preserve"> </w:t>
      </w:r>
      <w:r w:rsidR="009F0AE7">
        <w:rPr>
          <w:lang w:val="en-CA"/>
        </w:rPr>
        <w:t xml:space="preserve">values thus obtained </w:t>
      </w:r>
      <w:r w:rsidR="00EA737A">
        <w:rPr>
          <w:lang w:val="en-CA"/>
        </w:rPr>
        <w:t xml:space="preserve">are then averaged together to get a </w:t>
      </w:r>
      <m:oMath>
        <m:r>
          <w:rPr>
            <w:rFonts w:ascii="Cambria Math" w:hAnsi="Cambria Math"/>
            <w:lang w:val="en-CA"/>
          </w:rPr>
          <m:t>PSNR_YU</m:t>
        </m:r>
        <m:sSub>
          <m:sSubPr>
            <m:ctrlPr>
              <w:rPr>
                <w:rFonts w:ascii="Cambria Math" w:hAnsi="Cambria Math"/>
                <w:i/>
                <w:lang w:val="en-CA"/>
              </w:rPr>
            </m:ctrlPr>
          </m:sSubPr>
          <m:e>
            <m:r>
              <w:rPr>
                <w:rFonts w:ascii="Cambria Math" w:hAnsi="Cambria Math"/>
                <w:lang w:val="en-CA"/>
              </w:rPr>
              <m:t>V</m:t>
            </m:r>
          </m:e>
          <m:sub>
            <m:r>
              <w:rPr>
                <w:rFonts w:ascii="Cambria Math" w:hAnsi="Cambria Math"/>
                <w:lang w:val="en-CA"/>
              </w:rPr>
              <m:t>sequence</m:t>
            </m:r>
          </m:sub>
        </m:sSub>
      </m:oMath>
      <w:r w:rsidR="00EA737A">
        <w:rPr>
          <w:lang w:val="en-CA"/>
        </w:rPr>
        <w:t xml:space="preserve"> </w:t>
      </w:r>
      <w:r w:rsidR="009F0AE7">
        <w:rPr>
          <w:lang w:val="en-CA"/>
        </w:rPr>
        <w:t xml:space="preserve">value </w:t>
      </w:r>
      <w:r w:rsidR="00EA737A">
        <w:rPr>
          <w:lang w:val="en-CA"/>
        </w:rPr>
        <w:t>using Equation 3 and then</w:t>
      </w:r>
      <w:r w:rsidR="009F0AE7">
        <w:rPr>
          <w:lang w:val="en-CA"/>
        </w:rPr>
        <w:t xml:space="preserve"> </w:t>
      </w:r>
      <w:r w:rsidR="00EA737A">
        <w:rPr>
          <w:lang w:val="en-CA"/>
        </w:rPr>
        <w:t xml:space="preserve">BD-rate is calculated using these values. These YUV-BD-rate numbers can be helpful especially if there are many methods that should be compared </w:t>
      </w:r>
      <w:r w:rsidR="009F0AE7">
        <w:rPr>
          <w:lang w:val="en-CA"/>
        </w:rPr>
        <w:t>with</w:t>
      </w:r>
      <w:r w:rsidR="00EA737A">
        <w:rPr>
          <w:lang w:val="en-CA"/>
        </w:rPr>
        <w:t xml:space="preserve"> each other. Another possibility</w:t>
      </w:r>
      <w:r w:rsidR="00AE6C8E">
        <w:rPr>
          <w:lang w:val="en-CA"/>
        </w:rPr>
        <w:t>,</w:t>
      </w:r>
      <w:r w:rsidR="00EA737A">
        <w:rPr>
          <w:lang w:val="en-CA"/>
        </w:rPr>
        <w:t xml:space="preserve"> which is not recommended</w:t>
      </w:r>
      <w:r w:rsidR="00AE6C8E">
        <w:rPr>
          <w:lang w:val="en-CA"/>
        </w:rPr>
        <w:t>,</w:t>
      </w:r>
      <w:r w:rsidR="00EA737A">
        <w:rPr>
          <w:lang w:val="en-CA"/>
        </w:rPr>
        <w:t xml:space="preserve"> is to simply create an average of the BD-rates. </w:t>
      </w:r>
      <w:r w:rsidR="00AE6C8E">
        <w:rPr>
          <w:lang w:val="en-CA"/>
        </w:rPr>
        <w:t xml:space="preserve">In such case a larger weight is typically used for the luma channel. </w:t>
      </w:r>
      <w:r w:rsidR="002F410D">
        <w:rPr>
          <w:lang w:val="en-CA"/>
        </w:rPr>
        <w:t xml:space="preserve">As an example, a BD-rate difference of +0.5% (Y), </w:t>
      </w:r>
      <w:r w:rsidR="00541327">
        <w:rPr>
          <w:lang w:val="en-CA"/>
        </w:rPr>
        <w:t>−</w:t>
      </w:r>
      <w:r w:rsidR="002F410D">
        <w:rPr>
          <w:lang w:val="en-CA"/>
        </w:rPr>
        <w:t xml:space="preserve">10.0% (U), </w:t>
      </w:r>
      <w:r w:rsidR="00541327">
        <w:rPr>
          <w:lang w:val="en-CA"/>
        </w:rPr>
        <w:t>−</w:t>
      </w:r>
      <w:r w:rsidR="002F410D">
        <w:rPr>
          <w:lang w:val="en-CA"/>
        </w:rPr>
        <w:t>9.0% (V) would be averaged to (8</w:t>
      </w:r>
      <w:r w:rsidR="00541327">
        <w:rPr>
          <w:lang w:val="en-CA"/>
        </w:rPr>
        <w:t> </w:t>
      </w:r>
      <w:r w:rsidR="002F410D">
        <w:rPr>
          <w:lang w:val="en-CA"/>
        </w:rPr>
        <w:t>*</w:t>
      </w:r>
      <w:r w:rsidR="00541327">
        <w:rPr>
          <w:lang w:val="en-CA"/>
        </w:rPr>
        <w:t> </w:t>
      </w:r>
      <w:r w:rsidR="002F410D">
        <w:rPr>
          <w:lang w:val="en-CA"/>
        </w:rPr>
        <w:t>0.5%</w:t>
      </w:r>
      <w:r w:rsidR="00541327">
        <w:rPr>
          <w:lang w:val="en-CA"/>
        </w:rPr>
        <w:t> − </w:t>
      </w:r>
      <w:r w:rsidR="002F410D">
        <w:rPr>
          <w:lang w:val="en-CA"/>
        </w:rPr>
        <w:t>10.0%</w:t>
      </w:r>
      <w:r w:rsidR="00541327">
        <w:rPr>
          <w:lang w:val="en-CA"/>
        </w:rPr>
        <w:t> − </w:t>
      </w:r>
      <w:r w:rsidR="002F410D">
        <w:rPr>
          <w:lang w:val="en-CA"/>
        </w:rPr>
        <w:t>9%)</w:t>
      </w:r>
      <w:r w:rsidR="00541327">
        <w:rPr>
          <w:lang w:val="en-CA"/>
        </w:rPr>
        <w:t> </w:t>
      </w:r>
      <w:r w:rsidR="002F410D">
        <w:rPr>
          <w:lang w:val="en-CA"/>
        </w:rPr>
        <w:t>/</w:t>
      </w:r>
      <w:r w:rsidR="00541327">
        <w:rPr>
          <w:lang w:val="en-CA"/>
        </w:rPr>
        <w:t> </w:t>
      </w:r>
      <w:r w:rsidR="002F410D">
        <w:rPr>
          <w:lang w:val="en-CA"/>
        </w:rPr>
        <w:t xml:space="preserve">10 = </w:t>
      </w:r>
      <w:r w:rsidR="00541327">
        <w:rPr>
          <w:lang w:val="en-CA"/>
        </w:rPr>
        <w:t>−</w:t>
      </w:r>
      <w:r w:rsidR="002F410D">
        <w:rPr>
          <w:lang w:val="en-CA"/>
        </w:rPr>
        <w:t xml:space="preserve">1.6%. </w:t>
      </w:r>
      <w:r w:rsidR="0095055A">
        <w:rPr>
          <w:lang w:val="en-CA"/>
        </w:rPr>
        <w:t>T</w:t>
      </w:r>
      <w:r w:rsidR="002F410D">
        <w:rPr>
          <w:lang w:val="en-CA"/>
        </w:rPr>
        <w:t xml:space="preserve">his </w:t>
      </w:r>
      <w:r w:rsidR="0095055A">
        <w:rPr>
          <w:lang w:val="en-CA"/>
        </w:rPr>
        <w:t xml:space="preserve">other </w:t>
      </w:r>
      <w:r w:rsidR="002F410D">
        <w:rPr>
          <w:lang w:val="en-CA"/>
        </w:rPr>
        <w:t xml:space="preserve">method </w:t>
      </w:r>
      <w:r w:rsidR="0095055A">
        <w:rPr>
          <w:lang w:val="en-CA"/>
        </w:rPr>
        <w:t>may</w:t>
      </w:r>
      <w:r w:rsidR="002F410D">
        <w:rPr>
          <w:lang w:val="en-CA"/>
        </w:rPr>
        <w:t xml:space="preserve"> </w:t>
      </w:r>
      <w:r w:rsidR="009F0AE7">
        <w:rPr>
          <w:lang w:val="en-CA"/>
        </w:rPr>
        <w:t>misrepresent</w:t>
      </w:r>
      <w:r w:rsidR="002F410D">
        <w:rPr>
          <w:lang w:val="en-CA"/>
        </w:rPr>
        <w:t xml:space="preserve"> gains by a substantial amount</w:t>
      </w:r>
      <w:r w:rsidR="00AE6C8E">
        <w:rPr>
          <w:lang w:val="en-CA"/>
        </w:rPr>
        <w:t xml:space="preserve"> when the gain in the chroma channels is substantially larger than the gain in the chroma channel</w:t>
      </w:r>
      <w:r w:rsidR="002F410D">
        <w:rPr>
          <w:lang w:val="en-CA"/>
        </w:rPr>
        <w:t>.</w:t>
      </w:r>
    </w:p>
    <w:p w14:paraId="05192DB6" w14:textId="06519C57" w:rsidR="001714E2" w:rsidRDefault="00A57083" w:rsidP="001714E2">
      <w:pPr>
        <w:pStyle w:val="Heading2"/>
        <w:rPr>
          <w:lang w:val="en-CA"/>
        </w:rPr>
      </w:pPr>
      <w:r>
        <w:rPr>
          <w:lang w:val="en-CA"/>
        </w:rPr>
        <w:t>C</w:t>
      </w:r>
      <w:r w:rsidR="001714E2">
        <w:rPr>
          <w:lang w:val="en-CA"/>
        </w:rPr>
        <w:t>alculation of aggregate BD-rate figure for all sequences</w:t>
      </w:r>
    </w:p>
    <w:p w14:paraId="3B342945" w14:textId="0857531F" w:rsidR="001714E2" w:rsidRDefault="001714E2" w:rsidP="00905BAF">
      <w:pPr>
        <w:keepNext/>
        <w:rPr>
          <w:lang w:val="en-CA"/>
        </w:rPr>
      </w:pPr>
      <w:r>
        <w:rPr>
          <w:lang w:val="en-CA"/>
        </w:rPr>
        <w:t xml:space="preserve">Once the BD-rate figures for all the </w:t>
      </w:r>
      <w:r w:rsidR="0095055A">
        <w:rPr>
          <w:lang w:val="en-CA"/>
        </w:rPr>
        <w:t xml:space="preserve">test </w:t>
      </w:r>
      <w:r>
        <w:rPr>
          <w:lang w:val="en-CA"/>
        </w:rPr>
        <w:t>sequences have been determined, they are combined using an arithmetic average:</w:t>
      </w:r>
    </w:p>
    <w:p w14:paraId="725C20E5" w14:textId="071880A4" w:rsidR="001714E2" w:rsidRPr="001714E2" w:rsidRDefault="001714E2" w:rsidP="001714E2">
      <w:pPr>
        <w:rPr>
          <w:lang w:val="en-CA"/>
        </w:rPr>
      </w:pPr>
      <m:oMathPara>
        <m:oMath>
          <m:r>
            <m:rPr>
              <m:nor/>
            </m:rPr>
            <w:rPr>
              <w:iCs/>
              <w:lang w:val="en-CA"/>
            </w:rPr>
            <m:t>BD-rate aggregated over several sequences</m:t>
          </m:r>
          <m:r>
            <w:rPr>
              <w:rFonts w:ascii="Cambria Math" w:hAnsi="Cambria Math"/>
              <w:lang w:val="en-CA"/>
            </w:rPr>
            <m:t>=</m:t>
          </m:r>
          <m:f>
            <m:fPr>
              <m:ctrlPr>
                <w:rPr>
                  <w:rFonts w:ascii="Cambria Math" w:hAnsi="Cambria Math"/>
                  <w:i/>
                  <w:lang w:val="en-CA"/>
                </w:rPr>
              </m:ctrlPr>
            </m:fPr>
            <m:num>
              <m:r>
                <w:rPr>
                  <w:rFonts w:ascii="Cambria Math" w:hAnsi="Cambria Math"/>
                  <w:lang w:val="en-CA"/>
                </w:rPr>
                <m:t>1</m:t>
              </m:r>
            </m:num>
            <m:den>
              <m:r>
                <w:rPr>
                  <w:rFonts w:ascii="Cambria Math" w:hAnsi="Cambria Math"/>
                  <w:lang w:val="en-CA"/>
                </w:rPr>
                <m:t>N</m:t>
              </m:r>
            </m:den>
          </m:f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  <w:lang w:val="en-CA"/>
                </w:rPr>
              </m:ctrlPr>
            </m:naryPr>
            <m:sub>
              <m:r>
                <w:rPr>
                  <w:rFonts w:ascii="Cambria Math" w:hAnsi="Cambria Math"/>
                  <w:lang w:val="en-CA"/>
                </w:rPr>
                <m:t>k=1</m:t>
              </m:r>
            </m:sub>
            <m:sup>
              <m:r>
                <w:rPr>
                  <w:rFonts w:ascii="Cambria Math" w:hAnsi="Cambria Math"/>
                  <w:lang w:val="en-CA"/>
                </w:rPr>
                <m:t>N</m:t>
              </m:r>
            </m:sup>
            <m:e>
              <m:r>
                <m:rPr>
                  <m:nor/>
                </m:rPr>
                <w:rPr>
                  <w:rFonts w:ascii="Cambria Math" w:hAnsi="Cambria Math"/>
                  <w:iCs/>
                  <w:lang w:val="en-CA"/>
                </w:rPr>
                <m:t xml:space="preserve">BD-rate for sequence </m:t>
              </m:r>
              <m:r>
                <w:rPr>
                  <w:rFonts w:ascii="Cambria Math" w:hAnsi="Cambria Math"/>
                  <w:lang w:val="en-CA"/>
                </w:rPr>
                <m:t>k</m:t>
              </m:r>
            </m:e>
          </m:nary>
          <m:r>
            <w:rPr>
              <w:rFonts w:ascii="Cambria Math" w:hAnsi="Cambria Math"/>
              <w:lang w:val="en-CA"/>
            </w:rPr>
            <m:t xml:space="preserve">        (Eqn 6)</m:t>
          </m:r>
        </m:oMath>
      </m:oMathPara>
    </w:p>
    <w:p w14:paraId="4A3D503A" w14:textId="7DB28D04" w:rsidR="001714E2" w:rsidRDefault="00213FBE" w:rsidP="004234F0">
      <w:pPr>
        <w:rPr>
          <w:szCs w:val="22"/>
          <w:lang w:val="en-CA"/>
        </w:rPr>
      </w:pPr>
      <w:r>
        <w:rPr>
          <w:szCs w:val="22"/>
          <w:lang w:val="en-CA"/>
        </w:rPr>
        <w:t>Typically</w:t>
      </w:r>
      <w:r w:rsidR="00D11EA5">
        <w:rPr>
          <w:szCs w:val="22"/>
          <w:lang w:val="en-CA"/>
        </w:rPr>
        <w:t xml:space="preserve">, the </w:t>
      </w:r>
      <w:r>
        <w:rPr>
          <w:szCs w:val="22"/>
          <w:lang w:val="en-CA"/>
        </w:rPr>
        <w:t xml:space="preserve">test </w:t>
      </w:r>
      <w:r w:rsidR="00D11EA5">
        <w:rPr>
          <w:szCs w:val="22"/>
          <w:lang w:val="en-CA"/>
        </w:rPr>
        <w:t xml:space="preserve">sequences are divided into classes sorted mainly </w:t>
      </w:r>
      <w:r w:rsidR="0095055A">
        <w:rPr>
          <w:szCs w:val="22"/>
          <w:lang w:val="en-CA"/>
        </w:rPr>
        <w:t xml:space="preserve">by </w:t>
      </w:r>
      <w:r w:rsidR="00D11EA5">
        <w:rPr>
          <w:szCs w:val="22"/>
          <w:lang w:val="en-CA"/>
        </w:rPr>
        <w:t>resolution</w:t>
      </w:r>
      <w:r w:rsidR="0095055A">
        <w:rPr>
          <w:szCs w:val="22"/>
          <w:lang w:val="en-CA"/>
        </w:rPr>
        <w:t xml:space="preserve"> or by other characteristics, such as whether they contain camera-captured content versus containing text and graphics with motion</w:t>
      </w:r>
      <w:r w:rsidR="00D11EA5">
        <w:rPr>
          <w:szCs w:val="22"/>
          <w:lang w:val="en-CA"/>
        </w:rPr>
        <w:t>. One aggregate BD-rate value per class is reported. Hence one figure is reported for all the HD sequences, one for WVCGA resolution sequences</w:t>
      </w:r>
      <w:r w:rsidR="0095055A">
        <w:rPr>
          <w:szCs w:val="22"/>
          <w:lang w:val="en-CA"/>
        </w:rPr>
        <w:t>,</w:t>
      </w:r>
      <w:r w:rsidR="00D11EA5">
        <w:rPr>
          <w:szCs w:val="22"/>
          <w:lang w:val="en-CA"/>
        </w:rPr>
        <w:t xml:space="preserve"> and so on. Finally, one aggregate BD-rate value </w:t>
      </w:r>
      <w:r w:rsidR="0095055A">
        <w:rPr>
          <w:szCs w:val="22"/>
          <w:lang w:val="en-CA"/>
        </w:rPr>
        <w:t xml:space="preserve">may be </w:t>
      </w:r>
      <w:r w:rsidR="00D11EA5">
        <w:rPr>
          <w:szCs w:val="22"/>
          <w:lang w:val="en-CA"/>
        </w:rPr>
        <w:t xml:space="preserve">calculated </w:t>
      </w:r>
      <w:r w:rsidR="0095055A">
        <w:rPr>
          <w:szCs w:val="22"/>
          <w:lang w:val="en-CA"/>
        </w:rPr>
        <w:t>by averaging across</w:t>
      </w:r>
      <w:r w:rsidR="00D11EA5">
        <w:rPr>
          <w:szCs w:val="22"/>
          <w:lang w:val="en-CA"/>
        </w:rPr>
        <w:t xml:space="preserve"> sequences</w:t>
      </w:r>
      <w:r w:rsidR="0095055A">
        <w:rPr>
          <w:szCs w:val="22"/>
          <w:lang w:val="en-CA"/>
        </w:rPr>
        <w:t xml:space="preserve"> of different classes</w:t>
      </w:r>
      <w:r w:rsidR="00D11EA5">
        <w:rPr>
          <w:szCs w:val="22"/>
          <w:lang w:val="en-CA"/>
        </w:rPr>
        <w:t>.</w:t>
      </w:r>
    </w:p>
    <w:p w14:paraId="1D85ADEE" w14:textId="77777777" w:rsidR="00FC14CF" w:rsidRDefault="00FC14CF" w:rsidP="00FC14CF">
      <w:pPr>
        <w:pStyle w:val="Heading1"/>
        <w:rPr>
          <w:lang w:val="en-CA"/>
        </w:rPr>
      </w:pPr>
      <w:r>
        <w:rPr>
          <w:lang w:val="en-CA"/>
        </w:rPr>
        <w:lastRenderedPageBreak/>
        <w:t>BD-rate calculations for HDR material</w:t>
      </w:r>
    </w:p>
    <w:p w14:paraId="2C6E45A9" w14:textId="508A570C" w:rsidR="00FC14CF" w:rsidRDefault="00FC14CF" w:rsidP="00FC14CF">
      <w:pPr>
        <w:rPr>
          <w:lang w:val="en-CA"/>
        </w:rPr>
      </w:pPr>
      <w:r>
        <w:rPr>
          <w:lang w:val="en-CA"/>
        </w:rPr>
        <w:t xml:space="preserve">As discussed in the introduction, a PSNR-based BD-rate measurement is limited in its capability to predict subjective quality improvements. For high-dynamic range (HDR) material, there is a further complication in that there is a very non-linear mapping between the code values that are used as an input to the encoder, and the luminance values that a screen would output during display. </w:t>
      </w:r>
      <w:r w:rsidR="00583E7E">
        <w:rPr>
          <w:lang w:val="en-CA"/>
        </w:rPr>
        <w:t>This is especially true for content that is represented in a SMPTE ST 2084 container, also known as the Perceptual Quantizer (PQ) transfer function [</w:t>
      </w:r>
      <w:r w:rsidR="006A5B30">
        <w:rPr>
          <w:lang w:val="en-CA"/>
        </w:rPr>
        <w:t>10</w:t>
      </w:r>
      <w:r w:rsidR="00583E7E">
        <w:rPr>
          <w:lang w:val="en-CA"/>
        </w:rPr>
        <w:t>]. Here</w:t>
      </w:r>
      <w:r>
        <w:rPr>
          <w:lang w:val="en-CA"/>
        </w:rPr>
        <w:t>, a change from a code value of 100 to 101 may only change the luminance from 0.039 cd/m</w:t>
      </w:r>
      <w:r w:rsidRPr="00BC5FD3">
        <w:rPr>
          <w:vertAlign w:val="superscript"/>
          <w:lang w:val="en-CA"/>
        </w:rPr>
        <w:t>2</w:t>
      </w:r>
      <w:r>
        <w:rPr>
          <w:lang w:val="en-CA"/>
        </w:rPr>
        <w:t xml:space="preserve"> to 0.041 cd/m</w:t>
      </w:r>
      <w:r w:rsidRPr="00BC5FD3">
        <w:rPr>
          <w:vertAlign w:val="superscript"/>
          <w:lang w:val="en-CA"/>
        </w:rPr>
        <w:t>2</w:t>
      </w:r>
      <w:r>
        <w:rPr>
          <w:lang w:val="en-CA"/>
        </w:rPr>
        <w:t>, a difference of only 0.002 cd/m</w:t>
      </w:r>
      <w:r w:rsidRPr="00BC5FD3">
        <w:rPr>
          <w:vertAlign w:val="superscript"/>
          <w:lang w:val="en-CA"/>
        </w:rPr>
        <w:t>2</w:t>
      </w:r>
      <w:r>
        <w:rPr>
          <w:lang w:val="en-CA"/>
        </w:rPr>
        <w:t xml:space="preserve">, whereas a change from 900 to 901 may change the luminance from </w:t>
      </w:r>
      <w:r w:rsidRPr="00BC5FD3">
        <w:rPr>
          <w:lang w:val="en-CA"/>
        </w:rPr>
        <w:t>6487.17</w:t>
      </w:r>
      <w:r>
        <w:rPr>
          <w:lang w:val="en-CA"/>
        </w:rPr>
        <w:t xml:space="preserve"> cd/m</w:t>
      </w:r>
      <w:r w:rsidRPr="00BC5FD3">
        <w:rPr>
          <w:vertAlign w:val="superscript"/>
          <w:lang w:val="en-CA"/>
        </w:rPr>
        <w:t>2</w:t>
      </w:r>
      <w:r>
        <w:rPr>
          <w:lang w:val="en-CA"/>
        </w:rPr>
        <w:t xml:space="preserve"> to </w:t>
      </w:r>
      <w:r w:rsidRPr="00BC5FD3">
        <w:rPr>
          <w:lang w:val="en-CA"/>
        </w:rPr>
        <w:t>6557.2</w:t>
      </w:r>
      <w:r>
        <w:rPr>
          <w:lang w:val="en-CA"/>
        </w:rPr>
        <w:t>2 cd/m</w:t>
      </w:r>
      <w:r w:rsidRPr="00BC5FD3">
        <w:rPr>
          <w:vertAlign w:val="superscript"/>
          <w:lang w:val="en-CA"/>
        </w:rPr>
        <w:t>2</w:t>
      </w:r>
      <w:r>
        <w:rPr>
          <w:lang w:val="en-CA"/>
        </w:rPr>
        <w:t>, a much bigger difference of 70.05 cd/m</w:t>
      </w:r>
      <w:r w:rsidRPr="00BC5FD3">
        <w:rPr>
          <w:vertAlign w:val="superscript"/>
          <w:lang w:val="en-CA"/>
        </w:rPr>
        <w:t>2</w:t>
      </w:r>
      <w:r>
        <w:rPr>
          <w:lang w:val="en-CA"/>
        </w:rPr>
        <w:t xml:space="preserve">. </w:t>
      </w:r>
    </w:p>
    <w:p w14:paraId="1D733D73" w14:textId="663A52F4" w:rsidR="00FC14CF" w:rsidRDefault="00923DFD" w:rsidP="00FC14CF">
      <w:pPr>
        <w:rPr>
          <w:lang w:val="en-CA"/>
        </w:rPr>
      </w:pPr>
      <w:r>
        <w:rPr>
          <w:lang w:val="en-CA"/>
        </w:rPr>
        <w:t>For HDR content,</w:t>
      </w:r>
      <w:r w:rsidR="00FC14CF">
        <w:rPr>
          <w:lang w:val="en-CA"/>
        </w:rPr>
        <w:t xml:space="preserve"> it is the experience of the JVET and JCT-VC groups that calculating the PSNR on the code values, as is done for the standard dynamic range (SDR) case, </w:t>
      </w:r>
      <w:r>
        <w:rPr>
          <w:lang w:val="en-CA"/>
        </w:rPr>
        <w:t xml:space="preserve">is appropriate for HDR content that employs an Hybrid Log-Gamma (HLG) transfer function. However, it </w:t>
      </w:r>
      <w:r w:rsidR="00FC14CF">
        <w:rPr>
          <w:lang w:val="en-CA"/>
        </w:rPr>
        <w:t xml:space="preserve">does not work well as a predictor </w:t>
      </w:r>
      <w:r w:rsidR="000C0121">
        <w:rPr>
          <w:lang w:val="en-CA"/>
        </w:rPr>
        <w:t xml:space="preserve">of </w:t>
      </w:r>
      <w:r w:rsidR="00FC14CF">
        <w:rPr>
          <w:lang w:val="en-CA"/>
        </w:rPr>
        <w:t>subjective quality</w:t>
      </w:r>
      <w:r w:rsidRPr="00923DFD">
        <w:rPr>
          <w:lang w:val="en-CA"/>
        </w:rPr>
        <w:t xml:space="preserve"> </w:t>
      </w:r>
      <w:r>
        <w:rPr>
          <w:lang w:val="en-CA"/>
        </w:rPr>
        <w:t>for SMPTE ST 2084 coded images</w:t>
      </w:r>
      <w:r w:rsidR="00FC14CF">
        <w:rPr>
          <w:lang w:val="en-CA"/>
        </w:rPr>
        <w:t xml:space="preserve">. Due to this fact, when reporting results on HDR content, </w:t>
      </w:r>
      <w:r w:rsidR="00213FBE">
        <w:rPr>
          <w:lang w:val="en-CA"/>
        </w:rPr>
        <w:t>it has been necessary to</w:t>
      </w:r>
      <w:r w:rsidR="00FC14CF">
        <w:rPr>
          <w:lang w:val="en-CA"/>
        </w:rPr>
        <w:t xml:space="preserve"> complement the PSNR metric with a number of additional metrics</w:t>
      </w:r>
      <w:r w:rsidR="00016D92">
        <w:rPr>
          <w:lang w:val="en-CA"/>
        </w:rPr>
        <w:t xml:space="preserve"> </w:t>
      </w:r>
      <w:r w:rsidR="00AE618D">
        <w:rPr>
          <w:lang w:val="en-CA"/>
        </w:rPr>
        <w:t xml:space="preserve">for this PQ content </w:t>
      </w:r>
      <w:r w:rsidR="00016D92">
        <w:rPr>
          <w:lang w:val="en-CA"/>
        </w:rPr>
        <w:t>[7]</w:t>
      </w:r>
      <w:r w:rsidR="00213FBE">
        <w:rPr>
          <w:lang w:val="en-CA"/>
        </w:rPr>
        <w:t>, including:</w:t>
      </w:r>
    </w:p>
    <w:p w14:paraId="39B0CC68" w14:textId="0A8A1AC2" w:rsidR="000C0121" w:rsidRDefault="000C0121" w:rsidP="009E78B7">
      <w:pPr>
        <w:numPr>
          <w:ilvl w:val="0"/>
          <w:numId w:val="15"/>
        </w:numPr>
        <w:rPr>
          <w:lang w:val="en-CA" w:eastAsia="ja-JP"/>
        </w:rPr>
      </w:pPr>
      <w:r>
        <w:rPr>
          <w:lang w:val="en-CA"/>
        </w:rPr>
        <w:t>PSNRL100: This metric is calculated on the luminance values rather than on the code values</w:t>
      </w:r>
      <w:r w:rsidR="00016D92">
        <w:rPr>
          <w:lang w:val="en-CA"/>
        </w:rPr>
        <w:t xml:space="preserve">. It is based on the </w:t>
      </w:r>
      <w:proofErr w:type="spellStart"/>
      <w:r w:rsidR="00016D92" w:rsidRPr="007A1BE1">
        <w:rPr>
          <w:lang w:val="en-CA" w:eastAsia="ja-JP"/>
        </w:rPr>
        <w:t>CIELab</w:t>
      </w:r>
      <w:proofErr w:type="spellEnd"/>
      <w:r w:rsidR="00016D92" w:rsidRPr="007A1BE1">
        <w:rPr>
          <w:lang w:val="en-CA" w:eastAsia="ja-JP"/>
        </w:rPr>
        <w:t xml:space="preserve"> colour space</w:t>
      </w:r>
      <w:r w:rsidR="00016D92">
        <w:rPr>
          <w:lang w:val="en-CA" w:eastAsia="ja-JP"/>
        </w:rPr>
        <w:t>.</w:t>
      </w:r>
    </w:p>
    <w:p w14:paraId="6F31425D" w14:textId="3DE0082F" w:rsidR="00016D92" w:rsidRDefault="00016D92" w:rsidP="009E78B7">
      <w:pPr>
        <w:numPr>
          <w:ilvl w:val="0"/>
          <w:numId w:val="15"/>
        </w:numPr>
        <w:rPr>
          <w:lang w:val="en-CA"/>
        </w:rPr>
      </w:pPr>
      <w:proofErr w:type="spellStart"/>
      <w:r>
        <w:rPr>
          <w:lang w:val="en-CA"/>
        </w:rPr>
        <w:t>wPSNR</w:t>
      </w:r>
      <w:proofErr w:type="spellEnd"/>
      <w:r>
        <w:rPr>
          <w:lang w:val="en-CA"/>
        </w:rPr>
        <w:t xml:space="preserve">: This is a PSNR metric calculated from the code values, but it </w:t>
      </w:r>
      <w:r w:rsidR="009D17AC">
        <w:rPr>
          <w:lang w:val="en-CA"/>
        </w:rPr>
        <w:t xml:space="preserve">attempts to compensate for the difference in luminance mentioned above by performing a weighting of the code values before taking calculating the PSNR. </w:t>
      </w:r>
    </w:p>
    <w:p w14:paraId="56A6CCFD" w14:textId="2FE98578" w:rsidR="009D17AC" w:rsidRDefault="009D17AC" w:rsidP="009E78B7">
      <w:pPr>
        <w:numPr>
          <w:ilvl w:val="0"/>
          <w:numId w:val="15"/>
        </w:numPr>
        <w:rPr>
          <w:lang w:val="en-CA"/>
        </w:rPr>
      </w:pPr>
      <w:r>
        <w:rPr>
          <w:lang w:val="en-CA"/>
        </w:rPr>
        <w:t xml:space="preserve">DE100: This is a metric based on the </w:t>
      </w:r>
      <w:proofErr w:type="spellStart"/>
      <w:r>
        <w:rPr>
          <w:lang w:val="en-CA"/>
        </w:rPr>
        <w:t>CIELab</w:t>
      </w:r>
      <w:proofErr w:type="spellEnd"/>
      <w:r>
        <w:rPr>
          <w:lang w:val="en-CA"/>
        </w:rPr>
        <w:t xml:space="preserve"> colo</w:t>
      </w:r>
      <w:r w:rsidR="0095055A">
        <w:rPr>
          <w:lang w:val="en-CA"/>
        </w:rPr>
        <w:t>u</w:t>
      </w:r>
      <w:r>
        <w:rPr>
          <w:lang w:val="en-CA"/>
        </w:rPr>
        <w:t>r space specifically targeted at chrominance fidelity.</w:t>
      </w:r>
    </w:p>
    <w:p w14:paraId="618F7321" w14:textId="2822611E" w:rsidR="009D17AC" w:rsidRDefault="009D17AC" w:rsidP="00FC14CF">
      <w:pPr>
        <w:rPr>
          <w:lang w:val="en-CA"/>
        </w:rPr>
      </w:pPr>
      <w:r>
        <w:rPr>
          <w:lang w:val="en-CA"/>
        </w:rPr>
        <w:t>For more details on the metrics, see [7].</w:t>
      </w:r>
    </w:p>
    <w:p w14:paraId="49F48E3F" w14:textId="30E670CA" w:rsidR="006A5B30" w:rsidRDefault="006A5B30" w:rsidP="00FC14CF">
      <w:pPr>
        <w:rPr>
          <w:lang w:val="en-CA"/>
        </w:rPr>
      </w:pPr>
      <w:r>
        <w:rPr>
          <w:lang w:val="en-CA"/>
        </w:rPr>
        <w:t xml:space="preserve">It is also noted that the JVET and JCT-VC groups do not typically create combined metrics using the </w:t>
      </w:r>
      <w:proofErr w:type="spellStart"/>
      <w:r>
        <w:rPr>
          <w:lang w:val="en-CA"/>
        </w:rPr>
        <w:t>wPSNR</w:t>
      </w:r>
      <w:proofErr w:type="spellEnd"/>
      <w:r>
        <w:rPr>
          <w:lang w:val="en-CA"/>
        </w:rPr>
        <w:t xml:space="preserve"> information from the luma and chroma channels, as was described in the section above. Instead, the group relies on the PSNRL100 and DE100 metrics. It is noted that if a combined metric is desired, then attention should be given to the colo</w:t>
      </w:r>
      <w:r w:rsidR="0095055A">
        <w:rPr>
          <w:lang w:val="en-CA"/>
        </w:rPr>
        <w:t>u</w:t>
      </w:r>
      <w:r>
        <w:rPr>
          <w:lang w:val="en-CA"/>
        </w:rPr>
        <w:t xml:space="preserve">r gamut used for the content. And, specifically, the weighting would need to be adjusted when using the </w:t>
      </w:r>
      <w:r w:rsidR="0095055A">
        <w:rPr>
          <w:lang w:val="en-CA"/>
        </w:rPr>
        <w:t xml:space="preserve">ITU-R </w:t>
      </w:r>
      <w:r>
        <w:rPr>
          <w:lang w:val="en-CA"/>
        </w:rPr>
        <w:t>BT.2020 colo</w:t>
      </w:r>
      <w:r w:rsidR="0095055A">
        <w:rPr>
          <w:lang w:val="en-CA"/>
        </w:rPr>
        <w:t>u</w:t>
      </w:r>
      <w:r>
        <w:rPr>
          <w:lang w:val="en-CA"/>
        </w:rPr>
        <w:t>r gamut typically employed for HDR content. The JVET and JCT-VC groups have not codified any specific adjustment to date.</w:t>
      </w:r>
    </w:p>
    <w:p w14:paraId="690926D3" w14:textId="548D3786" w:rsidR="00FC14CF" w:rsidRDefault="00706FD9" w:rsidP="00E65318">
      <w:pPr>
        <w:pStyle w:val="Heading1"/>
        <w:rPr>
          <w:lang w:val="en-CA"/>
        </w:rPr>
      </w:pPr>
      <w:r>
        <w:rPr>
          <w:lang w:val="en-CA"/>
        </w:rPr>
        <w:t>BD-rate calculations for 360</w:t>
      </w:r>
      <w:r w:rsidR="00213FBE">
        <w:rPr>
          <w:lang w:val="en-CA"/>
        </w:rPr>
        <w:t xml:space="preserve">° </w:t>
      </w:r>
      <w:r>
        <w:rPr>
          <w:lang w:val="en-CA"/>
        </w:rPr>
        <w:t>video</w:t>
      </w:r>
    </w:p>
    <w:p w14:paraId="4FDD3E1A" w14:textId="6B26E49B" w:rsidR="006B0E9C" w:rsidRDefault="00213FBE" w:rsidP="00FC14CF">
      <w:pPr>
        <w:rPr>
          <w:lang w:val="en-CA"/>
        </w:rPr>
      </w:pPr>
      <w:r>
        <w:rPr>
          <w:lang w:val="en-CA"/>
        </w:rPr>
        <w:t xml:space="preserve">For </w:t>
      </w:r>
      <w:r w:rsidR="00706FD9">
        <w:rPr>
          <w:lang w:val="en-CA"/>
        </w:rPr>
        <w:t>360</w:t>
      </w:r>
      <w:r w:rsidR="00046B0F">
        <w:rPr>
          <w:lang w:val="en-CA"/>
        </w:rPr>
        <w:t>°</w:t>
      </w:r>
      <w:r>
        <w:rPr>
          <w:lang w:val="en-CA"/>
        </w:rPr>
        <w:t xml:space="preserve"> </w:t>
      </w:r>
      <w:r w:rsidR="00046B0F">
        <w:rPr>
          <w:lang w:val="en-CA"/>
        </w:rPr>
        <w:t xml:space="preserve">omnidirectional </w:t>
      </w:r>
      <w:r w:rsidR="00706FD9">
        <w:rPr>
          <w:lang w:val="en-CA"/>
        </w:rPr>
        <w:t>video</w:t>
      </w:r>
      <w:r w:rsidR="00046B0F">
        <w:rPr>
          <w:lang w:val="en-CA"/>
        </w:rPr>
        <w:t xml:space="preserve"> applications</w:t>
      </w:r>
      <w:r w:rsidR="00706FD9">
        <w:rPr>
          <w:lang w:val="en-CA"/>
        </w:rPr>
        <w:t xml:space="preserve">, the video is projected on a sphere around the viewer. Since </w:t>
      </w:r>
      <w:r>
        <w:rPr>
          <w:lang w:val="en-CA"/>
        </w:rPr>
        <w:t xml:space="preserve">video encoding ordinarily </w:t>
      </w:r>
      <w:r w:rsidR="00706FD9">
        <w:rPr>
          <w:lang w:val="en-CA"/>
        </w:rPr>
        <w:t>works by compressing rectangular blocks of video</w:t>
      </w:r>
      <w:r w:rsidR="00C32E8B">
        <w:rPr>
          <w:lang w:val="en-CA"/>
        </w:rPr>
        <w:t xml:space="preserve"> </w:t>
      </w:r>
      <w:r>
        <w:rPr>
          <w:lang w:val="en-CA"/>
        </w:rPr>
        <w:t>rather than</w:t>
      </w:r>
      <w:r w:rsidR="00C32E8B">
        <w:rPr>
          <w:lang w:val="en-CA"/>
        </w:rPr>
        <w:t xml:space="preserve"> spheres</w:t>
      </w:r>
      <w:r w:rsidR="00706FD9">
        <w:rPr>
          <w:lang w:val="en-CA"/>
        </w:rPr>
        <w:t xml:space="preserve">, a </w:t>
      </w:r>
      <w:r w:rsidR="00C32E8B">
        <w:rPr>
          <w:lang w:val="en-CA"/>
        </w:rPr>
        <w:t>projection</w:t>
      </w:r>
      <w:r w:rsidR="00706FD9">
        <w:rPr>
          <w:lang w:val="en-CA"/>
        </w:rPr>
        <w:t xml:space="preserve"> must be used to map the </w:t>
      </w:r>
      <w:r w:rsidR="00C32E8B">
        <w:rPr>
          <w:lang w:val="en-CA"/>
        </w:rPr>
        <w:t xml:space="preserve">samples of the sphere to samples on a </w:t>
      </w:r>
      <w:r w:rsidR="00706FD9">
        <w:rPr>
          <w:lang w:val="en-CA"/>
        </w:rPr>
        <w:t>rectangular block</w:t>
      </w:r>
      <w:r w:rsidR="00C32E8B">
        <w:rPr>
          <w:lang w:val="en-CA"/>
        </w:rPr>
        <w:t xml:space="preserve"> before compression can take place</w:t>
      </w:r>
      <w:r w:rsidR="00706FD9">
        <w:rPr>
          <w:lang w:val="en-CA"/>
        </w:rPr>
        <w:t xml:space="preserve">. This also means that taking the PSNR value of the rectangular video can be very misleading. As an example, one possible </w:t>
      </w:r>
      <w:r w:rsidR="00C32E8B">
        <w:rPr>
          <w:lang w:val="en-CA"/>
        </w:rPr>
        <w:t xml:space="preserve">projection </w:t>
      </w:r>
      <w:r w:rsidR="00706FD9">
        <w:rPr>
          <w:lang w:val="en-CA"/>
        </w:rPr>
        <w:t xml:space="preserve">is the equirectangular </w:t>
      </w:r>
      <w:r w:rsidR="00C32E8B">
        <w:rPr>
          <w:lang w:val="en-CA"/>
        </w:rPr>
        <w:t>projection</w:t>
      </w:r>
      <w:r w:rsidR="00706FD9">
        <w:rPr>
          <w:lang w:val="en-CA"/>
        </w:rPr>
        <w:t xml:space="preserve">, which is similar to the mapping between </w:t>
      </w:r>
      <w:r w:rsidR="00C32E8B">
        <w:rPr>
          <w:lang w:val="en-CA"/>
        </w:rPr>
        <w:t xml:space="preserve">the globe and </w:t>
      </w:r>
      <w:r w:rsidR="00706FD9">
        <w:rPr>
          <w:lang w:val="en-CA"/>
        </w:rPr>
        <w:t xml:space="preserve">a 2D map of the world. If the PSNR </w:t>
      </w:r>
      <w:r w:rsidR="006B0E9C">
        <w:rPr>
          <w:lang w:val="en-CA"/>
        </w:rPr>
        <w:t xml:space="preserve">value </w:t>
      </w:r>
      <w:r w:rsidR="00C32E8B">
        <w:rPr>
          <w:lang w:val="en-CA"/>
        </w:rPr>
        <w:t>were to be</w:t>
      </w:r>
      <w:r w:rsidR="006B0E9C">
        <w:rPr>
          <w:lang w:val="en-CA"/>
        </w:rPr>
        <w:t xml:space="preserve"> calculated on the rectangular video </w:t>
      </w:r>
      <w:r w:rsidR="00C32E8B">
        <w:rPr>
          <w:lang w:val="en-CA"/>
        </w:rPr>
        <w:t xml:space="preserve">that was created using </w:t>
      </w:r>
      <w:r w:rsidR="006B0E9C">
        <w:rPr>
          <w:lang w:val="en-CA"/>
        </w:rPr>
        <w:t xml:space="preserve">such a mapping, it would result in a strong amplification of errors near the poles, since these regions are stretched out considerably. In order to get around this problem, </w:t>
      </w:r>
      <w:r>
        <w:rPr>
          <w:lang w:val="en-CA"/>
        </w:rPr>
        <w:t>a modified measurement known as</w:t>
      </w:r>
      <w:r w:rsidR="006B0E9C">
        <w:rPr>
          <w:lang w:val="en-CA"/>
        </w:rPr>
        <w:t xml:space="preserve"> </w:t>
      </w:r>
      <w:r w:rsidR="006147B1">
        <w:rPr>
          <w:lang w:val="en-CA"/>
        </w:rPr>
        <w:t>WS</w:t>
      </w:r>
      <w:r w:rsidR="006B0E9C">
        <w:rPr>
          <w:lang w:val="en-CA"/>
        </w:rPr>
        <w:t>PSNR</w:t>
      </w:r>
      <w:r>
        <w:rPr>
          <w:lang w:val="en-CA"/>
        </w:rPr>
        <w:t xml:space="preserve"> has been used</w:t>
      </w:r>
      <w:r w:rsidR="006B0E9C">
        <w:rPr>
          <w:lang w:val="en-CA"/>
        </w:rPr>
        <w:t xml:space="preserve">, which is a weighted form of PSNR that compensates for this stretching. </w:t>
      </w:r>
      <w:r w:rsidR="008B4FAE" w:rsidRPr="008B4FAE">
        <w:rPr>
          <w:lang w:val="en-CA"/>
        </w:rPr>
        <w:t>For more information on this WSPSNR measure, see</w:t>
      </w:r>
      <w:r w:rsidR="008B4FAE">
        <w:rPr>
          <w:lang w:val="en-CA"/>
        </w:rPr>
        <w:t> </w:t>
      </w:r>
      <w:bookmarkStart w:id="2" w:name="_GoBack"/>
      <w:bookmarkEnd w:id="2"/>
      <w:r w:rsidR="008B4FAE" w:rsidRPr="008B4FAE">
        <w:rPr>
          <w:lang w:val="en-CA"/>
        </w:rPr>
        <w:t>[6].</w:t>
      </w:r>
    </w:p>
    <w:p w14:paraId="548543B0" w14:textId="77777777" w:rsidR="00FC14CF" w:rsidRDefault="00FC14CF" w:rsidP="00167A30">
      <w:pPr>
        <w:pStyle w:val="Heading1"/>
        <w:rPr>
          <w:lang w:val="en-CA"/>
        </w:rPr>
      </w:pPr>
      <w:r>
        <w:rPr>
          <w:lang w:val="en-CA"/>
        </w:rPr>
        <w:lastRenderedPageBreak/>
        <w:t>References</w:t>
      </w:r>
    </w:p>
    <w:p w14:paraId="17828F48" w14:textId="456C8BA9" w:rsidR="00FC14CF" w:rsidRDefault="00FC14CF" w:rsidP="00167A30">
      <w:pPr>
        <w:keepNext/>
        <w:numPr>
          <w:ilvl w:val="0"/>
          <w:numId w:val="17"/>
        </w:numPr>
        <w:tabs>
          <w:tab w:val="clear" w:pos="360"/>
          <w:tab w:val="left" w:pos="504"/>
        </w:tabs>
        <w:rPr>
          <w:szCs w:val="22"/>
          <w:lang w:val="en-CA"/>
        </w:rPr>
      </w:pPr>
      <w:r w:rsidRPr="008B7C4A">
        <w:rPr>
          <w:szCs w:val="22"/>
          <w:lang w:val="en-CA"/>
        </w:rPr>
        <w:t xml:space="preserve">G. </w:t>
      </w:r>
      <w:proofErr w:type="spellStart"/>
      <w:r w:rsidRPr="008B7C4A">
        <w:rPr>
          <w:szCs w:val="22"/>
          <w:lang w:val="en-CA"/>
        </w:rPr>
        <w:t>Bjøntegaard</w:t>
      </w:r>
      <w:proofErr w:type="spellEnd"/>
      <w:r w:rsidRPr="008B7C4A">
        <w:rPr>
          <w:szCs w:val="22"/>
          <w:lang w:val="en-CA"/>
        </w:rPr>
        <w:t>, “Calculation of average PSNR differences between RD-curves,” in Proc. VCEG-M33, 13th VCEG Meeting, Austin, TX, USA, Apr. 2001.</w:t>
      </w:r>
    </w:p>
    <w:p w14:paraId="06BF768E" w14:textId="1D3F4E49" w:rsidR="00FC14CF" w:rsidRDefault="00FC14CF" w:rsidP="00905BAF">
      <w:pPr>
        <w:numPr>
          <w:ilvl w:val="0"/>
          <w:numId w:val="17"/>
        </w:numPr>
        <w:tabs>
          <w:tab w:val="clear" w:pos="360"/>
          <w:tab w:val="left" w:pos="504"/>
        </w:tabs>
        <w:rPr>
          <w:szCs w:val="22"/>
          <w:lang w:val="en-CA"/>
        </w:rPr>
      </w:pPr>
      <w:r w:rsidRPr="009E38D1">
        <w:rPr>
          <w:szCs w:val="22"/>
          <w:lang w:val="en-CA"/>
        </w:rPr>
        <w:t xml:space="preserve">S. </w:t>
      </w:r>
      <w:proofErr w:type="spellStart"/>
      <w:r w:rsidRPr="009E38D1">
        <w:rPr>
          <w:szCs w:val="22"/>
          <w:lang w:val="en-CA"/>
        </w:rPr>
        <w:t>Pateux</w:t>
      </w:r>
      <w:proofErr w:type="spellEnd"/>
      <w:r w:rsidRPr="009E38D1">
        <w:rPr>
          <w:szCs w:val="22"/>
          <w:lang w:val="en-CA"/>
        </w:rPr>
        <w:t xml:space="preserve"> and J. Jung, “An </w:t>
      </w:r>
      <w:r w:rsidR="0095055A">
        <w:rPr>
          <w:szCs w:val="22"/>
          <w:lang w:val="en-CA"/>
        </w:rPr>
        <w:t>E</w:t>
      </w:r>
      <w:r w:rsidRPr="009E38D1">
        <w:rPr>
          <w:szCs w:val="22"/>
          <w:lang w:val="en-CA"/>
        </w:rPr>
        <w:t xml:space="preserve">xcel add-in for computing </w:t>
      </w:r>
      <w:proofErr w:type="spellStart"/>
      <w:r w:rsidRPr="009E38D1">
        <w:rPr>
          <w:szCs w:val="22"/>
          <w:lang w:val="en-CA"/>
        </w:rPr>
        <w:t>Bjøntegaard</w:t>
      </w:r>
      <w:proofErr w:type="spellEnd"/>
      <w:r w:rsidRPr="009E38D1">
        <w:rPr>
          <w:szCs w:val="22"/>
          <w:lang w:val="en-CA"/>
        </w:rPr>
        <w:t xml:space="preserve"> metric and its evolution,” ITU-T SG16 Q.6 Document, VCEG-AE07, Marrakech, Jan</w:t>
      </w:r>
      <w:r w:rsidR="002543CF">
        <w:rPr>
          <w:szCs w:val="22"/>
          <w:lang w:val="en-CA"/>
        </w:rPr>
        <w:t>.</w:t>
      </w:r>
      <w:r w:rsidRPr="009E38D1">
        <w:rPr>
          <w:szCs w:val="22"/>
          <w:lang w:val="en-CA"/>
        </w:rPr>
        <w:t xml:space="preserve"> 2007</w:t>
      </w:r>
      <w:r w:rsidR="002543CF">
        <w:rPr>
          <w:szCs w:val="22"/>
          <w:lang w:val="en-CA"/>
        </w:rPr>
        <w:t>.</w:t>
      </w:r>
    </w:p>
    <w:p w14:paraId="7A33DE4E" w14:textId="06D21B03" w:rsidR="00FC14CF" w:rsidRDefault="00FC14CF" w:rsidP="00905BAF">
      <w:pPr>
        <w:numPr>
          <w:ilvl w:val="0"/>
          <w:numId w:val="17"/>
        </w:numPr>
        <w:tabs>
          <w:tab w:val="clear" w:pos="360"/>
          <w:tab w:val="left" w:pos="504"/>
        </w:tabs>
        <w:rPr>
          <w:szCs w:val="22"/>
          <w:lang w:val="en-CA"/>
        </w:rPr>
      </w:pPr>
      <w:r w:rsidRPr="00137BA2">
        <w:rPr>
          <w:szCs w:val="22"/>
          <w:lang w:val="en-CA"/>
        </w:rPr>
        <w:t xml:space="preserve">G. </w:t>
      </w:r>
      <w:proofErr w:type="spellStart"/>
      <w:r w:rsidRPr="00137BA2">
        <w:rPr>
          <w:szCs w:val="22"/>
          <w:lang w:val="en-CA"/>
        </w:rPr>
        <w:t>Bjøntegaard</w:t>
      </w:r>
      <w:proofErr w:type="spellEnd"/>
      <w:r w:rsidRPr="00137BA2">
        <w:rPr>
          <w:szCs w:val="22"/>
          <w:lang w:val="en-CA"/>
        </w:rPr>
        <w:t>, “Improvements of the BD-PSNR model,” ITU-T SG16 Q.6 Document, VCEG-AI11, Berlin, Germany, July 2008</w:t>
      </w:r>
      <w:r>
        <w:rPr>
          <w:szCs w:val="22"/>
          <w:lang w:val="en-CA"/>
        </w:rPr>
        <w:t>.</w:t>
      </w:r>
    </w:p>
    <w:p w14:paraId="32E4436F" w14:textId="411DF025" w:rsidR="00FC14CF" w:rsidRDefault="00FC14CF" w:rsidP="00905BAF">
      <w:pPr>
        <w:numPr>
          <w:ilvl w:val="0"/>
          <w:numId w:val="17"/>
        </w:numPr>
        <w:tabs>
          <w:tab w:val="clear" w:pos="360"/>
          <w:tab w:val="left" w:pos="504"/>
        </w:tabs>
        <w:rPr>
          <w:szCs w:val="22"/>
          <w:lang w:val="en-CA"/>
        </w:rPr>
      </w:pPr>
      <w:r w:rsidRPr="009E38D1">
        <w:rPr>
          <w:szCs w:val="22"/>
          <w:lang w:val="en-CA"/>
        </w:rPr>
        <w:t xml:space="preserve">S. </w:t>
      </w:r>
      <w:proofErr w:type="spellStart"/>
      <w:r w:rsidRPr="009E38D1">
        <w:rPr>
          <w:szCs w:val="22"/>
          <w:lang w:val="en-CA"/>
        </w:rPr>
        <w:t>Pateux</w:t>
      </w:r>
      <w:proofErr w:type="spellEnd"/>
      <w:r w:rsidRPr="009E38D1">
        <w:rPr>
          <w:szCs w:val="22"/>
          <w:lang w:val="en-CA"/>
        </w:rPr>
        <w:t xml:space="preserve"> and J. Jung</w:t>
      </w:r>
      <w:r w:rsidRPr="00137BA2">
        <w:rPr>
          <w:szCs w:val="22"/>
          <w:lang w:val="en-CA"/>
        </w:rPr>
        <w:t>, “Improvements of Excel macro for BD-gain computation,</w:t>
      </w:r>
      <w:r w:rsidR="002543CF" w:rsidRPr="00137BA2">
        <w:rPr>
          <w:szCs w:val="22"/>
          <w:lang w:val="en-CA"/>
        </w:rPr>
        <w:t>”</w:t>
      </w:r>
      <w:r w:rsidRPr="00137BA2">
        <w:rPr>
          <w:szCs w:val="22"/>
          <w:lang w:val="en-CA"/>
        </w:rPr>
        <w:t xml:space="preserve"> ITU-T SG16 Document, C358, Geneva, CH, October 2009</w:t>
      </w:r>
      <w:r w:rsidR="002543CF">
        <w:rPr>
          <w:szCs w:val="22"/>
          <w:lang w:val="en-CA"/>
        </w:rPr>
        <w:t>.</w:t>
      </w:r>
    </w:p>
    <w:p w14:paraId="79FBBEC8" w14:textId="7442562C" w:rsidR="00FC14CF" w:rsidRPr="00351346" w:rsidRDefault="00FC14CF" w:rsidP="006147B1">
      <w:pPr>
        <w:numPr>
          <w:ilvl w:val="0"/>
          <w:numId w:val="17"/>
        </w:numPr>
        <w:tabs>
          <w:tab w:val="clear" w:pos="360"/>
          <w:tab w:val="left" w:pos="504"/>
        </w:tabs>
        <w:rPr>
          <w:bCs/>
          <w:szCs w:val="22"/>
          <w:lang w:val="en-CA"/>
        </w:rPr>
      </w:pPr>
      <w:r w:rsidRPr="008070A6">
        <w:rPr>
          <w:bCs/>
          <w:szCs w:val="22"/>
          <w:lang w:val="en-CA"/>
        </w:rPr>
        <w:t>A. M. Tourapis, D. Singer, Y. Su, K. Mammou</w:t>
      </w:r>
      <w:r>
        <w:rPr>
          <w:bCs/>
          <w:szCs w:val="22"/>
          <w:lang w:val="en-CA"/>
        </w:rPr>
        <w:t>, “</w:t>
      </w:r>
      <w:r w:rsidR="006147B1" w:rsidRPr="006147B1">
        <w:rPr>
          <w:bCs/>
          <w:szCs w:val="22"/>
          <w:lang w:val="en-CA"/>
        </w:rPr>
        <w:t>BD-Rate/BD-PSNR Excel extensions</w:t>
      </w:r>
      <w:r w:rsidRPr="006147B1">
        <w:rPr>
          <w:bCs/>
          <w:szCs w:val="22"/>
          <w:lang w:val="en-CA"/>
        </w:rPr>
        <w:t>,” Joint Video Exploration Team (JVET)</w:t>
      </w:r>
      <w:r w:rsidRPr="00400090">
        <w:rPr>
          <w:bCs/>
          <w:szCs w:val="22"/>
          <w:lang w:val="en-CA"/>
        </w:rPr>
        <w:t xml:space="preserve"> of ITU-T SG 16 WP 3 and ISO/IEC JTC 1/SC 29/WG 11, JVET-H0030, </w:t>
      </w:r>
      <w:r w:rsidRPr="00351346">
        <w:rPr>
          <w:bCs/>
        </w:rPr>
        <w:t xml:space="preserve">8th Meeting: </w:t>
      </w:r>
      <w:r w:rsidRPr="00351346">
        <w:rPr>
          <w:bCs/>
          <w:lang w:val="en-CA"/>
        </w:rPr>
        <w:t>Macao, CN, 18–25 Oct. 2017</w:t>
      </w:r>
      <w:r w:rsidR="002543CF">
        <w:rPr>
          <w:bCs/>
          <w:lang w:val="en-CA"/>
        </w:rPr>
        <w:t>.</w:t>
      </w:r>
    </w:p>
    <w:p w14:paraId="49D2E71B" w14:textId="6C0268B8" w:rsidR="00FC14CF" w:rsidRDefault="00FC14CF" w:rsidP="00905BAF">
      <w:pPr>
        <w:numPr>
          <w:ilvl w:val="0"/>
          <w:numId w:val="17"/>
        </w:numPr>
        <w:tabs>
          <w:tab w:val="clear" w:pos="360"/>
          <w:tab w:val="left" w:pos="504"/>
        </w:tabs>
        <w:rPr>
          <w:szCs w:val="22"/>
          <w:lang w:val="en-CA"/>
        </w:rPr>
      </w:pPr>
      <w:r w:rsidRPr="000A4E40">
        <w:rPr>
          <w:szCs w:val="22"/>
          <w:lang w:val="en-CA"/>
        </w:rPr>
        <w:t>Y. Ye, J. Boyce</w:t>
      </w:r>
      <w:r>
        <w:rPr>
          <w:szCs w:val="22"/>
          <w:lang w:val="en-CA"/>
        </w:rPr>
        <w:t xml:space="preserve">, </w:t>
      </w:r>
      <w:r w:rsidRPr="000A4E40">
        <w:rPr>
          <w:szCs w:val="22"/>
          <w:lang w:val="en-CA"/>
        </w:rPr>
        <w:t>“Algorithm descriptions of projection format conversion and video quality metrics in 360Lib (Version 9),” Joint Collaborative Team on Video Coding (JCT-VC) of ISO/IEC MPEG and ITU-T VCEG, JCTVC-</w:t>
      </w:r>
      <w:r>
        <w:rPr>
          <w:szCs w:val="22"/>
          <w:lang w:val="en-CA"/>
        </w:rPr>
        <w:t>M1004</w:t>
      </w:r>
      <w:r w:rsidRPr="000A4E40">
        <w:rPr>
          <w:szCs w:val="22"/>
          <w:lang w:val="en-CA"/>
        </w:rPr>
        <w:t xml:space="preserve">, </w:t>
      </w:r>
      <w:r>
        <w:rPr>
          <w:szCs w:val="22"/>
          <w:lang w:val="en-CA"/>
        </w:rPr>
        <w:t>Feb</w:t>
      </w:r>
      <w:r w:rsidRPr="000A4E40">
        <w:rPr>
          <w:szCs w:val="22"/>
          <w:lang w:val="en-CA"/>
        </w:rPr>
        <w:t>. 201</w:t>
      </w:r>
      <w:r>
        <w:rPr>
          <w:szCs w:val="22"/>
          <w:lang w:val="en-CA"/>
        </w:rPr>
        <w:t>9</w:t>
      </w:r>
      <w:r w:rsidRPr="000A4E40">
        <w:rPr>
          <w:szCs w:val="22"/>
          <w:lang w:val="en-CA"/>
        </w:rPr>
        <w:t>.</w:t>
      </w:r>
    </w:p>
    <w:p w14:paraId="3AF8D8BE" w14:textId="33784F6F" w:rsidR="00FC14CF" w:rsidRDefault="00FC14CF" w:rsidP="00905BAF">
      <w:pPr>
        <w:numPr>
          <w:ilvl w:val="0"/>
          <w:numId w:val="17"/>
        </w:numPr>
        <w:tabs>
          <w:tab w:val="clear" w:pos="360"/>
          <w:tab w:val="left" w:pos="504"/>
        </w:tabs>
        <w:rPr>
          <w:szCs w:val="22"/>
          <w:lang w:val="en-CA"/>
        </w:rPr>
      </w:pPr>
      <w:r w:rsidRPr="008070A6">
        <w:rPr>
          <w:szCs w:val="22"/>
        </w:rPr>
        <w:t xml:space="preserve">A. Segall, E. François, W. </w:t>
      </w:r>
      <w:proofErr w:type="spellStart"/>
      <w:r w:rsidRPr="008070A6">
        <w:rPr>
          <w:szCs w:val="22"/>
        </w:rPr>
        <w:t>Husak</w:t>
      </w:r>
      <w:proofErr w:type="spellEnd"/>
      <w:r w:rsidRPr="008070A6">
        <w:rPr>
          <w:szCs w:val="22"/>
        </w:rPr>
        <w:t>, S. Iwamura, D. Rusanovskyy</w:t>
      </w:r>
      <w:r>
        <w:rPr>
          <w:szCs w:val="22"/>
        </w:rPr>
        <w:t>, “</w:t>
      </w:r>
      <w:r w:rsidRPr="008070A6">
        <w:rPr>
          <w:szCs w:val="22"/>
        </w:rPr>
        <w:t>JVET common test conditions and evaluation procedures for HDR/WCG video</w:t>
      </w:r>
      <w:r>
        <w:rPr>
          <w:szCs w:val="22"/>
        </w:rPr>
        <w:t>,”</w:t>
      </w:r>
      <w:r w:rsidRPr="008070A6">
        <w:rPr>
          <w:szCs w:val="22"/>
          <w:lang w:val="en-CA"/>
        </w:rPr>
        <w:t xml:space="preserve"> </w:t>
      </w:r>
      <w:r w:rsidRPr="000A4E40">
        <w:rPr>
          <w:szCs w:val="22"/>
          <w:lang w:val="en-CA"/>
        </w:rPr>
        <w:t>Joint Collaborative Team on Video Coding (JCT-VC) of ISO/IEC MPEG and ITU-T VCEG, JCTVC-</w:t>
      </w:r>
      <w:r>
        <w:rPr>
          <w:szCs w:val="22"/>
          <w:lang w:val="en-CA"/>
        </w:rPr>
        <w:t>P2011</w:t>
      </w:r>
      <w:r w:rsidRPr="000A4E40">
        <w:rPr>
          <w:szCs w:val="22"/>
          <w:lang w:val="en-CA"/>
        </w:rPr>
        <w:t xml:space="preserve">, </w:t>
      </w:r>
      <w:r>
        <w:rPr>
          <w:szCs w:val="22"/>
          <w:lang w:val="en-CA"/>
        </w:rPr>
        <w:t>Oct</w:t>
      </w:r>
      <w:r w:rsidRPr="000A4E40">
        <w:rPr>
          <w:szCs w:val="22"/>
          <w:lang w:val="en-CA"/>
        </w:rPr>
        <w:t>. 201</w:t>
      </w:r>
      <w:r>
        <w:rPr>
          <w:szCs w:val="22"/>
          <w:lang w:val="en-CA"/>
        </w:rPr>
        <w:t>9</w:t>
      </w:r>
      <w:r w:rsidRPr="000A4E40">
        <w:rPr>
          <w:szCs w:val="22"/>
          <w:lang w:val="en-CA"/>
        </w:rPr>
        <w:t>.</w:t>
      </w:r>
    </w:p>
    <w:p w14:paraId="619D034C" w14:textId="298C2C9E" w:rsidR="00953A92" w:rsidRDefault="00953A92" w:rsidP="00905BAF">
      <w:pPr>
        <w:numPr>
          <w:ilvl w:val="0"/>
          <w:numId w:val="17"/>
        </w:numPr>
        <w:tabs>
          <w:tab w:val="clear" w:pos="360"/>
          <w:tab w:val="left" w:pos="504"/>
        </w:tabs>
        <w:rPr>
          <w:szCs w:val="22"/>
          <w:lang w:val="en-CA"/>
        </w:rPr>
      </w:pPr>
      <w:r>
        <w:rPr>
          <w:szCs w:val="22"/>
          <w:lang w:val="en-CA"/>
        </w:rPr>
        <w:t>F</w:t>
      </w:r>
      <w:r w:rsidRPr="000A4E40">
        <w:rPr>
          <w:szCs w:val="22"/>
          <w:lang w:val="en-CA"/>
        </w:rPr>
        <w:t xml:space="preserve">. </w:t>
      </w:r>
      <w:r>
        <w:rPr>
          <w:szCs w:val="22"/>
          <w:lang w:val="en-CA"/>
        </w:rPr>
        <w:t xml:space="preserve">Bossen, </w:t>
      </w:r>
      <w:r w:rsidRPr="000A4E40">
        <w:rPr>
          <w:szCs w:val="22"/>
          <w:lang w:val="en-CA"/>
        </w:rPr>
        <w:t>“</w:t>
      </w:r>
      <w:r w:rsidRPr="0019145A">
        <w:rPr>
          <w:szCs w:val="22"/>
          <w:lang w:val="en-CA"/>
        </w:rPr>
        <w:t>Common HM test conditions and software reference configurations</w:t>
      </w:r>
      <w:r w:rsidRPr="000A4E40">
        <w:rPr>
          <w:szCs w:val="22"/>
          <w:lang w:val="en-CA"/>
        </w:rPr>
        <w:t>,” Joint Collaborative Team on Video Coding (JCT-VC) of ISO/IEC MPEG and ITU-T VCEG, JCTVC-</w:t>
      </w:r>
      <w:r>
        <w:rPr>
          <w:szCs w:val="22"/>
          <w:lang w:val="en-CA"/>
        </w:rPr>
        <w:t>G1200</w:t>
      </w:r>
      <w:r w:rsidRPr="000A4E40">
        <w:rPr>
          <w:szCs w:val="22"/>
          <w:lang w:val="en-CA"/>
        </w:rPr>
        <w:t xml:space="preserve">, </w:t>
      </w:r>
      <w:r>
        <w:rPr>
          <w:szCs w:val="22"/>
          <w:lang w:val="en-CA"/>
        </w:rPr>
        <w:t>Jan</w:t>
      </w:r>
      <w:r w:rsidRPr="000A4E40">
        <w:rPr>
          <w:szCs w:val="22"/>
          <w:lang w:val="en-CA"/>
        </w:rPr>
        <w:t>. 201</w:t>
      </w:r>
      <w:r>
        <w:rPr>
          <w:szCs w:val="22"/>
          <w:lang w:val="en-CA"/>
        </w:rPr>
        <w:t>1</w:t>
      </w:r>
      <w:r w:rsidRPr="000A4E40">
        <w:rPr>
          <w:szCs w:val="22"/>
          <w:lang w:val="en-CA"/>
        </w:rPr>
        <w:t>.</w:t>
      </w:r>
    </w:p>
    <w:p w14:paraId="388C4A17" w14:textId="6D372AB9" w:rsidR="00953A92" w:rsidRDefault="00953A92" w:rsidP="00905BAF">
      <w:pPr>
        <w:numPr>
          <w:ilvl w:val="0"/>
          <w:numId w:val="17"/>
        </w:numPr>
        <w:tabs>
          <w:tab w:val="clear" w:pos="360"/>
          <w:tab w:val="left" w:pos="504"/>
        </w:tabs>
        <w:rPr>
          <w:szCs w:val="22"/>
          <w:lang w:val="en-CA"/>
        </w:rPr>
      </w:pPr>
      <w:r w:rsidRPr="00FE2A13">
        <w:rPr>
          <w:szCs w:val="22"/>
          <w:lang w:val="en-CA"/>
        </w:rPr>
        <w:t>F. Bossen, X. Li, A. Norkin, K. Sühring</w:t>
      </w:r>
      <w:r>
        <w:rPr>
          <w:szCs w:val="22"/>
          <w:lang w:val="en-CA"/>
        </w:rPr>
        <w:t>, “</w:t>
      </w:r>
      <w:r w:rsidRPr="00FE2A13">
        <w:rPr>
          <w:szCs w:val="22"/>
          <w:lang w:val="en-CA"/>
        </w:rPr>
        <w:t>JVET AHG report: Test model software development (AHG3)</w:t>
      </w:r>
      <w:r w:rsidR="002543CF">
        <w:rPr>
          <w:szCs w:val="22"/>
          <w:lang w:val="en-CA"/>
        </w:rPr>
        <w:t>,</w:t>
      </w:r>
      <w:r>
        <w:rPr>
          <w:szCs w:val="22"/>
          <w:lang w:val="en-CA"/>
        </w:rPr>
        <w:t xml:space="preserve">” </w:t>
      </w:r>
      <w:r w:rsidRPr="000A4E40">
        <w:rPr>
          <w:szCs w:val="22"/>
          <w:lang w:val="en-CA"/>
        </w:rPr>
        <w:t xml:space="preserve">Joint Collaborative Team on Video Coding (JCT-VC) of ISO/IEC MPEG and ITU-T VCEG, </w:t>
      </w:r>
      <w:r w:rsidRPr="0064417D">
        <w:rPr>
          <w:szCs w:val="22"/>
          <w:lang w:val="en-CA"/>
        </w:rPr>
        <w:t>JVET-</w:t>
      </w:r>
      <w:r>
        <w:rPr>
          <w:szCs w:val="22"/>
          <w:lang w:val="en-CA"/>
        </w:rPr>
        <w:t>O0003, July 2019.</w:t>
      </w:r>
    </w:p>
    <w:p w14:paraId="13019346" w14:textId="3D18BBE5" w:rsidR="00923DFD" w:rsidRPr="00541327" w:rsidRDefault="002543CF" w:rsidP="00905BAF">
      <w:pPr>
        <w:numPr>
          <w:ilvl w:val="0"/>
          <w:numId w:val="17"/>
        </w:numPr>
        <w:tabs>
          <w:tab w:val="clear" w:pos="360"/>
          <w:tab w:val="left" w:pos="504"/>
        </w:tabs>
        <w:rPr>
          <w:szCs w:val="22"/>
          <w:lang w:val="en-CA"/>
        </w:rPr>
      </w:pPr>
      <w:r>
        <w:rPr>
          <w:szCs w:val="22"/>
          <w:lang w:val="en-CA"/>
        </w:rPr>
        <w:t>“</w:t>
      </w:r>
      <w:r w:rsidR="00923DFD" w:rsidRPr="00CB3DAC">
        <w:rPr>
          <w:szCs w:val="22"/>
        </w:rPr>
        <w:t>High Dynamic Range Electro-Optical Transfer Function of Mastering Reference Displays,</w:t>
      </w:r>
      <w:r>
        <w:rPr>
          <w:szCs w:val="22"/>
          <w:lang w:val="en-CA"/>
        </w:rPr>
        <w:t>”</w:t>
      </w:r>
      <w:r w:rsidR="00923DFD" w:rsidRPr="00CB3DAC">
        <w:rPr>
          <w:szCs w:val="22"/>
        </w:rPr>
        <w:t xml:space="preserve"> SMPTE ST 2084:2014, 2014</w:t>
      </w:r>
      <w:r w:rsidR="00923DFD">
        <w:rPr>
          <w:szCs w:val="22"/>
        </w:rPr>
        <w:t>.</w:t>
      </w:r>
    </w:p>
    <w:p w14:paraId="79309F76" w14:textId="40F2885F" w:rsidR="00CE1D19" w:rsidRPr="005B217D" w:rsidRDefault="00CE1D19" w:rsidP="009234A5">
      <w:pPr>
        <w:rPr>
          <w:szCs w:val="22"/>
          <w:lang w:val="en-CA"/>
        </w:rPr>
      </w:pPr>
    </w:p>
    <w:p w14:paraId="32EAF635" w14:textId="77777777" w:rsidR="007F1F8B" w:rsidRPr="005B217D" w:rsidRDefault="007F1F8B" w:rsidP="009234A5">
      <w:pPr>
        <w:rPr>
          <w:szCs w:val="22"/>
          <w:lang w:val="en-CA"/>
        </w:rPr>
      </w:pPr>
    </w:p>
    <w:sectPr w:rsidR="007F1F8B" w:rsidRPr="005B217D" w:rsidSect="00247E1E">
      <w:footerReference w:type="default" r:id="rId15"/>
      <w:pgSz w:w="12240" w:h="15840" w:code="1"/>
      <w:pgMar w:top="1152" w:right="1440" w:bottom="1152" w:left="1440" w:header="432" w:footer="43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8E07F10" w14:textId="77777777" w:rsidR="00C220A8" w:rsidRDefault="00C220A8">
      <w:r>
        <w:separator/>
      </w:r>
    </w:p>
  </w:endnote>
  <w:endnote w:type="continuationSeparator" w:id="0">
    <w:p w14:paraId="26397591" w14:textId="77777777" w:rsidR="00C220A8" w:rsidRDefault="00C220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Bold">
    <w:altName w:val="Times New Roman"/>
    <w:panose1 w:val="020208030705050203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9A5A88" w14:textId="2B004CB4" w:rsidR="00400090" w:rsidRPr="00C00DDE" w:rsidRDefault="00400090" w:rsidP="00C00DDE">
    <w:pPr>
      <w:pStyle w:val="Footer"/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8640"/>
        <w:tab w:val="right" w:pos="9360"/>
      </w:tabs>
    </w:pPr>
    <w:r w:rsidRPr="00C00DDE">
      <w:tab/>
      <w:t xml:space="preserve">Page: </w:t>
    </w:r>
    <w:r w:rsidRPr="00C00DDE">
      <w:rPr>
        <w:rStyle w:val="PageNumber"/>
      </w:rPr>
      <w:fldChar w:fldCharType="begin"/>
    </w:r>
    <w:r w:rsidRPr="00C00DDE">
      <w:rPr>
        <w:rStyle w:val="PageNumber"/>
      </w:rPr>
      <w:instrText xml:space="preserve"> PAGE </w:instrText>
    </w:r>
    <w:r w:rsidRPr="00C00DDE">
      <w:rPr>
        <w:rStyle w:val="PageNumber"/>
      </w:rPr>
      <w:fldChar w:fldCharType="separate"/>
    </w:r>
    <w:r w:rsidR="00FB7694">
      <w:rPr>
        <w:rStyle w:val="PageNumber"/>
        <w:noProof/>
      </w:rPr>
      <w:t>5</w:t>
    </w:r>
    <w:r w:rsidRPr="00C00DDE">
      <w:rPr>
        <w:rStyle w:val="PageNumber"/>
      </w:rPr>
      <w:fldChar w:fldCharType="end"/>
    </w:r>
    <w:r w:rsidRPr="00C00DDE">
      <w:rPr>
        <w:rStyle w:val="PageNumber"/>
      </w:rPr>
      <w:tab/>
      <w:t xml:space="preserve">Date Saved: </w:t>
    </w:r>
    <w:r w:rsidRPr="00C00DDE">
      <w:rPr>
        <w:rStyle w:val="PageNumber"/>
      </w:rPr>
      <w:fldChar w:fldCharType="begin"/>
    </w:r>
    <w:r w:rsidRPr="00C00DDE">
      <w:rPr>
        <w:rStyle w:val="PageNumber"/>
      </w:rPr>
      <w:instrText xml:space="preserve"> SAVEDATE  \@ "yyyy-MM-dd"  \* MERGEFORMAT </w:instrText>
    </w:r>
    <w:r w:rsidRPr="00C00DDE">
      <w:rPr>
        <w:rStyle w:val="PageNumber"/>
      </w:rPr>
      <w:fldChar w:fldCharType="separate"/>
    </w:r>
    <w:r w:rsidR="008B4FAE">
      <w:rPr>
        <w:rStyle w:val="PageNumber"/>
        <w:noProof/>
      </w:rPr>
      <w:t>2020-01-17</w:t>
    </w:r>
    <w:r w:rsidRPr="00C00DDE"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207859E" w14:textId="77777777" w:rsidR="00C220A8" w:rsidRDefault="00C220A8">
      <w:r>
        <w:separator/>
      </w:r>
    </w:p>
  </w:footnote>
  <w:footnote w:type="continuationSeparator" w:id="0">
    <w:p w14:paraId="3C116352" w14:textId="77777777" w:rsidR="00C220A8" w:rsidRDefault="00C220A8">
      <w:r>
        <w:continuationSeparator/>
      </w:r>
    </w:p>
  </w:footnote>
  <w:footnote w:id="1">
    <w:p w14:paraId="7CBE0F46" w14:textId="68ABF235" w:rsidR="00400090" w:rsidRPr="002543CF" w:rsidRDefault="00400090">
      <w:pPr>
        <w:pStyle w:val="FootnoteText"/>
        <w:rPr>
          <w:sz w:val="22"/>
          <w:szCs w:val="22"/>
        </w:rPr>
      </w:pPr>
      <w:r w:rsidRPr="002543CF">
        <w:rPr>
          <w:rStyle w:val="FootnoteReference"/>
          <w:sz w:val="22"/>
          <w:szCs w:val="22"/>
        </w:rPr>
        <w:footnoteRef/>
      </w:r>
      <w:r w:rsidRPr="002543CF">
        <w:rPr>
          <w:sz w:val="22"/>
          <w:szCs w:val="22"/>
        </w:rPr>
        <w:t xml:space="preserve"> A Piecewise Cubic Hermite Interpolating Polynomial is used</w:t>
      </w:r>
    </w:p>
  </w:footnote>
  <w:footnote w:id="2">
    <w:p w14:paraId="07AEE06A" w14:textId="5718140B" w:rsidR="00400090" w:rsidRPr="002543CF" w:rsidRDefault="00400090">
      <w:pPr>
        <w:pStyle w:val="FootnoteText"/>
        <w:rPr>
          <w:sz w:val="22"/>
          <w:szCs w:val="22"/>
        </w:rPr>
      </w:pPr>
      <w:r w:rsidRPr="002543CF">
        <w:rPr>
          <w:rStyle w:val="FootnoteReference"/>
          <w:sz w:val="22"/>
          <w:szCs w:val="22"/>
        </w:rPr>
        <w:footnoteRef/>
      </w:r>
      <w:r w:rsidRPr="002543CF">
        <w:rPr>
          <w:sz w:val="22"/>
          <w:szCs w:val="22"/>
        </w:rPr>
        <w:t xml:space="preserve"> It should be noted that no extrapolation occurs when using piecewise cubic fitting. However extrapolation occur</w:t>
      </w:r>
      <w:r w:rsidR="00E71BCC" w:rsidRPr="002543CF">
        <w:rPr>
          <w:sz w:val="22"/>
          <w:szCs w:val="22"/>
        </w:rPr>
        <w:t>s</w:t>
      </w:r>
      <w:r w:rsidRPr="002543CF">
        <w:rPr>
          <w:sz w:val="22"/>
          <w:szCs w:val="22"/>
        </w:rPr>
        <w:t xml:space="preserve"> with </w:t>
      </w:r>
      <w:r w:rsidR="00351346" w:rsidRPr="002543CF">
        <w:rPr>
          <w:sz w:val="22"/>
          <w:szCs w:val="22"/>
        </w:rPr>
        <w:t>cubic</w:t>
      </w:r>
      <w:r w:rsidRPr="002543CF">
        <w:rPr>
          <w:sz w:val="22"/>
          <w:szCs w:val="22"/>
        </w:rPr>
        <w:t xml:space="preserve"> fitting.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 w15:restartNumberingAfterBreak="0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213C47"/>
    <w:multiLevelType w:val="hybridMultilevel"/>
    <w:tmpl w:val="699A9BB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B80C5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6" w15:restartNumberingAfterBreak="0">
    <w:nsid w:val="26D85818"/>
    <w:multiLevelType w:val="hybridMultilevel"/>
    <w:tmpl w:val="D8828E1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BC9220E"/>
    <w:multiLevelType w:val="hybridMultilevel"/>
    <w:tmpl w:val="6A2A57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4A0429E"/>
    <w:multiLevelType w:val="hybridMultilevel"/>
    <w:tmpl w:val="8A40342C"/>
    <w:lvl w:ilvl="0" w:tplc="67CEB6DC">
      <w:start w:val="1"/>
      <w:numFmt w:val="decimal"/>
      <w:lvlText w:val="[%1]"/>
      <w:lvlJc w:val="left"/>
      <w:pPr>
        <w:ind w:left="504" w:hanging="50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3"/>
  </w:num>
  <w:num w:numId="3">
    <w:abstractNumId w:val="11"/>
  </w:num>
  <w:num w:numId="4">
    <w:abstractNumId w:val="9"/>
  </w:num>
  <w:num w:numId="5">
    <w:abstractNumId w:val="10"/>
  </w:num>
  <w:num w:numId="6">
    <w:abstractNumId w:val="5"/>
  </w:num>
  <w:num w:numId="7">
    <w:abstractNumId w:val="7"/>
  </w:num>
  <w:num w:numId="8">
    <w:abstractNumId w:val="5"/>
  </w:num>
  <w:num w:numId="9">
    <w:abstractNumId w:val="1"/>
  </w:num>
  <w:num w:numId="10">
    <w:abstractNumId w:val="4"/>
  </w:num>
  <w:num w:numId="11">
    <w:abstractNumId w:val="2"/>
  </w:num>
  <w:num w:numId="12">
    <w:abstractNumId w:val="6"/>
  </w:num>
  <w:num w:numId="13">
    <w:abstractNumId w:val="5"/>
  </w:num>
  <w:num w:numId="14">
    <w:abstractNumId w:val="5"/>
  </w:num>
  <w:num w:numId="15">
    <w:abstractNumId w:val="3"/>
  </w:num>
  <w:num w:numId="16">
    <w:abstractNumId w:val="8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C5D39"/>
    <w:rsid w:val="00016D92"/>
    <w:rsid w:val="00022999"/>
    <w:rsid w:val="00025453"/>
    <w:rsid w:val="000308A3"/>
    <w:rsid w:val="000458BC"/>
    <w:rsid w:val="00045C41"/>
    <w:rsid w:val="00045C52"/>
    <w:rsid w:val="00046B0F"/>
    <w:rsid w:val="00046C03"/>
    <w:rsid w:val="0004787B"/>
    <w:rsid w:val="00063BB2"/>
    <w:rsid w:val="00064007"/>
    <w:rsid w:val="000647F0"/>
    <w:rsid w:val="00065039"/>
    <w:rsid w:val="0007614F"/>
    <w:rsid w:val="00081398"/>
    <w:rsid w:val="00094479"/>
    <w:rsid w:val="000962AC"/>
    <w:rsid w:val="000A0158"/>
    <w:rsid w:val="000A5F85"/>
    <w:rsid w:val="000B0C0F"/>
    <w:rsid w:val="000B1C6B"/>
    <w:rsid w:val="000B4FF9"/>
    <w:rsid w:val="000C0121"/>
    <w:rsid w:val="000C09AC"/>
    <w:rsid w:val="000C2BAA"/>
    <w:rsid w:val="000D5372"/>
    <w:rsid w:val="000E00F3"/>
    <w:rsid w:val="000E12CC"/>
    <w:rsid w:val="000F158C"/>
    <w:rsid w:val="00102F3D"/>
    <w:rsid w:val="00112981"/>
    <w:rsid w:val="00120297"/>
    <w:rsid w:val="00120F4C"/>
    <w:rsid w:val="001219E2"/>
    <w:rsid w:val="00124E38"/>
    <w:rsid w:val="0012580B"/>
    <w:rsid w:val="00131F90"/>
    <w:rsid w:val="0013458C"/>
    <w:rsid w:val="0013526E"/>
    <w:rsid w:val="00135274"/>
    <w:rsid w:val="00146152"/>
    <w:rsid w:val="00155526"/>
    <w:rsid w:val="00167A30"/>
    <w:rsid w:val="00171371"/>
    <w:rsid w:val="001714E2"/>
    <w:rsid w:val="00175A24"/>
    <w:rsid w:val="00182F32"/>
    <w:rsid w:val="0018600C"/>
    <w:rsid w:val="00187E58"/>
    <w:rsid w:val="001962CC"/>
    <w:rsid w:val="001A0753"/>
    <w:rsid w:val="001A297E"/>
    <w:rsid w:val="001A368E"/>
    <w:rsid w:val="001A5EBC"/>
    <w:rsid w:val="001A7329"/>
    <w:rsid w:val="001A792F"/>
    <w:rsid w:val="001B4E28"/>
    <w:rsid w:val="001C3525"/>
    <w:rsid w:val="001C3AFB"/>
    <w:rsid w:val="001D1BD2"/>
    <w:rsid w:val="001D774C"/>
    <w:rsid w:val="001E0248"/>
    <w:rsid w:val="001E02BE"/>
    <w:rsid w:val="001E3874"/>
    <w:rsid w:val="001E3B37"/>
    <w:rsid w:val="001F2594"/>
    <w:rsid w:val="002055A6"/>
    <w:rsid w:val="00206460"/>
    <w:rsid w:val="002069B4"/>
    <w:rsid w:val="00213FBE"/>
    <w:rsid w:val="00215DFC"/>
    <w:rsid w:val="002212DF"/>
    <w:rsid w:val="00222CD4"/>
    <w:rsid w:val="00225016"/>
    <w:rsid w:val="002253CA"/>
    <w:rsid w:val="002264A6"/>
    <w:rsid w:val="00227BA7"/>
    <w:rsid w:val="0023011C"/>
    <w:rsid w:val="002309A5"/>
    <w:rsid w:val="002375C1"/>
    <w:rsid w:val="00247E1E"/>
    <w:rsid w:val="002527D3"/>
    <w:rsid w:val="00253FE2"/>
    <w:rsid w:val="002543CF"/>
    <w:rsid w:val="00263398"/>
    <w:rsid w:val="00263B99"/>
    <w:rsid w:val="002647D8"/>
    <w:rsid w:val="00266F06"/>
    <w:rsid w:val="00275BCF"/>
    <w:rsid w:val="00280613"/>
    <w:rsid w:val="00291E36"/>
    <w:rsid w:val="00292257"/>
    <w:rsid w:val="00294B4B"/>
    <w:rsid w:val="002A54E0"/>
    <w:rsid w:val="002B1595"/>
    <w:rsid w:val="002B191D"/>
    <w:rsid w:val="002B2E83"/>
    <w:rsid w:val="002D0AF6"/>
    <w:rsid w:val="002F164D"/>
    <w:rsid w:val="002F410D"/>
    <w:rsid w:val="003021BC"/>
    <w:rsid w:val="00306206"/>
    <w:rsid w:val="0030633A"/>
    <w:rsid w:val="0030658F"/>
    <w:rsid w:val="003117CB"/>
    <w:rsid w:val="00317D85"/>
    <w:rsid w:val="00327C56"/>
    <w:rsid w:val="003315A1"/>
    <w:rsid w:val="003373EC"/>
    <w:rsid w:val="00342FF4"/>
    <w:rsid w:val="00344E5A"/>
    <w:rsid w:val="00346148"/>
    <w:rsid w:val="00351346"/>
    <w:rsid w:val="003669EA"/>
    <w:rsid w:val="003706CC"/>
    <w:rsid w:val="00370883"/>
    <w:rsid w:val="00377710"/>
    <w:rsid w:val="00393C4A"/>
    <w:rsid w:val="003954A4"/>
    <w:rsid w:val="003A2D8E"/>
    <w:rsid w:val="003A6C7E"/>
    <w:rsid w:val="003A7CE6"/>
    <w:rsid w:val="003C20D2"/>
    <w:rsid w:val="003C20E4"/>
    <w:rsid w:val="003D6342"/>
    <w:rsid w:val="003E6F90"/>
    <w:rsid w:val="003E73ED"/>
    <w:rsid w:val="003E7D64"/>
    <w:rsid w:val="003F5D0F"/>
    <w:rsid w:val="00400090"/>
    <w:rsid w:val="00414101"/>
    <w:rsid w:val="004219CF"/>
    <w:rsid w:val="004234F0"/>
    <w:rsid w:val="00433DDB"/>
    <w:rsid w:val="00435A29"/>
    <w:rsid w:val="00437619"/>
    <w:rsid w:val="00465A1E"/>
    <w:rsid w:val="0049445A"/>
    <w:rsid w:val="004A2A63"/>
    <w:rsid w:val="004B210C"/>
    <w:rsid w:val="004B6170"/>
    <w:rsid w:val="004B666C"/>
    <w:rsid w:val="004D11AA"/>
    <w:rsid w:val="004D405F"/>
    <w:rsid w:val="004E4F4F"/>
    <w:rsid w:val="004E6789"/>
    <w:rsid w:val="004F22D0"/>
    <w:rsid w:val="004F61E3"/>
    <w:rsid w:val="00502E10"/>
    <w:rsid w:val="0051015C"/>
    <w:rsid w:val="00513C7C"/>
    <w:rsid w:val="00516CF1"/>
    <w:rsid w:val="00531AE9"/>
    <w:rsid w:val="00536188"/>
    <w:rsid w:val="00541327"/>
    <w:rsid w:val="00550A66"/>
    <w:rsid w:val="005564F6"/>
    <w:rsid w:val="00560CEF"/>
    <w:rsid w:val="00567EC7"/>
    <w:rsid w:val="00570013"/>
    <w:rsid w:val="005753EC"/>
    <w:rsid w:val="005801A2"/>
    <w:rsid w:val="00580FB1"/>
    <w:rsid w:val="00583E7E"/>
    <w:rsid w:val="005952A5"/>
    <w:rsid w:val="005A1DF3"/>
    <w:rsid w:val="005A33A1"/>
    <w:rsid w:val="005B217D"/>
    <w:rsid w:val="005C11EA"/>
    <w:rsid w:val="005C385F"/>
    <w:rsid w:val="005C7C26"/>
    <w:rsid w:val="005D24BB"/>
    <w:rsid w:val="005E1AC6"/>
    <w:rsid w:val="005E3F2B"/>
    <w:rsid w:val="005F2410"/>
    <w:rsid w:val="005F6F1B"/>
    <w:rsid w:val="00604A55"/>
    <w:rsid w:val="00606FB6"/>
    <w:rsid w:val="0061277C"/>
    <w:rsid w:val="006147B1"/>
    <w:rsid w:val="00615995"/>
    <w:rsid w:val="00616155"/>
    <w:rsid w:val="006247DB"/>
    <w:rsid w:val="00624B33"/>
    <w:rsid w:val="0063041A"/>
    <w:rsid w:val="00630AA2"/>
    <w:rsid w:val="0064177F"/>
    <w:rsid w:val="00641946"/>
    <w:rsid w:val="00644FC1"/>
    <w:rsid w:val="00646707"/>
    <w:rsid w:val="00657F7E"/>
    <w:rsid w:val="00662E58"/>
    <w:rsid w:val="006637F2"/>
    <w:rsid w:val="006642A5"/>
    <w:rsid w:val="00664DCF"/>
    <w:rsid w:val="00671A04"/>
    <w:rsid w:val="006723F0"/>
    <w:rsid w:val="006A5B30"/>
    <w:rsid w:val="006B0E9C"/>
    <w:rsid w:val="006C5D39"/>
    <w:rsid w:val="006D6D9B"/>
    <w:rsid w:val="006E2810"/>
    <w:rsid w:val="006E3B60"/>
    <w:rsid w:val="006E5417"/>
    <w:rsid w:val="006F0794"/>
    <w:rsid w:val="006F7528"/>
    <w:rsid w:val="007023DE"/>
    <w:rsid w:val="00706FD9"/>
    <w:rsid w:val="00712F60"/>
    <w:rsid w:val="00720E3B"/>
    <w:rsid w:val="007274F8"/>
    <w:rsid w:val="007329FC"/>
    <w:rsid w:val="0074308A"/>
    <w:rsid w:val="0074393F"/>
    <w:rsid w:val="00745F6B"/>
    <w:rsid w:val="0075175B"/>
    <w:rsid w:val="0075585E"/>
    <w:rsid w:val="00765761"/>
    <w:rsid w:val="00770571"/>
    <w:rsid w:val="007768FF"/>
    <w:rsid w:val="00780B76"/>
    <w:rsid w:val="007824D3"/>
    <w:rsid w:val="00783862"/>
    <w:rsid w:val="00796EE3"/>
    <w:rsid w:val="007A7D29"/>
    <w:rsid w:val="007B4AB8"/>
    <w:rsid w:val="007D1181"/>
    <w:rsid w:val="007E01A3"/>
    <w:rsid w:val="007E1F30"/>
    <w:rsid w:val="007F1F8B"/>
    <w:rsid w:val="007F6205"/>
    <w:rsid w:val="007F67A1"/>
    <w:rsid w:val="0080452B"/>
    <w:rsid w:val="00811C05"/>
    <w:rsid w:val="00814C8A"/>
    <w:rsid w:val="008206C8"/>
    <w:rsid w:val="008242F8"/>
    <w:rsid w:val="00837DF7"/>
    <w:rsid w:val="00860EDE"/>
    <w:rsid w:val="00862BA4"/>
    <w:rsid w:val="0086387C"/>
    <w:rsid w:val="00874A6C"/>
    <w:rsid w:val="00876C65"/>
    <w:rsid w:val="00882F72"/>
    <w:rsid w:val="008A4B4C"/>
    <w:rsid w:val="008B2EA4"/>
    <w:rsid w:val="008B4FAE"/>
    <w:rsid w:val="008C239F"/>
    <w:rsid w:val="008E480C"/>
    <w:rsid w:val="00905BAF"/>
    <w:rsid w:val="00907757"/>
    <w:rsid w:val="009212B0"/>
    <w:rsid w:val="00921FA1"/>
    <w:rsid w:val="009234A5"/>
    <w:rsid w:val="00923DFD"/>
    <w:rsid w:val="00933453"/>
    <w:rsid w:val="009336F7"/>
    <w:rsid w:val="0093636C"/>
    <w:rsid w:val="009374A7"/>
    <w:rsid w:val="0095055A"/>
    <w:rsid w:val="00953A92"/>
    <w:rsid w:val="00954A9A"/>
    <w:rsid w:val="00955F6D"/>
    <w:rsid w:val="00973793"/>
    <w:rsid w:val="009764AE"/>
    <w:rsid w:val="00977C16"/>
    <w:rsid w:val="0098551D"/>
    <w:rsid w:val="00985DCB"/>
    <w:rsid w:val="00991684"/>
    <w:rsid w:val="0099518F"/>
    <w:rsid w:val="009A523D"/>
    <w:rsid w:val="009B02A1"/>
    <w:rsid w:val="009B3361"/>
    <w:rsid w:val="009B7F3F"/>
    <w:rsid w:val="009D17AC"/>
    <w:rsid w:val="009D490D"/>
    <w:rsid w:val="009D7CE6"/>
    <w:rsid w:val="009E448E"/>
    <w:rsid w:val="009E78B7"/>
    <w:rsid w:val="009F07FE"/>
    <w:rsid w:val="009F0AE7"/>
    <w:rsid w:val="009F496B"/>
    <w:rsid w:val="00A01439"/>
    <w:rsid w:val="00A02E61"/>
    <w:rsid w:val="00A05CFF"/>
    <w:rsid w:val="00A13048"/>
    <w:rsid w:val="00A15D0E"/>
    <w:rsid w:val="00A238C1"/>
    <w:rsid w:val="00A34AC2"/>
    <w:rsid w:val="00A46843"/>
    <w:rsid w:val="00A56B97"/>
    <w:rsid w:val="00A57083"/>
    <w:rsid w:val="00A6093D"/>
    <w:rsid w:val="00A767DC"/>
    <w:rsid w:val="00A76A6D"/>
    <w:rsid w:val="00A83253"/>
    <w:rsid w:val="00AA6E84"/>
    <w:rsid w:val="00AB1A1C"/>
    <w:rsid w:val="00AC28FF"/>
    <w:rsid w:val="00AD05A8"/>
    <w:rsid w:val="00AD24B7"/>
    <w:rsid w:val="00AD3BA9"/>
    <w:rsid w:val="00AD6DC4"/>
    <w:rsid w:val="00AE341B"/>
    <w:rsid w:val="00AE618D"/>
    <w:rsid w:val="00AE6C8E"/>
    <w:rsid w:val="00AF48BD"/>
    <w:rsid w:val="00B01905"/>
    <w:rsid w:val="00B0553E"/>
    <w:rsid w:val="00B0767D"/>
    <w:rsid w:val="00B07CA7"/>
    <w:rsid w:val="00B1279A"/>
    <w:rsid w:val="00B156D2"/>
    <w:rsid w:val="00B33D99"/>
    <w:rsid w:val="00B35456"/>
    <w:rsid w:val="00B3640F"/>
    <w:rsid w:val="00B37615"/>
    <w:rsid w:val="00B4194A"/>
    <w:rsid w:val="00B437E8"/>
    <w:rsid w:val="00B5222E"/>
    <w:rsid w:val="00B53179"/>
    <w:rsid w:val="00B57A23"/>
    <w:rsid w:val="00B600CD"/>
    <w:rsid w:val="00B61C96"/>
    <w:rsid w:val="00B67AC1"/>
    <w:rsid w:val="00B73A2A"/>
    <w:rsid w:val="00B75A51"/>
    <w:rsid w:val="00B827C6"/>
    <w:rsid w:val="00B94B06"/>
    <w:rsid w:val="00B94C28"/>
    <w:rsid w:val="00BB3865"/>
    <w:rsid w:val="00BC10BA"/>
    <w:rsid w:val="00BC5AFD"/>
    <w:rsid w:val="00BD11B9"/>
    <w:rsid w:val="00BE1F6E"/>
    <w:rsid w:val="00C00DDE"/>
    <w:rsid w:val="00C04F43"/>
    <w:rsid w:val="00C0609D"/>
    <w:rsid w:val="00C115AB"/>
    <w:rsid w:val="00C220A8"/>
    <w:rsid w:val="00C26CCB"/>
    <w:rsid w:val="00C30249"/>
    <w:rsid w:val="00C32E8B"/>
    <w:rsid w:val="00C3723B"/>
    <w:rsid w:val="00C42466"/>
    <w:rsid w:val="00C44CAC"/>
    <w:rsid w:val="00C606C9"/>
    <w:rsid w:val="00C74D80"/>
    <w:rsid w:val="00C80288"/>
    <w:rsid w:val="00C84003"/>
    <w:rsid w:val="00C90650"/>
    <w:rsid w:val="00C97D78"/>
    <w:rsid w:val="00CC2AAE"/>
    <w:rsid w:val="00CC4E63"/>
    <w:rsid w:val="00CC5A42"/>
    <w:rsid w:val="00CD0EAB"/>
    <w:rsid w:val="00CD360C"/>
    <w:rsid w:val="00CD5D16"/>
    <w:rsid w:val="00CE1D19"/>
    <w:rsid w:val="00CE5E02"/>
    <w:rsid w:val="00CF34DB"/>
    <w:rsid w:val="00CF3917"/>
    <w:rsid w:val="00CF437D"/>
    <w:rsid w:val="00CF558F"/>
    <w:rsid w:val="00D010C0"/>
    <w:rsid w:val="00D073E2"/>
    <w:rsid w:val="00D11EA5"/>
    <w:rsid w:val="00D1555A"/>
    <w:rsid w:val="00D37971"/>
    <w:rsid w:val="00D440B2"/>
    <w:rsid w:val="00D446EC"/>
    <w:rsid w:val="00D45F22"/>
    <w:rsid w:val="00D51BF0"/>
    <w:rsid w:val="00D531DB"/>
    <w:rsid w:val="00D551D6"/>
    <w:rsid w:val="00D55942"/>
    <w:rsid w:val="00D56631"/>
    <w:rsid w:val="00D807BF"/>
    <w:rsid w:val="00D81DBE"/>
    <w:rsid w:val="00D82FCC"/>
    <w:rsid w:val="00D9166E"/>
    <w:rsid w:val="00DA17FC"/>
    <w:rsid w:val="00DA7887"/>
    <w:rsid w:val="00DB2C26"/>
    <w:rsid w:val="00DD02F4"/>
    <w:rsid w:val="00DD6622"/>
    <w:rsid w:val="00DE1C7C"/>
    <w:rsid w:val="00DE6B43"/>
    <w:rsid w:val="00DE78E5"/>
    <w:rsid w:val="00DF6897"/>
    <w:rsid w:val="00E11923"/>
    <w:rsid w:val="00E1740C"/>
    <w:rsid w:val="00E21B1D"/>
    <w:rsid w:val="00E262D4"/>
    <w:rsid w:val="00E32EA3"/>
    <w:rsid w:val="00E36250"/>
    <w:rsid w:val="00E47F2D"/>
    <w:rsid w:val="00E54511"/>
    <w:rsid w:val="00E60EDC"/>
    <w:rsid w:val="00E61DAC"/>
    <w:rsid w:val="00E65318"/>
    <w:rsid w:val="00E71BCC"/>
    <w:rsid w:val="00E72B80"/>
    <w:rsid w:val="00E73924"/>
    <w:rsid w:val="00E75FE3"/>
    <w:rsid w:val="00E82DB3"/>
    <w:rsid w:val="00E86C4C"/>
    <w:rsid w:val="00E907A3"/>
    <w:rsid w:val="00EA25FB"/>
    <w:rsid w:val="00EA2FCF"/>
    <w:rsid w:val="00EA46FA"/>
    <w:rsid w:val="00EA5AE0"/>
    <w:rsid w:val="00EA6A7B"/>
    <w:rsid w:val="00EA737A"/>
    <w:rsid w:val="00EB56E1"/>
    <w:rsid w:val="00EB7AB1"/>
    <w:rsid w:val="00EC32BD"/>
    <w:rsid w:val="00EE7CD8"/>
    <w:rsid w:val="00EF37F6"/>
    <w:rsid w:val="00EF48CC"/>
    <w:rsid w:val="00EF574F"/>
    <w:rsid w:val="00F00801"/>
    <w:rsid w:val="00F2488D"/>
    <w:rsid w:val="00F31548"/>
    <w:rsid w:val="00F601A0"/>
    <w:rsid w:val="00F712E9"/>
    <w:rsid w:val="00F73032"/>
    <w:rsid w:val="00F848FC"/>
    <w:rsid w:val="00F8587D"/>
    <w:rsid w:val="00F906F6"/>
    <w:rsid w:val="00F9282A"/>
    <w:rsid w:val="00F96BAD"/>
    <w:rsid w:val="00FA139D"/>
    <w:rsid w:val="00FA3D16"/>
    <w:rsid w:val="00FA60F5"/>
    <w:rsid w:val="00FB0E84"/>
    <w:rsid w:val="00FB5247"/>
    <w:rsid w:val="00FB7694"/>
    <w:rsid w:val="00FC14CF"/>
    <w:rsid w:val="00FC2405"/>
    <w:rsid w:val="00FD01C2"/>
    <w:rsid w:val="00FD0B22"/>
    <w:rsid w:val="00FE595C"/>
    <w:rsid w:val="00FF0A04"/>
    <w:rsid w:val="00FF0CE3"/>
    <w:rsid w:val="00FF2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mr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7044C5C9"/>
  <w15:docId w15:val="{F69B758E-0CFA-3047-898F-A5B950B853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qFormat="1"/>
    <w:lsdException w:name="heading 8" w:qFormat="1"/>
    <w:lsdException w:name="heading 9" w:qFormat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Bullet 2" w:semiHidden="1" w:unhideWhenUsed="1"/>
    <w:lsdException w:name="List Bullet 3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00DDE"/>
    <w:pPr>
      <w:tabs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overflowPunct w:val="0"/>
      <w:autoSpaceDE w:val="0"/>
      <w:autoSpaceDN w:val="0"/>
      <w:adjustRightInd w:val="0"/>
      <w:spacing w:before="136"/>
      <w:jc w:val="both"/>
      <w:textAlignment w:val="baseline"/>
    </w:pPr>
    <w:rPr>
      <w:sz w:val="22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4234F0"/>
    <w:pPr>
      <w:keepNext/>
      <w:numPr>
        <w:ilvl w:val="3"/>
        <w:numId w:val="6"/>
      </w:numPr>
      <w:spacing w:before="240" w:after="60"/>
      <w:ind w:left="1080" w:right="1008" w:hanging="1080"/>
      <w:outlineLvl w:val="3"/>
    </w:pPr>
    <w:rPr>
      <w:rFonts w:ascii="Times New Roman Bold" w:hAnsi="Times New Roman Bold"/>
      <w:b/>
      <w:bCs/>
      <w:sz w:val="24"/>
      <w:szCs w:val="28"/>
    </w:rPr>
  </w:style>
  <w:style w:type="paragraph" w:styleId="Heading5">
    <w:name w:val="heading 5"/>
    <w:basedOn w:val="Normal"/>
    <w:next w:val="Normal"/>
    <w:link w:val="Heading5Char"/>
    <w:qFormat/>
    <w:rsid w:val="004234F0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4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4234F0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Cs w:val="24"/>
    </w:rPr>
  </w:style>
  <w:style w:type="paragraph" w:styleId="Heading8">
    <w:name w:val="heading 8"/>
    <w:basedOn w:val="Normal"/>
    <w:next w:val="Normal"/>
    <w:link w:val="Heading8Char"/>
    <w:qFormat/>
    <w:rsid w:val="004234F0"/>
    <w:pPr>
      <w:keepNext/>
      <w:numPr>
        <w:ilvl w:val="7"/>
        <w:numId w:val="6"/>
      </w:numPr>
      <w:spacing w:before="240" w:after="60"/>
      <w:ind w:left="1800" w:hanging="1800"/>
      <w:outlineLvl w:val="7"/>
    </w:pPr>
    <w:rPr>
      <w:i/>
      <w:iCs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4234F0"/>
    <w:rPr>
      <w:rFonts w:ascii="Times New Roman Bold" w:hAnsi="Times New Roman Bold"/>
      <w:b/>
      <w:bCs/>
      <w:sz w:val="24"/>
      <w:szCs w:val="28"/>
    </w:rPr>
  </w:style>
  <w:style w:type="character" w:customStyle="1" w:styleId="Heading5Char">
    <w:name w:val="Heading 5 Char"/>
    <w:link w:val="Heading5"/>
    <w:rsid w:val="004234F0"/>
    <w:rPr>
      <w:b/>
      <w:bCs/>
      <w:i/>
      <w:iCs/>
      <w:sz w:val="24"/>
      <w:szCs w:val="26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4234F0"/>
    <w:rPr>
      <w:sz w:val="22"/>
      <w:szCs w:val="24"/>
    </w:rPr>
  </w:style>
  <w:style w:type="character" w:customStyle="1" w:styleId="Heading8Char">
    <w:name w:val="Heading 8 Char"/>
    <w:link w:val="Heading8"/>
    <w:rsid w:val="004234F0"/>
    <w:rPr>
      <w:i/>
      <w:iCs/>
      <w:sz w:val="22"/>
      <w:szCs w:val="24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1714E2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1714E2"/>
    <w:rPr>
      <w:color w:val="808080"/>
    </w:rPr>
  </w:style>
  <w:style w:type="table" w:styleId="TableGrid">
    <w:name w:val="Table Grid"/>
    <w:basedOn w:val="TableNormal"/>
    <w:rsid w:val="009F07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35456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rsid w:val="00182F32"/>
    <w:rPr>
      <w:sz w:val="16"/>
      <w:szCs w:val="16"/>
    </w:rPr>
  </w:style>
  <w:style w:type="paragraph" w:styleId="CommentText">
    <w:name w:val="annotation text"/>
    <w:basedOn w:val="Normal"/>
    <w:link w:val="CommentTextChar"/>
    <w:rsid w:val="00182F32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182F32"/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182F32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182F32"/>
    <w:rPr>
      <w:b/>
      <w:bCs/>
    </w:rPr>
  </w:style>
  <w:style w:type="paragraph" w:styleId="FootnoteText">
    <w:name w:val="footnote text"/>
    <w:basedOn w:val="Normal"/>
    <w:link w:val="FootnoteTextChar"/>
    <w:rsid w:val="00BB3865"/>
    <w:pPr>
      <w:spacing w:before="0"/>
    </w:pPr>
    <w:rPr>
      <w:sz w:val="24"/>
      <w:szCs w:val="24"/>
    </w:rPr>
  </w:style>
  <w:style w:type="character" w:customStyle="1" w:styleId="FootnoteTextChar">
    <w:name w:val="Footnote Text Char"/>
    <w:basedOn w:val="DefaultParagraphFont"/>
    <w:link w:val="FootnoteText"/>
    <w:rsid w:val="00BB3865"/>
    <w:rPr>
      <w:sz w:val="24"/>
      <w:szCs w:val="24"/>
    </w:rPr>
  </w:style>
  <w:style w:type="character" w:styleId="FootnoteReference">
    <w:name w:val="footnote reference"/>
    <w:basedOn w:val="DefaultParagraphFont"/>
    <w:rsid w:val="00BB386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979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qianheng@sdis.cn" TargetMode="External"/><Relationship Id="rId13" Type="http://schemas.openxmlformats.org/officeDocument/2006/relationships/chart" Target="charts/chart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mailto:ohm@ient.rwth-aachen.de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garysull@microsoft.com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chart" Target="charts/chart2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oleObject" Target="file:///\\Users\ejacstr\Documents\JVET\Brussels2020\BDrate\hm-16.20_vs_vtm-7.0_template_from_JVET-O0003.xlsm" TargetMode="Externa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2.xml"/><Relationship Id="rId1" Type="http://schemas.openxmlformats.org/officeDocument/2006/relationships/oleObject" Target="file:///\\Users\bossen\Library\Containers\com.apple.mail\Data\Library\Mail%20Downloads\9F359C64-FC75-4D5D-AE21-27BB850EA64E\hm-16.20_vs_vtm-7.0_template_from_JVET-O0003.xlsm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075" b="1" i="0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r>
              <a:rPr lang="en-US"/>
              <a:t>Y PSNR vs Bitrate</a:t>
            </a:r>
          </a:p>
        </c:rich>
      </c:tx>
      <c:layout>
        <c:manualLayout>
          <c:xMode val="edge"/>
          <c:yMode val="edge"/>
          <c:x val="0.42148731408573897"/>
          <c:y val="3.1413643388034401E-2"/>
        </c:manualLayout>
      </c:layout>
      <c:overlay val="0"/>
      <c:spPr>
        <a:noFill/>
        <a:ln w="25400">
          <a:noFill/>
          <a:prstDash val="solid"/>
        </a:ln>
      </c:spPr>
    </c:title>
    <c:autoTitleDeleted val="0"/>
    <c:plotArea>
      <c:layout>
        <c:manualLayout>
          <c:layoutTarget val="inner"/>
          <c:xMode val="edge"/>
          <c:yMode val="edge"/>
          <c:x val="7.9338794950852096E-2"/>
          <c:y val="0.115183282880784"/>
          <c:w val="0.874379636020849"/>
          <c:h val="0.76439815002701905"/>
        </c:manualLayout>
      </c:layout>
      <c:scatterChart>
        <c:scatterStyle val="smoothMarker"/>
        <c:varyColors val="0"/>
        <c:ser>
          <c:idx val="0"/>
          <c:order val="0"/>
          <c:tx>
            <c:strRef>
              <c:f>Summary!$J$3</c:f>
              <c:strCache>
                <c:ptCount val="1"/>
                <c:pt idx="0">
                  <c:v>hm-16.20</c:v>
                </c:pt>
              </c:strCache>
            </c:strRef>
          </c:tx>
          <c:spPr>
            <a:ln w="12700">
              <a:solidFill>
                <a:srgbClr val="000000"/>
              </a:solidFill>
              <a:prstDash val="solid"/>
            </a:ln>
          </c:spPr>
          <c:marker>
            <c:symbol val="diamond"/>
            <c:size val="5"/>
            <c:spPr>
              <a:solidFill>
                <a:srgbClr val="000000"/>
              </a:solidFill>
              <a:ln>
                <a:solidFill>
                  <a:srgbClr val="000000"/>
                </a:solidFill>
                <a:prstDash val="solid"/>
              </a:ln>
            </c:spPr>
          </c:marker>
          <c:xVal>
            <c:numRef>
              <c:f>Plot!$AD$3:$AD$6</c:f>
              <c:numCache>
                <c:formatCode>General</c:formatCode>
                <c:ptCount val="4"/>
                <c:pt idx="0">
                  <c:v>29419.763299999999</c:v>
                </c:pt>
                <c:pt idx="1">
                  <c:v>8876.1633000000002</c:v>
                </c:pt>
                <c:pt idx="2">
                  <c:v>4564.6040999999996</c:v>
                </c:pt>
                <c:pt idx="3">
                  <c:v>2551.3730999999998</c:v>
                </c:pt>
              </c:numCache>
            </c:numRef>
          </c:xVal>
          <c:yVal>
            <c:numRef>
              <c:f>Plot!$AE$3:$AE$6</c:f>
              <c:numCache>
                <c:formatCode>General</c:formatCode>
                <c:ptCount val="4"/>
                <c:pt idx="0">
                  <c:v>40.194899999999997</c:v>
                </c:pt>
                <c:pt idx="1">
                  <c:v>39.4375</c:v>
                </c:pt>
                <c:pt idx="2">
                  <c:v>38.424600000000012</c:v>
                </c:pt>
                <c:pt idx="3">
                  <c:v>36.903000000000013</c:v>
                </c:pt>
              </c:numCache>
            </c:numRef>
          </c:yVal>
          <c:smooth val="1"/>
          <c:extLst>
            <c:ext xmlns:c16="http://schemas.microsoft.com/office/drawing/2014/chart" uri="{C3380CC4-5D6E-409C-BE32-E72D297353CC}">
              <c16:uniqueId val="{00000000-94FB-9442-A92E-CF071A6323AE}"/>
            </c:ext>
          </c:extLst>
        </c:ser>
        <c:ser>
          <c:idx val="1"/>
          <c:order val="1"/>
          <c:tx>
            <c:strRef>
              <c:f>Summary!$J$4</c:f>
              <c:strCache>
                <c:ptCount val="1"/>
                <c:pt idx="0">
                  <c:v>vtm-7.0</c:v>
                </c:pt>
              </c:strCache>
            </c:strRef>
          </c:tx>
          <c:spPr>
            <a:ln w="12700">
              <a:solidFill>
                <a:srgbClr val="DD2D32"/>
              </a:solidFill>
              <a:prstDash val="solid"/>
            </a:ln>
          </c:spPr>
          <c:marker>
            <c:symbol val="square"/>
            <c:size val="5"/>
            <c:spPr>
              <a:solidFill>
                <a:srgbClr val="DD2D32"/>
              </a:solidFill>
              <a:ln>
                <a:solidFill>
                  <a:srgbClr val="DD2D32"/>
                </a:solidFill>
                <a:prstDash val="solid"/>
              </a:ln>
            </c:spPr>
          </c:marker>
          <c:xVal>
            <c:numRef>
              <c:f>Plot!$AI$3:$AI$6</c:f>
              <c:numCache>
                <c:formatCode>General</c:formatCode>
                <c:ptCount val="4"/>
                <c:pt idx="0">
                  <c:v>28020.4506</c:v>
                </c:pt>
                <c:pt idx="1">
                  <c:v>7622.8327000000008</c:v>
                </c:pt>
                <c:pt idx="2">
                  <c:v>3661.6196</c:v>
                </c:pt>
                <c:pt idx="3">
                  <c:v>1979.0171</c:v>
                </c:pt>
              </c:numCache>
            </c:numRef>
          </c:xVal>
          <c:yVal>
            <c:numRef>
              <c:f>Plot!$AJ$3:$AJ$6</c:f>
              <c:numCache>
                <c:formatCode>General</c:formatCode>
                <c:ptCount val="4"/>
                <c:pt idx="0">
                  <c:v>40.378400000000013</c:v>
                </c:pt>
                <c:pt idx="1">
                  <c:v>39.704800000000013</c:v>
                </c:pt>
                <c:pt idx="2">
                  <c:v>38.8551</c:v>
                </c:pt>
                <c:pt idx="3">
                  <c:v>37.539400000000001</c:v>
                </c:pt>
              </c:numCache>
            </c:numRef>
          </c:yVal>
          <c:smooth val="1"/>
          <c:extLst>
            <c:ext xmlns:c16="http://schemas.microsoft.com/office/drawing/2014/chart" uri="{C3380CC4-5D6E-409C-BE32-E72D297353CC}">
              <c16:uniqueId val="{00000001-94FB-9442-A92E-CF071A6323AE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2080589128"/>
        <c:axId val="-2123887272"/>
      </c:scatterChart>
      <c:valAx>
        <c:axId val="2080589128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 sz="900" b="1" i="0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r>
                  <a:rPr lang="en-US"/>
                  <a:t>bitrate (kbps)</a:t>
                </a:r>
              </a:p>
            </c:rich>
          </c:tx>
          <c:layout>
            <c:manualLayout>
              <c:xMode val="edge"/>
              <c:yMode val="edge"/>
              <c:x val="0.45950383979780302"/>
              <c:y val="0.92931949861407503"/>
            </c:manualLayout>
          </c:layout>
          <c:overlay val="0"/>
          <c:spPr>
            <a:noFill/>
            <a:ln w="25400">
              <a:noFill/>
              <a:prstDash val="solid"/>
            </a:ln>
          </c:spPr>
        </c:title>
        <c:numFmt formatCode="General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en-US"/>
          </a:p>
        </c:txPr>
        <c:crossAx val="-2123887272"/>
        <c:crosses val="autoZero"/>
        <c:crossBetween val="midCat"/>
      </c:valAx>
      <c:valAx>
        <c:axId val="-2123887272"/>
        <c:scaling>
          <c:orientation val="minMax"/>
          <c:max val="41"/>
          <c:min val="37"/>
        </c:scaling>
        <c:delete val="0"/>
        <c:axPos val="l"/>
        <c:majorGridlines>
          <c:spPr>
            <a:ln w="3175">
              <a:solidFill>
                <a:srgbClr val="000000"/>
              </a:solidFill>
              <a:prstDash val="solid"/>
            </a:ln>
          </c:spPr>
        </c:majorGridlines>
        <c:minorGridlines>
          <c:spPr>
            <a:ln w="3175">
              <a:solidFill>
                <a:srgbClr val="808080"/>
              </a:solidFill>
              <a:prstDash val="solid"/>
            </a:ln>
          </c:spPr>
        </c:minorGridlines>
        <c:title>
          <c:tx>
            <c:rich>
              <a:bodyPr/>
              <a:lstStyle/>
              <a:p>
                <a:pPr>
                  <a:defRPr sz="900" b="1" i="0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r>
                  <a:rPr lang="en-US"/>
                  <a:t>Y PSNR (dB)</a:t>
                </a:r>
              </a:p>
            </c:rich>
          </c:tx>
          <c:layout>
            <c:manualLayout>
              <c:xMode val="edge"/>
              <c:yMode val="edge"/>
              <c:x val="2.3140533359256001E-2"/>
              <c:y val="0.421466185885643"/>
            </c:manualLayout>
          </c:layout>
          <c:overlay val="0"/>
          <c:spPr>
            <a:noFill/>
            <a:ln w="25400">
              <a:noFill/>
              <a:prstDash val="solid"/>
            </a:ln>
          </c:spPr>
        </c:title>
        <c:numFmt formatCode="General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en-US"/>
          </a:p>
        </c:txPr>
        <c:crossAx val="2080589128"/>
        <c:crosses val="autoZero"/>
        <c:crossBetween val="midCat"/>
        <c:majorUnit val="1"/>
        <c:minorUnit val="0.5"/>
      </c:valAx>
    </c:plotArea>
    <c:legend>
      <c:legendPos val="r"/>
      <c:legendEntry>
        <c:idx val="0"/>
        <c:txPr>
          <a:bodyPr/>
          <a:lstStyle/>
          <a:p>
            <a:pPr>
              <a:defRPr sz="1000" b="0" i="0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en-US"/>
          </a:p>
        </c:txPr>
      </c:legendEntry>
      <c:legendEntry>
        <c:idx val="1"/>
        <c:txPr>
          <a:bodyPr/>
          <a:lstStyle/>
          <a:p>
            <a:pPr>
              <a:defRPr sz="1000" b="0" i="0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en-US"/>
          </a:p>
        </c:txPr>
      </c:legendEntry>
      <c:layout>
        <c:manualLayout>
          <c:xMode val="edge"/>
          <c:yMode val="edge"/>
          <c:x val="0.64892431834450504"/>
          <c:y val="0.74355905511811005"/>
          <c:w val="0.29305375716924298"/>
          <c:h val="9.6969019059533507E-2"/>
        </c:manualLayout>
      </c:layout>
      <c:overlay val="0"/>
      <c:spPr>
        <a:solidFill>
          <a:srgbClr val="FFFFFF"/>
        </a:solidFill>
        <a:ln w="3175">
          <a:solidFill>
            <a:srgbClr val="000000"/>
          </a:solidFill>
          <a:prstDash val="solid"/>
        </a:ln>
      </c:spPr>
      <c:txPr>
        <a:bodyPr/>
        <a:lstStyle/>
        <a:p>
          <a:pPr>
            <a:defRPr sz="630" b="0" i="0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en-US"/>
        </a:p>
      </c:txPr>
    </c:legend>
    <c:plotVisOnly val="1"/>
    <c:dispBlanksAs val="gap"/>
    <c:showDLblsOverMax val="0"/>
  </c:chart>
  <c:externalData r:id="rId1">
    <c:autoUpdate val="0"/>
  </c:externalData>
  <c:userShapes r:id="rId2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075" b="1" i="0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r>
              <a:rPr lang="en-US"/>
              <a:t>Y PSNR vs Bitrate (in log scale)</a:t>
            </a:r>
          </a:p>
        </c:rich>
      </c:tx>
      <c:layout>
        <c:manualLayout>
          <c:xMode val="edge"/>
          <c:yMode val="edge"/>
          <c:x val="0.36303620493800798"/>
          <c:y val="3.1331531319779102E-2"/>
        </c:manualLayout>
      </c:layout>
      <c:overlay val="0"/>
      <c:spPr>
        <a:noFill/>
        <a:ln w="25400">
          <a:noFill/>
          <a:prstDash val="solid"/>
        </a:ln>
      </c:spPr>
    </c:title>
    <c:autoTitleDeleted val="0"/>
    <c:plotArea>
      <c:layout>
        <c:manualLayout>
          <c:layoutTarget val="inner"/>
          <c:xMode val="edge"/>
          <c:yMode val="edge"/>
          <c:x val="8.0858069520841902E-2"/>
          <c:y val="0.114882616374075"/>
          <c:w val="0.85478530636318595"/>
          <c:h val="0.76501378630918004"/>
        </c:manualLayout>
      </c:layout>
      <c:scatterChart>
        <c:scatterStyle val="smoothMarker"/>
        <c:varyColors val="0"/>
        <c:ser>
          <c:idx val="0"/>
          <c:order val="0"/>
          <c:tx>
            <c:strRef>
              <c:f>Summary!$J$3</c:f>
              <c:strCache>
                <c:ptCount val="1"/>
                <c:pt idx="0">
                  <c:v>hm-16.20</c:v>
                </c:pt>
              </c:strCache>
            </c:strRef>
          </c:tx>
          <c:spPr>
            <a:ln w="12700">
              <a:solidFill>
                <a:srgbClr val="000000"/>
              </a:solidFill>
              <a:prstDash val="solid"/>
            </a:ln>
          </c:spPr>
          <c:marker>
            <c:symbol val="diamond"/>
            <c:size val="5"/>
            <c:spPr>
              <a:solidFill>
                <a:srgbClr val="000000"/>
              </a:solidFill>
              <a:ln>
                <a:solidFill>
                  <a:srgbClr val="000000"/>
                </a:solidFill>
                <a:prstDash val="solid"/>
              </a:ln>
            </c:spPr>
          </c:marker>
          <c:xVal>
            <c:numRef>
              <c:f>Plot!$AD$3:$AD$6</c:f>
              <c:numCache>
                <c:formatCode>General</c:formatCode>
                <c:ptCount val="4"/>
                <c:pt idx="0">
                  <c:v>29419.763299999999</c:v>
                </c:pt>
                <c:pt idx="1">
                  <c:v>8876.1633000000002</c:v>
                </c:pt>
                <c:pt idx="2">
                  <c:v>4564.6040999999996</c:v>
                </c:pt>
                <c:pt idx="3">
                  <c:v>2551.3730999999998</c:v>
                </c:pt>
              </c:numCache>
            </c:numRef>
          </c:xVal>
          <c:yVal>
            <c:numRef>
              <c:f>Plot!$AE$3:$AE$6</c:f>
              <c:numCache>
                <c:formatCode>General</c:formatCode>
                <c:ptCount val="4"/>
                <c:pt idx="0">
                  <c:v>40.194899999999997</c:v>
                </c:pt>
                <c:pt idx="1">
                  <c:v>39.4375</c:v>
                </c:pt>
                <c:pt idx="2">
                  <c:v>38.424599999999998</c:v>
                </c:pt>
                <c:pt idx="3">
                  <c:v>36.902999999999999</c:v>
                </c:pt>
              </c:numCache>
            </c:numRef>
          </c:yVal>
          <c:smooth val="1"/>
          <c:extLst>
            <c:ext xmlns:c16="http://schemas.microsoft.com/office/drawing/2014/chart" uri="{C3380CC4-5D6E-409C-BE32-E72D297353CC}">
              <c16:uniqueId val="{00000000-A3A6-0949-AC7A-3B90C08A262A}"/>
            </c:ext>
          </c:extLst>
        </c:ser>
        <c:ser>
          <c:idx val="1"/>
          <c:order val="1"/>
          <c:tx>
            <c:strRef>
              <c:f>Summary!$J$4</c:f>
              <c:strCache>
                <c:ptCount val="1"/>
                <c:pt idx="0">
                  <c:v>vtm-7.0</c:v>
                </c:pt>
              </c:strCache>
            </c:strRef>
          </c:tx>
          <c:spPr>
            <a:ln w="12700">
              <a:solidFill>
                <a:srgbClr val="DD2D32"/>
              </a:solidFill>
              <a:prstDash val="solid"/>
            </a:ln>
          </c:spPr>
          <c:marker>
            <c:symbol val="square"/>
            <c:size val="5"/>
            <c:spPr>
              <a:solidFill>
                <a:srgbClr val="DD2D32"/>
              </a:solidFill>
              <a:ln>
                <a:solidFill>
                  <a:srgbClr val="DD2D32"/>
                </a:solidFill>
                <a:prstDash val="solid"/>
              </a:ln>
            </c:spPr>
          </c:marker>
          <c:xVal>
            <c:numRef>
              <c:f>Plot!$AI$3:$AI$6</c:f>
              <c:numCache>
                <c:formatCode>General</c:formatCode>
                <c:ptCount val="4"/>
                <c:pt idx="0">
                  <c:v>28020.4506</c:v>
                </c:pt>
                <c:pt idx="1">
                  <c:v>7622.8326999999999</c:v>
                </c:pt>
                <c:pt idx="2">
                  <c:v>3661.6196</c:v>
                </c:pt>
                <c:pt idx="3">
                  <c:v>1979.0171</c:v>
                </c:pt>
              </c:numCache>
            </c:numRef>
          </c:xVal>
          <c:yVal>
            <c:numRef>
              <c:f>Plot!$AJ$3:$AJ$6</c:f>
              <c:numCache>
                <c:formatCode>General</c:formatCode>
                <c:ptCount val="4"/>
                <c:pt idx="0">
                  <c:v>40.378399999999999</c:v>
                </c:pt>
                <c:pt idx="1">
                  <c:v>39.704799999999999</c:v>
                </c:pt>
                <c:pt idx="2">
                  <c:v>38.8551</c:v>
                </c:pt>
                <c:pt idx="3">
                  <c:v>37.539400000000001</c:v>
                </c:pt>
              </c:numCache>
            </c:numRef>
          </c:yVal>
          <c:smooth val="1"/>
          <c:extLst>
            <c:ext xmlns:c16="http://schemas.microsoft.com/office/drawing/2014/chart" uri="{C3380CC4-5D6E-409C-BE32-E72D297353CC}">
              <c16:uniqueId val="{00000001-A3A6-0949-AC7A-3B90C08A262A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2144473272"/>
        <c:axId val="-2123880856"/>
      </c:scatterChart>
      <c:valAx>
        <c:axId val="2144473272"/>
        <c:scaling>
          <c:logBase val="10"/>
          <c:orientation val="minMax"/>
          <c:max val="100000"/>
          <c:min val="1000"/>
        </c:scaling>
        <c:delete val="0"/>
        <c:axPos val="b"/>
        <c:title>
          <c:tx>
            <c:rich>
              <a:bodyPr/>
              <a:lstStyle/>
              <a:p>
                <a:pPr>
                  <a:defRPr sz="900" b="1" i="0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r>
                  <a:rPr lang="en-US"/>
                  <a:t>bitrate (kbps)</a:t>
                </a:r>
              </a:p>
            </c:rich>
          </c:tx>
          <c:layout>
            <c:manualLayout>
              <c:xMode val="edge"/>
              <c:yMode val="edge"/>
              <c:x val="0.45709564356243398"/>
              <c:y val="0.92950464214361295"/>
            </c:manualLayout>
          </c:layout>
          <c:overlay val="0"/>
          <c:spPr>
            <a:noFill/>
            <a:ln w="25400">
              <a:noFill/>
              <a:prstDash val="solid"/>
            </a:ln>
          </c:spPr>
        </c:title>
        <c:numFmt formatCode="General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en-US"/>
          </a:p>
        </c:txPr>
        <c:crossAx val="-2123880856"/>
        <c:crosses val="autoZero"/>
        <c:crossBetween val="midCat"/>
      </c:valAx>
      <c:valAx>
        <c:axId val="-2123880856"/>
        <c:scaling>
          <c:orientation val="minMax"/>
          <c:max val="41"/>
          <c:min val="37"/>
        </c:scaling>
        <c:delete val="0"/>
        <c:axPos val="l"/>
        <c:majorGridlines>
          <c:spPr>
            <a:ln w="3175">
              <a:solidFill>
                <a:srgbClr val="000000"/>
              </a:solidFill>
              <a:prstDash val="solid"/>
            </a:ln>
          </c:spPr>
        </c:majorGridlines>
        <c:minorGridlines>
          <c:spPr>
            <a:ln w="3175">
              <a:solidFill>
                <a:srgbClr val="808080"/>
              </a:solidFill>
              <a:prstDash val="solid"/>
            </a:ln>
          </c:spPr>
        </c:minorGridlines>
        <c:title>
          <c:tx>
            <c:rich>
              <a:bodyPr/>
              <a:lstStyle/>
              <a:p>
                <a:pPr>
                  <a:defRPr sz="900" b="1" i="0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r>
                  <a:rPr lang="en-US"/>
                  <a:t>Y PSNR (dB)</a:t>
                </a:r>
              </a:p>
            </c:rich>
          </c:tx>
          <c:layout>
            <c:manualLayout>
              <c:xMode val="edge"/>
              <c:yMode val="edge"/>
              <c:x val="2.3102291005239601E-2"/>
              <c:y val="0.42297684804324798"/>
            </c:manualLayout>
          </c:layout>
          <c:overlay val="0"/>
          <c:spPr>
            <a:noFill/>
            <a:ln w="25400">
              <a:noFill/>
              <a:prstDash val="solid"/>
            </a:ln>
          </c:spPr>
        </c:title>
        <c:numFmt formatCode="General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en-US"/>
          </a:p>
        </c:txPr>
        <c:crossAx val="2144473272"/>
        <c:crosses val="autoZero"/>
        <c:crossBetween val="midCat"/>
        <c:majorUnit val="1"/>
        <c:minorUnit val="0.5"/>
      </c:valAx>
    </c:plotArea>
    <c:legend>
      <c:legendPos val="r"/>
      <c:layout>
        <c:manualLayout>
          <c:xMode val="edge"/>
          <c:yMode val="edge"/>
          <c:x val="0.65351456838548705"/>
          <c:y val="0.79477611940298498"/>
          <c:w val="0.27953992187474702"/>
          <c:h val="9.6788106710541694E-2"/>
        </c:manualLayout>
      </c:layout>
      <c:overlay val="0"/>
      <c:spPr>
        <a:solidFill>
          <a:srgbClr val="FFFFFF"/>
        </a:solidFill>
        <a:ln w="3175">
          <a:solidFill>
            <a:srgbClr val="000000"/>
          </a:solidFill>
          <a:prstDash val="solid"/>
        </a:ln>
      </c:spPr>
      <c:txPr>
        <a:bodyPr/>
        <a:lstStyle/>
        <a:p>
          <a:pPr>
            <a:defRPr sz="630" b="0" i="0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en-US"/>
        </a:p>
      </c:txPr>
    </c:legend>
    <c:plotVisOnly val="1"/>
    <c:dispBlanksAs val="gap"/>
    <c:showDLblsOverMax val="0"/>
  </c:chart>
  <c:externalData r:id="rId1">
    <c:autoUpdate val="0"/>
  </c:externalData>
  <c:userShapes r:id="rId2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0.63733</cdr:x>
      <cdr:y>0.2681</cdr:y>
    </cdr:from>
    <cdr:to>
      <cdr:x>0.81088</cdr:x>
      <cdr:y>0.2681</cdr:y>
    </cdr:to>
    <cdr:cxnSp macro="">
      <cdr:nvCxnSpPr>
        <cdr:cNvPr id="3" name="Straight Connector 2">
          <a:extLst xmlns:a="http://schemas.openxmlformats.org/drawingml/2006/main">
            <a:ext uri="{FF2B5EF4-FFF2-40B4-BE49-F238E27FC236}">
              <a16:creationId xmlns:a16="http://schemas.microsoft.com/office/drawing/2014/main" id="{1E48203E-EBF4-DE42-B9F6-6010E74B2CEC}"/>
            </a:ext>
          </a:extLst>
        </cdr:cNvPr>
        <cdr:cNvCxnSpPr/>
      </cdr:nvCxnSpPr>
      <cdr:spPr>
        <a:xfrm xmlns:a="http://schemas.openxmlformats.org/drawingml/2006/main" flipH="1">
          <a:off x="4890156" y="1373288"/>
          <a:ext cx="1331663" cy="0"/>
        </a:xfrm>
        <a:prstGeom xmlns:a="http://schemas.openxmlformats.org/drawingml/2006/main" prst="line">
          <a:avLst/>
        </a:prstGeom>
        <a:ln xmlns:a="http://schemas.openxmlformats.org/drawingml/2006/main" w="12700">
          <a:solidFill>
            <a:srgbClr val="00B050"/>
          </a:solidFill>
        </a:ln>
      </cdr:spPr>
      <cdr:style>
        <a:lnRef xmlns:a="http://schemas.openxmlformats.org/drawingml/2006/main" idx="2">
          <a:schemeClr val="accent1"/>
        </a:lnRef>
        <a:fillRef xmlns:a="http://schemas.openxmlformats.org/drawingml/2006/main" idx="0">
          <a:schemeClr val="accent1"/>
        </a:fillRef>
        <a:effectRef xmlns:a="http://schemas.openxmlformats.org/drawingml/2006/main" idx="1">
          <a:schemeClr val="accent1"/>
        </a:effectRef>
        <a:fontRef xmlns:a="http://schemas.openxmlformats.org/drawingml/2006/main" idx="minor">
          <a:schemeClr val="tx1"/>
        </a:fontRef>
      </cdr:style>
    </cdr:cxnSp>
  </cdr:relSizeAnchor>
  <cdr:relSizeAnchor xmlns:cdr="http://schemas.openxmlformats.org/drawingml/2006/chartDrawing">
    <cdr:from>
      <cdr:x>0.13241</cdr:x>
      <cdr:y>0.77707</cdr:y>
    </cdr:from>
    <cdr:to>
      <cdr:x>0.16069</cdr:x>
      <cdr:y>0.77707</cdr:y>
    </cdr:to>
    <cdr:cxnSp macro="">
      <cdr:nvCxnSpPr>
        <cdr:cNvPr id="7" name="Straight Connector 6">
          <a:extLst xmlns:a="http://schemas.openxmlformats.org/drawingml/2006/main">
            <a:ext uri="{FF2B5EF4-FFF2-40B4-BE49-F238E27FC236}">
              <a16:creationId xmlns:a16="http://schemas.microsoft.com/office/drawing/2014/main" id="{6E8A0DED-C1CE-9C46-B9E9-6C93866F25C5}"/>
            </a:ext>
          </a:extLst>
        </cdr:cNvPr>
        <cdr:cNvCxnSpPr/>
      </cdr:nvCxnSpPr>
      <cdr:spPr>
        <a:xfrm xmlns:a="http://schemas.openxmlformats.org/drawingml/2006/main">
          <a:off x="1016000" y="3980392"/>
          <a:ext cx="216958" cy="0"/>
        </a:xfrm>
        <a:prstGeom xmlns:a="http://schemas.openxmlformats.org/drawingml/2006/main" prst="line">
          <a:avLst/>
        </a:prstGeom>
        <a:ln xmlns:a="http://schemas.openxmlformats.org/drawingml/2006/main" w="12700">
          <a:solidFill>
            <a:srgbClr val="00B050"/>
          </a:solidFill>
        </a:ln>
      </cdr:spPr>
      <cdr:style>
        <a:lnRef xmlns:a="http://schemas.openxmlformats.org/drawingml/2006/main" idx="2">
          <a:schemeClr val="accent1"/>
        </a:lnRef>
        <a:fillRef xmlns:a="http://schemas.openxmlformats.org/drawingml/2006/main" idx="0">
          <a:schemeClr val="accent1"/>
        </a:fillRef>
        <a:effectRef xmlns:a="http://schemas.openxmlformats.org/drawingml/2006/main" idx="1">
          <a:schemeClr val="accent1"/>
        </a:effectRef>
        <a:fontRef xmlns:a="http://schemas.openxmlformats.org/drawingml/2006/main" idx="minor">
          <a:schemeClr val="tx1"/>
        </a:fontRef>
      </cdr:style>
    </cdr:cxnSp>
  </cdr:relSizeAnchor>
</c:userShapes>
</file>

<file path=word/drawings/drawing2.xml><?xml version="1.0" encoding="utf-8"?>
<c:userShapes xmlns:c="http://schemas.openxmlformats.org/drawingml/2006/chart">
  <cdr:relSizeAnchor xmlns:cdr="http://schemas.openxmlformats.org/drawingml/2006/chartDrawing">
    <cdr:from>
      <cdr:x>0.6342</cdr:x>
      <cdr:y>0.27229</cdr:y>
    </cdr:from>
    <cdr:to>
      <cdr:x>0.70802</cdr:x>
      <cdr:y>0.27229</cdr:y>
    </cdr:to>
    <cdr:cxnSp macro="">
      <cdr:nvCxnSpPr>
        <cdr:cNvPr id="5" name="Straight Connector 4">
          <a:extLst xmlns:a="http://schemas.openxmlformats.org/drawingml/2006/main">
            <a:ext uri="{FF2B5EF4-FFF2-40B4-BE49-F238E27FC236}">
              <a16:creationId xmlns:a16="http://schemas.microsoft.com/office/drawing/2014/main" id="{8EDF6BFD-7FB8-4A4A-A8FC-FAB1E17CA04E}"/>
            </a:ext>
          </a:extLst>
        </cdr:cNvPr>
        <cdr:cNvCxnSpPr/>
      </cdr:nvCxnSpPr>
      <cdr:spPr>
        <a:xfrm xmlns:a="http://schemas.openxmlformats.org/drawingml/2006/main">
          <a:off x="4903104" y="1411745"/>
          <a:ext cx="570672" cy="0"/>
        </a:xfrm>
        <a:prstGeom xmlns:a="http://schemas.openxmlformats.org/drawingml/2006/main" prst="line">
          <a:avLst/>
        </a:prstGeom>
        <a:ln xmlns:a="http://schemas.openxmlformats.org/drawingml/2006/main" w="12700">
          <a:solidFill>
            <a:srgbClr val="00B050"/>
          </a:solidFill>
        </a:ln>
      </cdr:spPr>
      <cdr:style>
        <a:lnRef xmlns:a="http://schemas.openxmlformats.org/drawingml/2006/main" idx="2">
          <a:schemeClr val="accent1"/>
        </a:lnRef>
        <a:fillRef xmlns:a="http://schemas.openxmlformats.org/drawingml/2006/main" idx="0">
          <a:schemeClr val="accent1"/>
        </a:fillRef>
        <a:effectRef xmlns:a="http://schemas.openxmlformats.org/drawingml/2006/main" idx="1">
          <a:schemeClr val="accent1"/>
        </a:effectRef>
        <a:fontRef xmlns:a="http://schemas.openxmlformats.org/drawingml/2006/main" idx="minor">
          <a:schemeClr val="tx1"/>
        </a:fontRef>
      </cdr:style>
    </cdr:cxnSp>
  </cdr:relSizeAnchor>
  <cdr:relSizeAnchor xmlns:cdr="http://schemas.openxmlformats.org/drawingml/2006/chartDrawing">
    <cdr:from>
      <cdr:x>0.20636</cdr:x>
      <cdr:y>0.7773</cdr:y>
    </cdr:from>
    <cdr:to>
      <cdr:x>0.29715</cdr:x>
      <cdr:y>0.7773</cdr:y>
    </cdr:to>
    <cdr:cxnSp macro="">
      <cdr:nvCxnSpPr>
        <cdr:cNvPr id="11" name="Straight Connector 10">
          <a:extLst xmlns:a="http://schemas.openxmlformats.org/drawingml/2006/main">
            <a:ext uri="{FF2B5EF4-FFF2-40B4-BE49-F238E27FC236}">
              <a16:creationId xmlns:a16="http://schemas.microsoft.com/office/drawing/2014/main" id="{5A5CC456-8D96-B247-A054-BE2E19A7DF89}"/>
            </a:ext>
          </a:extLst>
        </cdr:cNvPr>
        <cdr:cNvCxnSpPr/>
      </cdr:nvCxnSpPr>
      <cdr:spPr>
        <a:xfrm xmlns:a="http://schemas.openxmlformats.org/drawingml/2006/main">
          <a:off x="1595362" y="4030133"/>
          <a:ext cx="701960" cy="0"/>
        </a:xfrm>
        <a:prstGeom xmlns:a="http://schemas.openxmlformats.org/drawingml/2006/main" prst="line">
          <a:avLst/>
        </a:prstGeom>
        <a:ln xmlns:a="http://schemas.openxmlformats.org/drawingml/2006/main" w="12700">
          <a:solidFill>
            <a:srgbClr val="00B050"/>
          </a:solidFill>
        </a:ln>
      </cdr:spPr>
      <cdr:style>
        <a:lnRef xmlns:a="http://schemas.openxmlformats.org/drawingml/2006/main" idx="2">
          <a:schemeClr val="accent1"/>
        </a:lnRef>
        <a:fillRef xmlns:a="http://schemas.openxmlformats.org/drawingml/2006/main" idx="0">
          <a:schemeClr val="accent1"/>
        </a:fillRef>
        <a:effectRef xmlns:a="http://schemas.openxmlformats.org/drawingml/2006/main" idx="1">
          <a:schemeClr val="accent1"/>
        </a:effectRef>
        <a:fontRef xmlns:a="http://schemas.openxmlformats.org/drawingml/2006/main" idx="minor">
          <a:schemeClr val="tx1"/>
        </a:fontRef>
      </cdr:style>
    </cdr:cxnSp>
  </cdr:relSizeAnchor>
</c:userShape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9</Pages>
  <Words>3223</Words>
  <Characters>18372</Characters>
  <Application>Microsoft Office Word</Application>
  <DocSecurity>0</DocSecurity>
  <Lines>153</Lines>
  <Paragraphs>43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21552</CharactersWithSpaces>
  <SharedDoc>false</SharedDoc>
  <HLinks>
    <vt:vector size="42" baseType="variant">
      <vt:variant>
        <vt:i4>2687027</vt:i4>
      </vt:variant>
      <vt:variant>
        <vt:i4>18</vt:i4>
      </vt:variant>
      <vt:variant>
        <vt:i4>0</vt:i4>
      </vt:variant>
      <vt:variant>
        <vt:i4>5</vt:i4>
      </vt:variant>
      <vt:variant>
        <vt:lpwstr>http://www.itu.int/ITU-T/ipr/index.html</vt:lpwstr>
      </vt:variant>
      <vt:variant>
        <vt:lpwstr/>
      </vt:variant>
      <vt:variant>
        <vt:i4>6815866</vt:i4>
      </vt:variant>
      <vt:variant>
        <vt:i4>15</vt:i4>
      </vt:variant>
      <vt:variant>
        <vt:i4>0</vt:i4>
      </vt:variant>
      <vt:variant>
        <vt:i4>5</vt:i4>
      </vt:variant>
      <vt:variant>
        <vt:lpwstr>http://isotc.iso.org/livelink/livelink?func=ll&amp;objId=4230455&amp;objAction=browse&amp;sort=subtype</vt:lpwstr>
      </vt:variant>
      <vt:variant>
        <vt:lpwstr/>
      </vt:variant>
      <vt:variant>
        <vt:i4>2687027</vt:i4>
      </vt:variant>
      <vt:variant>
        <vt:i4>12</vt:i4>
      </vt:variant>
      <vt:variant>
        <vt:i4>0</vt:i4>
      </vt:variant>
      <vt:variant>
        <vt:i4>5</vt:i4>
      </vt:variant>
      <vt:variant>
        <vt:lpwstr>http://www.itu.int/ITU-T/ipr/index.html</vt:lpwstr>
      </vt:variant>
      <vt:variant>
        <vt:lpwstr/>
      </vt:variant>
      <vt:variant>
        <vt:i4>6160462</vt:i4>
      </vt:variant>
      <vt:variant>
        <vt:i4>9</vt:i4>
      </vt:variant>
      <vt:variant>
        <vt:i4>0</vt:i4>
      </vt:variant>
      <vt:variant>
        <vt:i4>5</vt:i4>
      </vt:variant>
      <vt:variant>
        <vt:lpwstr>http://www.itu.int/ITU-T/dbase/patent/patent-policy.html</vt:lpwstr>
      </vt:variant>
      <vt:variant>
        <vt:lpwstr/>
      </vt:variant>
      <vt:variant>
        <vt:i4>7995483</vt:i4>
      </vt:variant>
      <vt:variant>
        <vt:i4>6</vt:i4>
      </vt:variant>
      <vt:variant>
        <vt:i4>0</vt:i4>
      </vt:variant>
      <vt:variant>
        <vt:i4>5</vt:i4>
      </vt:variant>
      <vt:variant>
        <vt:lpwstr>mailto:ohm@ient.rwth-aachen.de</vt:lpwstr>
      </vt:variant>
      <vt:variant>
        <vt:lpwstr/>
      </vt:variant>
      <vt:variant>
        <vt:i4>6750290</vt:i4>
      </vt:variant>
      <vt:variant>
        <vt:i4>3</vt:i4>
      </vt:variant>
      <vt:variant>
        <vt:i4>0</vt:i4>
      </vt:variant>
      <vt:variant>
        <vt:i4>5</vt:i4>
      </vt:variant>
      <vt:variant>
        <vt:lpwstr>mailto:garysull@microsoft.com</vt:lpwstr>
      </vt:variant>
      <vt:variant>
        <vt:lpwstr/>
      </vt:variant>
      <vt:variant>
        <vt:i4>3145791</vt:i4>
      </vt:variant>
      <vt:variant>
        <vt:i4>0</vt:i4>
      </vt:variant>
      <vt:variant>
        <vt:i4>0</vt:i4>
      </vt:variant>
      <vt:variant>
        <vt:i4>5</vt:i4>
      </vt:variant>
      <vt:variant>
        <vt:lpwstr>http://phenix.int-evry.fr/jct/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subject/>
  <dc:creator>Gary J. Sullivan &amp; Jens-Rainer Ohm</dc:creator>
  <cp:keywords>JCT-VC, MPEG, VCEG</cp:keywords>
  <cp:lastModifiedBy>Gary Sullivan</cp:lastModifiedBy>
  <cp:revision>4</cp:revision>
  <cp:lastPrinted>1901-01-01T00:00:00Z</cp:lastPrinted>
  <dcterms:created xsi:type="dcterms:W3CDTF">2020-01-17T15:41:00Z</dcterms:created>
  <dcterms:modified xsi:type="dcterms:W3CDTF">2020-01-17T17:29:00Z</dcterms:modified>
</cp:coreProperties>
</file>