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483" w:rsidRPr="00473500" w:rsidRDefault="005B0483" w:rsidP="005B0483">
      <w:pPr>
        <w:spacing w:after="0" w:line="200" w:lineRule="exact"/>
        <w:jc w:val="both"/>
        <w:rPr>
          <w:sz w:val="20"/>
          <w:szCs w:val="20"/>
        </w:rPr>
      </w:pPr>
      <w:r w:rsidRPr="0086571C">
        <w:rPr>
          <w:noProof/>
          <w:lang w:val="fr-CH" w:eastAsia="fr-CH"/>
        </w:rPr>
        <mc:AlternateContent>
          <mc:Choice Requires="wps">
            <w:drawing>
              <wp:anchor distT="0" distB="0" distL="114300" distR="114300" simplePos="0" relativeHeight="251662336" behindDoc="1" locked="0" layoutInCell="1" allowOverlap="1" wp14:anchorId="65DFB396" wp14:editId="51F9734F">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0483" w:rsidRDefault="005B0483" w:rsidP="005B0483">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Pr>
                                <w:rFonts w:ascii="Times New Roman" w:eastAsia="Times New Roman" w:hAnsi="Times New Roman"/>
                                <w:b/>
                                <w:bCs/>
                                <w:sz w:val="44"/>
                                <w:szCs w:val="44"/>
                              </w:rPr>
                              <w:t>N</w:t>
                            </w:r>
                            <w:r>
                              <w:rPr>
                                <w:rFonts w:ascii="Times New Roman" w:eastAsia="Times New Roman" w:hAnsi="Times New Roman"/>
                                <w:b/>
                                <w:bCs/>
                                <w:spacing w:val="-16"/>
                                <w:sz w:val="44"/>
                                <w:szCs w:val="44"/>
                              </w:rPr>
                              <w:t xml:space="preserve"> </w:t>
                            </w:r>
                            <w:r w:rsidR="00B153C0">
                              <w:rPr>
                                <w:rFonts w:ascii="Times New Roman" w:eastAsia="Times New Roman" w:hAnsi="Times New Roman"/>
                                <w:b/>
                                <w:bCs/>
                                <w:spacing w:val="-16"/>
                                <w:sz w:val="44"/>
                                <w:szCs w:val="44"/>
                              </w:rPr>
                              <w:t>18964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DFB396" id="_x0000_t202" coordsize="21600,21600" o:spt="202" path="m,l,21600r21600,l21600,xe">
                <v:stroke joinstyle="miter"/>
                <v:path gradientshapeok="t" o:connecttype="rect"/>
              </v:shapetype>
              <v:shape id="Text Box 14" o:spid="_x0000_s1026" type="#_x0000_t202" style="position:absolute;left:0;text-align:left;margin-left:228pt;margin-top:34.3pt;width:312.45pt;height:24.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fqErgIAAKs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" filled="f" stroked="f">
                <v:textbox inset="0,0,0,0">
                  <w:txbxContent>
                    <w:p w:rsidR="005B0483" w:rsidRDefault="005B0483" w:rsidP="005B0483">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Pr>
                          <w:rFonts w:ascii="Times New Roman" w:eastAsia="Times New Roman" w:hAnsi="Times New Roman"/>
                          <w:b/>
                          <w:bCs/>
                          <w:sz w:val="44"/>
                          <w:szCs w:val="44"/>
                        </w:rPr>
                        <w:t>N</w:t>
                      </w:r>
                      <w:r>
                        <w:rPr>
                          <w:rFonts w:ascii="Times New Roman" w:eastAsia="Times New Roman" w:hAnsi="Times New Roman"/>
                          <w:b/>
                          <w:bCs/>
                          <w:spacing w:val="-16"/>
                          <w:sz w:val="44"/>
                          <w:szCs w:val="44"/>
                        </w:rPr>
                        <w:t xml:space="preserve"> </w:t>
                      </w:r>
                      <w:r w:rsidR="00B153C0">
                        <w:rPr>
                          <w:rFonts w:ascii="Times New Roman" w:eastAsia="Times New Roman" w:hAnsi="Times New Roman"/>
                          <w:b/>
                          <w:bCs/>
                          <w:spacing w:val="-16"/>
                          <w:sz w:val="44"/>
                          <w:szCs w:val="44"/>
                        </w:rPr>
                        <w:t>18964</w:t>
                      </w:r>
                    </w:p>
                  </w:txbxContent>
                </v:textbox>
                <w10:wrap anchorx="page" anchory="page"/>
              </v:shape>
            </w:pict>
          </mc:Fallback>
        </mc:AlternateContent>
      </w:r>
      <w:r w:rsidRPr="00F769DE">
        <w:rPr>
          <w:noProof/>
          <w:lang w:val="fr-CH" w:eastAsia="fr-CH"/>
        </w:rPr>
        <w:drawing>
          <wp:anchor distT="0" distB="0" distL="114300" distR="114300" simplePos="0" relativeHeight="251659264" behindDoc="1" locked="0" layoutInCell="1" allowOverlap="1" wp14:anchorId="69C9742A" wp14:editId="707A609F">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69DE">
        <w:rPr>
          <w:noProof/>
          <w:lang w:val="fr-CH" w:eastAsia="fr-CH"/>
        </w:rPr>
        <mc:AlternateContent>
          <mc:Choice Requires="wpg">
            <w:drawing>
              <wp:anchor distT="0" distB="0" distL="114300" distR="114300" simplePos="0" relativeHeight="251660288" behindDoc="1" locked="0" layoutInCell="1" allowOverlap="1" wp14:anchorId="21D9AD26" wp14:editId="36D4482C">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EC9ADA"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N/4cUA&#10;AADbAAAADwAAAGRycy9kb3ducmV2LnhtbESPQWvCQBSE74X+h+UVeim60YqU1FVUKlQEQSuU3h7Z&#10;1yQk+zbsrib5964geBxm5htmtuhMLS7kfGlZwWiYgCDOrC45V3D62Qw+QPiArLG2TAp68rCYPz/N&#10;MNW25QNdjiEXEcI+RQVFCE0qpc8KMuiHtiGO3r91BkOULpfaYRvhppbjJJlKgyXHhQIbWheUVcez&#10;UbBf9hPdV/vfKnFf7YhXf2+42yr1+tItP0EE6sIjfG9/awXjd7h9iT9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A3/hxQAAANsAAAAPAAAAAAAAAAAAAAAAAJgCAABkcnMv&#10;ZG93bnJldi54bWxQSwUGAAAAAAQABAD1AAAAigMAAAAA&#10;" path="m,l7496,e" filled="f" strokeweight=".84808mm">
                  <v:path arrowok="t" o:connecttype="custom" o:connectlocs="0,0;7496,0" o:connectangles="0,0"/>
                </v:shape>
                <w10:wrap anchorx="page" anchory="page"/>
              </v:group>
            </w:pict>
          </mc:Fallback>
        </mc:AlternateContent>
      </w:r>
      <w:r w:rsidRPr="00F769DE">
        <w:rPr>
          <w:noProof/>
          <w:lang w:val="fr-CH" w:eastAsia="fr-CH"/>
        </w:rPr>
        <mc:AlternateContent>
          <mc:Choice Requires="wpg">
            <w:drawing>
              <wp:anchor distT="0" distB="0" distL="114300" distR="114300" simplePos="0" relativeHeight="251661312" behindDoc="1" locked="0" layoutInCell="1" allowOverlap="1" wp14:anchorId="08E190C3" wp14:editId="507B34F9">
                <wp:simplePos x="0" y="0"/>
                <wp:positionH relativeFrom="page">
                  <wp:posOffset>695325</wp:posOffset>
                </wp:positionH>
                <wp:positionV relativeFrom="page">
                  <wp:posOffset>1222375</wp:posOffset>
                </wp:positionV>
                <wp:extent cx="6175375" cy="849630"/>
                <wp:effectExtent l="0" t="0" r="0" b="0"/>
                <wp:wrapNone/>
                <wp:docPr id="13"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5375" cy="849630"/>
                          <a:chOff x="1095" y="1925"/>
                          <a:chExt cx="9725" cy="1338"/>
                        </a:xfrm>
                      </wpg:grpSpPr>
                      <wpg:grpSp>
                        <wpg:cNvPr id="14" name="Group 22"/>
                        <wpg:cNvGrpSpPr>
                          <a:grpSpLocks/>
                        </wpg:cNvGrpSpPr>
                        <wpg:grpSpPr bwMode="auto">
                          <a:xfrm>
                            <a:off x="1104" y="1941"/>
                            <a:ext cx="9708" cy="2"/>
                            <a:chOff x="1104" y="1941"/>
                            <a:chExt cx="9708" cy="2"/>
                          </a:xfrm>
                        </wpg:grpSpPr>
                        <wps:wsp>
                          <wps:cNvPr id="15" name="Freeform 23"/>
                          <wps:cNvSpPr>
                            <a:spLocks/>
                          </wps:cNvSpPr>
                          <wps:spPr bwMode="auto">
                            <a:xfrm>
                              <a:off x="1104" y="1941"/>
                              <a:ext cx="9708" cy="2"/>
                            </a:xfrm>
                            <a:custGeom>
                              <a:avLst/>
                              <a:gdLst>
                                <a:gd name="T0" fmla="+- 0 1104 1104"/>
                                <a:gd name="T1" fmla="*/ T0 w 9708"/>
                                <a:gd name="T2" fmla="+- 0 10812 1104"/>
                                <a:gd name="T3" fmla="*/ T2 w 9708"/>
                              </a:gdLst>
                              <a:ahLst/>
                              <a:cxnLst>
                                <a:cxn ang="0">
                                  <a:pos x="T1" y="0"/>
                                </a:cxn>
                                <a:cxn ang="0">
                                  <a:pos x="T3" y="0"/>
                                </a:cxn>
                              </a:cxnLst>
                              <a:rect l="0" t="0" r="r" b="b"/>
                              <a:pathLst>
                                <a:path w="9708">
                                  <a:moveTo>
                                    <a:pt x="0" y="0"/>
                                  </a:moveTo>
                                  <a:lnTo>
                                    <a:pt x="9708"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 name="Group 20"/>
                        <wpg:cNvGrpSpPr>
                          <a:grpSpLocks/>
                        </wpg:cNvGrpSpPr>
                        <wpg:grpSpPr bwMode="auto">
                          <a:xfrm>
                            <a:off x="1104" y="3247"/>
                            <a:ext cx="9708" cy="2"/>
                            <a:chOff x="1104" y="3247"/>
                            <a:chExt cx="9708" cy="2"/>
                          </a:xfrm>
                        </wpg:grpSpPr>
                        <wps:wsp>
                          <wps:cNvPr id="17" name="Freeform 21"/>
                          <wps:cNvSpPr>
                            <a:spLocks/>
                          </wps:cNvSpPr>
                          <wps:spPr bwMode="auto">
                            <a:xfrm>
                              <a:off x="1104" y="3247"/>
                              <a:ext cx="9708" cy="2"/>
                            </a:xfrm>
                            <a:custGeom>
                              <a:avLst/>
                              <a:gdLst>
                                <a:gd name="T0" fmla="+- 0 1104 1104"/>
                                <a:gd name="T1" fmla="*/ T0 w 9708"/>
                                <a:gd name="T2" fmla="+- 0 10812 1104"/>
                                <a:gd name="T3" fmla="*/ T2 w 9708"/>
                              </a:gdLst>
                              <a:ahLst/>
                              <a:cxnLst>
                                <a:cxn ang="0">
                                  <a:pos x="T1" y="0"/>
                                </a:cxn>
                                <a:cxn ang="0">
                                  <a:pos x="T3" y="0"/>
                                </a:cxn>
                              </a:cxnLst>
                              <a:rect l="0" t="0" r="r" b="b"/>
                              <a:pathLst>
                                <a:path w="9708">
                                  <a:moveTo>
                                    <a:pt x="0" y="0"/>
                                  </a:moveTo>
                                  <a:lnTo>
                                    <a:pt x="9708"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18"/>
                        <wpg:cNvGrpSpPr>
                          <a:grpSpLocks/>
                        </wpg:cNvGrpSpPr>
                        <wpg:grpSpPr bwMode="auto">
                          <a:xfrm>
                            <a:off x="1112" y="1933"/>
                            <a:ext cx="2" cy="1321"/>
                            <a:chOff x="1112" y="1933"/>
                            <a:chExt cx="2" cy="1321"/>
                          </a:xfrm>
                        </wpg:grpSpPr>
                        <wps:wsp>
                          <wps:cNvPr id="19" name="Freeform 19"/>
                          <wps:cNvSpPr>
                            <a:spLocks/>
                          </wps:cNvSpPr>
                          <wps:spPr bwMode="auto">
                            <a:xfrm>
                              <a:off x="1112" y="1933"/>
                              <a:ext cx="2" cy="1321"/>
                            </a:xfrm>
                            <a:custGeom>
                              <a:avLst/>
                              <a:gdLst>
                                <a:gd name="T0" fmla="+- 0 3254 1933"/>
                                <a:gd name="T1" fmla="*/ 3254 h 1321"/>
                                <a:gd name="T2" fmla="+- 0 1933 1933"/>
                                <a:gd name="T3" fmla="*/ 1933 h 1321"/>
                              </a:gdLst>
                              <a:ahLst/>
                              <a:cxnLst>
                                <a:cxn ang="0">
                                  <a:pos x="0" y="T1"/>
                                </a:cxn>
                                <a:cxn ang="0">
                                  <a:pos x="0" y="T3"/>
                                </a:cxn>
                              </a:cxnLst>
                              <a:rect l="0" t="0" r="r" b="b"/>
                              <a:pathLst>
                                <a:path h="1321">
                                  <a:moveTo>
                                    <a:pt x="0" y="1321"/>
                                  </a:moveTo>
                                  <a:lnTo>
                                    <a:pt x="0"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 name="Group 16"/>
                        <wpg:cNvGrpSpPr>
                          <a:grpSpLocks/>
                        </wpg:cNvGrpSpPr>
                        <wpg:grpSpPr bwMode="auto">
                          <a:xfrm>
                            <a:off x="10804" y="1933"/>
                            <a:ext cx="2" cy="1321"/>
                            <a:chOff x="10804" y="1933"/>
                            <a:chExt cx="2" cy="1321"/>
                          </a:xfrm>
                        </wpg:grpSpPr>
                        <wps:wsp>
                          <wps:cNvPr id="21" name="Freeform 17"/>
                          <wps:cNvSpPr>
                            <a:spLocks/>
                          </wps:cNvSpPr>
                          <wps:spPr bwMode="auto">
                            <a:xfrm>
                              <a:off x="10804" y="1933"/>
                              <a:ext cx="2" cy="1321"/>
                            </a:xfrm>
                            <a:custGeom>
                              <a:avLst/>
                              <a:gdLst>
                                <a:gd name="T0" fmla="+- 0 3254 1933"/>
                                <a:gd name="T1" fmla="*/ 3254 h 1321"/>
                                <a:gd name="T2" fmla="+- 0 1933 1933"/>
                                <a:gd name="T3" fmla="*/ 1933 h 1321"/>
                              </a:gdLst>
                              <a:ahLst/>
                              <a:cxnLst>
                                <a:cxn ang="0">
                                  <a:pos x="0" y="T1"/>
                                </a:cxn>
                                <a:cxn ang="0">
                                  <a:pos x="0" y="T3"/>
                                </a:cxn>
                              </a:cxnLst>
                              <a:rect l="0" t="0" r="r" b="b"/>
                              <a:pathLst>
                                <a:path h="1321">
                                  <a:moveTo>
                                    <a:pt x="0" y="1321"/>
                                  </a:moveTo>
                                  <a:lnTo>
                                    <a:pt x="0"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CA0491C" id="Group 15" o:spid="_x0000_s1026" style="position:absolute;margin-left:54.75pt;margin-top:96.25pt;width:486.25pt;height:66.9pt;z-index:-251655168;mso-position-horizontal-relative:page;mso-position-vertical-relative:page" coordorigin="1095,1925" coordsize="9725,1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">
                <v:group id="Group 22" o:spid="_x0000_s1027" style="position:absolute;left:1104;top:1941;width:9708;height:2" coordorigin="1104,1941" coordsize="970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Freeform 23" o:spid="_x0000_s1028" style="position:absolute;left:1104;top:1941;width:9708;height:2;visibility:visible;mso-wrap-style:square;v-text-anchor:top" coordsize="97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hS0MIA&#10;AADbAAAADwAAAGRycy9kb3ducmV2LnhtbERP32vCMBB+F/Y/hBvsTVM3FKmmRWTC2MPAOhi+Hc3Z&#10;hjaXkmTa/feLIPh2H9/P25Sj7cWFfDCOFcxnGQji2mnDjYLv4366AhEissbeMSn4owBl8TTZYK7d&#10;lQ90qWIjUgiHHBW0MQ65lKFuyWKYuYE4cWfnLcYEfSO1x2sKt718zbKltGg4NbQ40K6luqt+rYJ9&#10;dTp+/Rhjd+/Z26evV9156DqlXp7H7RpEpDE+xHf3h07zF3D7JR0gi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uFLQwgAAANsAAAAPAAAAAAAAAAAAAAAAAJgCAABkcnMvZG93&#10;bnJldi54bWxQSwUGAAAAAAQABAD1AAAAhwMAAAAA&#10;" path="m,l9708,e" filled="f" strokeweight=".30622mm">
                    <v:path arrowok="t" o:connecttype="custom" o:connectlocs="0,0;9708,0" o:connectangles="0,0"/>
                  </v:shape>
                </v:group>
                <v:group id="Group 20" o:spid="_x0000_s1029" style="position:absolute;left:1104;top:3247;width:9708;height:2" coordorigin="1104,3247" coordsize="970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21" o:spid="_x0000_s1030" style="position:absolute;left:1104;top:3247;width:9708;height:2;visibility:visible;mso-wrap-style:square;v-text-anchor:top" coordsize="97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ZpPMIA&#10;AADbAAAADwAAAGRycy9kb3ducmV2LnhtbERP32vCMBB+F/Y/hBvsTVM3UKmmRWTC2MPAOhi+Hc3Z&#10;hjaXkmTa/feLIPh2H9/P25Sj7cWFfDCOFcxnGQji2mnDjYLv4366AhEissbeMSn4owBl8TTZYK7d&#10;lQ90qWIjUgiHHBW0MQ65lKFuyWKYuYE4cWfnLcYEfSO1x2sKt718zbKFtGg4NbQ40K6luqt+rYJ9&#10;dTp+/Rhjd+/Z26evV9156DqlXp7H7RpEpDE+xHf3h07zl3D7JR0gi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Jmk8wgAAANsAAAAPAAAAAAAAAAAAAAAAAJgCAABkcnMvZG93&#10;bnJldi54bWxQSwUGAAAAAAQABAD1AAAAhwMAAAAA&#10;" path="m,l9708,e" filled="f" strokeweight=".30622mm">
                    <v:path arrowok="t" o:connecttype="custom" o:connectlocs="0,0;9708,0" o:connectangles="0,0"/>
                  </v:shape>
                </v:group>
                <v:group id="Group 18" o:spid="_x0000_s1031" style="position:absolute;left:1112;top:1933;width:2;height:1321" coordorigin="1112,1933" coordsize="2,13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Freeform 19" o:spid="_x0000_s1032" style="position:absolute;left:1112;top:1933;width:2;height:1321;visibility:visible;mso-wrap-style:square;v-text-anchor:top" coordsize="2,1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wtssQA&#10;AADbAAAADwAAAGRycy9kb3ducmV2LnhtbESPT2vCQBDF7wW/wzKCl6IbeyhJdBURpEHsof65j9kx&#10;G8zOhuyq8du7hUJvM7z3fvNmvuxtI+7U+dqxgukkAUFcOl1zpeB42IxTED4ga2wck4IneVguBm9z&#10;zLV78A/d96ESEcI+RwUmhDaX0peGLPqJa4mjdnGdxRDXrpK6w0eE20Z+JMmntFhzvGCwpbWh8rq/&#10;2UhJi016Xm2L3fr0Zd5vu+/M1JlSo2G/moEI1Id/81+60LF+Br+/xAHk4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sLbLEAAAA2wAAAA8AAAAAAAAAAAAAAAAAmAIAAGRycy9k&#10;b3ducmV2LnhtbFBLBQYAAAAABAAEAPUAAACJAwAAAAA=&#10;" path="m,1321l,e" filled="f" strokeweight=".30622mm">
                    <v:path arrowok="t" o:connecttype="custom" o:connectlocs="0,3254;0,1933" o:connectangles="0,0"/>
                  </v:shape>
                </v:group>
                <v:group id="Group 16" o:spid="_x0000_s1033" style="position:absolute;left:10804;top:1933;width:2;height:1321" coordorigin="10804,1933" coordsize="2,13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Freeform 17" o:spid="_x0000_s1034" style="position:absolute;left:10804;top:1933;width:2;height:1321;visibility:visible;mso-wrap-style:square;v-text-anchor:top" coordsize="2,1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brCcMA&#10;AADbAAAADwAAAGRycy9kb3ducmV2LnhtbESPT4vCMBTE7wt+h/CEvSya6mGp1SgiiGXRw/rn/mye&#10;TbF5KU3U+u3NgrDHYWZ+w8wWna3FnVpfOVYwGiYgiAunKy4VHA/rQQrCB2SNtWNS8CQPi3nvY4aZ&#10;dg/+pfs+lCJC2GeowITQZFL6wpBFP3QNcfQurrUYomxLqVt8RLit5ThJvqXFiuOCwYZWhorr/mYj&#10;Jc3X6Xn5k29Xp435um13E1NNlPrsd8spiEBd+A+/27lWMB7B35f4A+T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7brCcMAAADbAAAADwAAAAAAAAAAAAAAAACYAgAAZHJzL2Rv&#10;d25yZXYueG1sUEsFBgAAAAAEAAQA9QAAAIgDAAAAAA==&#10;" path="m,1321l,e" filled="f" strokeweight=".30622mm">
                    <v:path arrowok="t" o:connecttype="custom" o:connectlocs="0,3254;0,1933" o:connectangles="0,0"/>
                  </v:shape>
                </v:group>
                <w10:wrap anchorx="page" anchory="page"/>
              </v:group>
            </w:pict>
          </mc:Fallback>
        </mc:AlternateContent>
      </w:r>
    </w:p>
    <w:p w:rsidR="005B0483" w:rsidRPr="00473500" w:rsidRDefault="005B0483" w:rsidP="005B0483">
      <w:pPr>
        <w:jc w:val="both"/>
      </w:pPr>
    </w:p>
    <w:p w:rsidR="005B0483" w:rsidRPr="00473500" w:rsidRDefault="005B0483" w:rsidP="005B0483">
      <w:pPr>
        <w:spacing w:after="0" w:line="240" w:lineRule="auto"/>
        <w:ind w:left="2410" w:right="2305"/>
        <w:jc w:val="both"/>
        <w:rPr>
          <w:rFonts w:ascii="Times New Roman" w:eastAsia="Times New Roman" w:hAnsi="Times New Roman"/>
          <w:b/>
          <w:bCs/>
          <w:spacing w:val="5"/>
          <w:w w:val="116"/>
          <w:sz w:val="23"/>
          <w:szCs w:val="23"/>
        </w:rPr>
      </w:pPr>
    </w:p>
    <w:p w:rsidR="005B0483" w:rsidRPr="00473500" w:rsidRDefault="005B0483" w:rsidP="005B0483">
      <w:pPr>
        <w:spacing w:after="0" w:line="240" w:lineRule="auto"/>
        <w:ind w:left="2410" w:right="2305"/>
        <w:jc w:val="both"/>
        <w:rPr>
          <w:rFonts w:ascii="Times New Roman" w:eastAsia="Times New Roman" w:hAnsi="Times New Roman"/>
          <w:b/>
          <w:bCs/>
          <w:spacing w:val="5"/>
          <w:w w:val="116"/>
          <w:sz w:val="23"/>
          <w:szCs w:val="23"/>
        </w:rPr>
      </w:pPr>
    </w:p>
    <w:p w:rsidR="005B0483" w:rsidRPr="00473500" w:rsidRDefault="005B0483" w:rsidP="005B0483">
      <w:pPr>
        <w:spacing w:after="0" w:line="240" w:lineRule="auto"/>
        <w:ind w:left="2410" w:right="2305"/>
        <w:jc w:val="both"/>
        <w:rPr>
          <w:rFonts w:ascii="Times New Roman" w:eastAsia="Times New Roman" w:hAnsi="Times New Roman"/>
          <w:b/>
          <w:bCs/>
          <w:spacing w:val="5"/>
          <w:w w:val="116"/>
          <w:sz w:val="23"/>
          <w:szCs w:val="23"/>
        </w:rPr>
      </w:pPr>
    </w:p>
    <w:p w:rsidR="005B0483" w:rsidRPr="00473500" w:rsidRDefault="005B0483" w:rsidP="005B0483">
      <w:pPr>
        <w:spacing w:after="0" w:line="240" w:lineRule="auto"/>
        <w:ind w:left="2410" w:right="2305"/>
        <w:jc w:val="both"/>
        <w:rPr>
          <w:rFonts w:ascii="Times New Roman" w:eastAsia="Times New Roman" w:hAnsi="Times New Roman"/>
          <w:b/>
          <w:bCs/>
          <w:spacing w:val="5"/>
          <w:w w:val="116"/>
          <w:sz w:val="23"/>
          <w:szCs w:val="23"/>
        </w:rPr>
      </w:pPr>
    </w:p>
    <w:p w:rsidR="005B0483" w:rsidRPr="00473500" w:rsidRDefault="005B0483" w:rsidP="005B0483">
      <w:pPr>
        <w:spacing w:after="0" w:line="240" w:lineRule="auto"/>
        <w:ind w:left="2410" w:right="2305"/>
        <w:jc w:val="both"/>
        <w:rPr>
          <w:rFonts w:ascii="Times New Roman" w:eastAsia="Times New Roman" w:hAnsi="Times New Roman"/>
          <w:b/>
          <w:bCs/>
          <w:spacing w:val="5"/>
          <w:w w:val="116"/>
          <w:sz w:val="23"/>
          <w:szCs w:val="23"/>
        </w:rPr>
      </w:pPr>
    </w:p>
    <w:p w:rsidR="005B0483" w:rsidRPr="00F769DE" w:rsidRDefault="005B0483" w:rsidP="005B0483">
      <w:pPr>
        <w:spacing w:after="0" w:line="240" w:lineRule="auto"/>
        <w:ind w:left="2410" w:right="2305"/>
        <w:jc w:val="both"/>
        <w:rPr>
          <w:rFonts w:ascii="Times New Roman" w:eastAsia="Times New Roman" w:hAnsi="Times New Roman"/>
          <w:b/>
          <w:bCs/>
          <w:spacing w:val="5"/>
          <w:w w:val="116"/>
          <w:sz w:val="23"/>
          <w:szCs w:val="23"/>
        </w:rPr>
      </w:pPr>
      <w:r w:rsidRPr="00F769DE">
        <w:rPr>
          <w:rFonts w:ascii="Times New Roman" w:eastAsia="Times New Roman" w:hAnsi="Times New Roman"/>
          <w:b/>
          <w:bCs/>
          <w:spacing w:val="5"/>
          <w:w w:val="116"/>
          <w:sz w:val="23"/>
          <w:szCs w:val="23"/>
        </w:rPr>
        <w:t>ISO/IEC JTC 1/SC 29/WG 11</w:t>
      </w:r>
    </w:p>
    <w:p w:rsidR="005B0483" w:rsidRPr="00F769DE" w:rsidRDefault="005B0483" w:rsidP="005B0483">
      <w:pPr>
        <w:spacing w:after="0" w:line="240" w:lineRule="auto"/>
        <w:ind w:left="2410" w:right="2305"/>
        <w:jc w:val="both"/>
        <w:rPr>
          <w:rFonts w:ascii="Times New Roman" w:eastAsia="Times New Roman" w:hAnsi="Times New Roman"/>
          <w:b/>
          <w:bCs/>
          <w:spacing w:val="5"/>
          <w:w w:val="116"/>
          <w:sz w:val="23"/>
          <w:szCs w:val="23"/>
        </w:rPr>
      </w:pPr>
    </w:p>
    <w:p w:rsidR="005B0483" w:rsidRPr="00473500" w:rsidRDefault="005B0483" w:rsidP="005B0483">
      <w:pPr>
        <w:spacing w:after="0" w:line="240" w:lineRule="auto"/>
        <w:ind w:left="2410" w:right="2305"/>
        <w:jc w:val="both"/>
        <w:rPr>
          <w:rFonts w:ascii="Times New Roman" w:eastAsia="Times New Roman" w:hAnsi="Times New Roman"/>
          <w:b/>
          <w:bCs/>
          <w:spacing w:val="5"/>
          <w:w w:val="116"/>
          <w:sz w:val="23"/>
          <w:szCs w:val="23"/>
        </w:rPr>
      </w:pPr>
      <w:r w:rsidRPr="00473500">
        <w:rPr>
          <w:rFonts w:ascii="Times New Roman" w:eastAsia="Times New Roman" w:hAnsi="Times New Roman"/>
          <w:b/>
          <w:bCs/>
          <w:spacing w:val="5"/>
          <w:w w:val="116"/>
          <w:sz w:val="23"/>
          <w:szCs w:val="23"/>
        </w:rPr>
        <w:t>Coding of moving pictures and audio</w:t>
      </w:r>
    </w:p>
    <w:p w:rsidR="005B0483" w:rsidRPr="00473500" w:rsidRDefault="005B0483" w:rsidP="005B0483">
      <w:pPr>
        <w:spacing w:after="0" w:line="240" w:lineRule="auto"/>
        <w:ind w:left="3474" w:right="3451"/>
        <w:jc w:val="both"/>
        <w:rPr>
          <w:rFonts w:ascii="Times New Roman" w:eastAsia="Times New Roman" w:hAnsi="Times New Roman"/>
          <w:sz w:val="23"/>
          <w:szCs w:val="23"/>
        </w:rPr>
      </w:pPr>
      <w:r w:rsidRPr="00473500">
        <w:rPr>
          <w:rFonts w:ascii="Times New Roman" w:eastAsia="Times New Roman" w:hAnsi="Times New Roman"/>
          <w:b/>
          <w:bCs/>
          <w:spacing w:val="-4"/>
          <w:w w:val="94"/>
          <w:sz w:val="23"/>
          <w:szCs w:val="23"/>
        </w:rPr>
        <w:t>C</w:t>
      </w:r>
      <w:r w:rsidRPr="00473500">
        <w:rPr>
          <w:rFonts w:ascii="Times New Roman" w:eastAsia="Times New Roman" w:hAnsi="Times New Roman"/>
          <w:b/>
          <w:bCs/>
          <w:spacing w:val="5"/>
          <w:w w:val="116"/>
          <w:sz w:val="23"/>
          <w:szCs w:val="23"/>
        </w:rPr>
        <w:t>o</w:t>
      </w:r>
      <w:r w:rsidRPr="00473500">
        <w:rPr>
          <w:rFonts w:ascii="Times New Roman" w:eastAsia="Times New Roman" w:hAnsi="Times New Roman"/>
          <w:b/>
          <w:bCs/>
          <w:spacing w:val="8"/>
          <w:w w:val="114"/>
          <w:sz w:val="23"/>
          <w:szCs w:val="23"/>
        </w:rPr>
        <w:t>n</w:t>
      </w:r>
      <w:r w:rsidRPr="00473500">
        <w:rPr>
          <w:rFonts w:ascii="Times New Roman" w:eastAsia="Times New Roman" w:hAnsi="Times New Roman"/>
          <w:b/>
          <w:bCs/>
          <w:spacing w:val="4"/>
          <w:w w:val="103"/>
          <w:sz w:val="23"/>
          <w:szCs w:val="23"/>
        </w:rPr>
        <w:t>v</w:t>
      </w:r>
      <w:r w:rsidRPr="00473500">
        <w:rPr>
          <w:rFonts w:ascii="Times New Roman" w:eastAsia="Times New Roman" w:hAnsi="Times New Roman"/>
          <w:b/>
          <w:bCs/>
          <w:spacing w:val="4"/>
          <w:w w:val="116"/>
          <w:sz w:val="23"/>
          <w:szCs w:val="23"/>
        </w:rPr>
        <w:t>e</w:t>
      </w:r>
      <w:r w:rsidRPr="00473500">
        <w:rPr>
          <w:rFonts w:ascii="Times New Roman" w:eastAsia="Times New Roman" w:hAnsi="Times New Roman"/>
          <w:b/>
          <w:bCs/>
          <w:spacing w:val="8"/>
          <w:w w:val="114"/>
          <w:sz w:val="23"/>
          <w:szCs w:val="23"/>
        </w:rPr>
        <w:t>n</w:t>
      </w:r>
      <w:r w:rsidRPr="00473500">
        <w:rPr>
          <w:rFonts w:ascii="Times New Roman" w:eastAsia="Times New Roman" w:hAnsi="Times New Roman"/>
          <w:b/>
          <w:bCs/>
          <w:spacing w:val="5"/>
          <w:w w:val="116"/>
          <w:sz w:val="23"/>
          <w:szCs w:val="23"/>
        </w:rPr>
        <w:t>o</w:t>
      </w:r>
      <w:r w:rsidRPr="00473500">
        <w:rPr>
          <w:rFonts w:ascii="Times New Roman" w:eastAsia="Times New Roman" w:hAnsi="Times New Roman"/>
          <w:b/>
          <w:bCs/>
          <w:spacing w:val="7"/>
          <w:w w:val="98"/>
          <w:sz w:val="23"/>
          <w:szCs w:val="23"/>
        </w:rPr>
        <w:t>r</w:t>
      </w:r>
      <w:r w:rsidRPr="00473500">
        <w:rPr>
          <w:rFonts w:ascii="Times New Roman" w:eastAsia="Times New Roman" w:hAnsi="Times New Roman"/>
          <w:b/>
          <w:bCs/>
          <w:spacing w:val="6"/>
          <w:w w:val="113"/>
          <w:sz w:val="23"/>
          <w:szCs w:val="23"/>
        </w:rPr>
        <w:t>s</w:t>
      </w:r>
      <w:r w:rsidRPr="00473500">
        <w:rPr>
          <w:rFonts w:ascii="Times New Roman" w:eastAsia="Times New Roman" w:hAnsi="Times New Roman"/>
          <w:b/>
          <w:bCs/>
          <w:spacing w:val="-6"/>
          <w:w w:val="112"/>
          <w:sz w:val="23"/>
          <w:szCs w:val="23"/>
        </w:rPr>
        <w:t>h</w:t>
      </w:r>
      <w:r w:rsidRPr="00473500">
        <w:rPr>
          <w:rFonts w:ascii="Times New Roman" w:eastAsia="Times New Roman" w:hAnsi="Times New Roman"/>
          <w:b/>
          <w:bCs/>
          <w:spacing w:val="5"/>
          <w:w w:val="112"/>
          <w:sz w:val="23"/>
          <w:szCs w:val="23"/>
        </w:rPr>
        <w:t>i</w:t>
      </w:r>
      <w:r w:rsidRPr="00473500">
        <w:rPr>
          <w:rFonts w:ascii="Times New Roman" w:eastAsia="Times New Roman" w:hAnsi="Times New Roman"/>
          <w:b/>
          <w:bCs/>
          <w:spacing w:val="-2"/>
          <w:w w:val="109"/>
          <w:sz w:val="23"/>
          <w:szCs w:val="23"/>
        </w:rPr>
        <w:t>p</w:t>
      </w:r>
      <w:r w:rsidRPr="00473500">
        <w:rPr>
          <w:rFonts w:ascii="Times New Roman" w:eastAsia="Times New Roman" w:hAnsi="Times New Roman"/>
          <w:b/>
          <w:bCs/>
          <w:w w:val="83"/>
          <w:sz w:val="23"/>
          <w:szCs w:val="23"/>
        </w:rPr>
        <w:t>:</w:t>
      </w:r>
      <w:r w:rsidRPr="00473500">
        <w:rPr>
          <w:rFonts w:ascii="Times New Roman" w:eastAsia="Times New Roman" w:hAnsi="Times New Roman"/>
          <w:b/>
          <w:bCs/>
          <w:spacing w:val="-14"/>
          <w:sz w:val="23"/>
          <w:szCs w:val="23"/>
        </w:rPr>
        <w:t xml:space="preserve"> </w:t>
      </w:r>
      <w:r w:rsidRPr="00473500">
        <w:rPr>
          <w:rFonts w:ascii="Times New Roman" w:eastAsia="Times New Roman" w:hAnsi="Times New Roman"/>
          <w:b/>
          <w:bCs/>
          <w:spacing w:val="-5"/>
          <w:w w:val="93"/>
          <w:sz w:val="23"/>
          <w:szCs w:val="23"/>
        </w:rPr>
        <w:t>UNI</w:t>
      </w:r>
      <w:r w:rsidRPr="00473500">
        <w:rPr>
          <w:rFonts w:ascii="Times New Roman" w:eastAsia="Times New Roman" w:hAnsi="Times New Roman"/>
          <w:b/>
          <w:bCs/>
          <w:spacing w:val="-9"/>
          <w:w w:val="93"/>
          <w:sz w:val="23"/>
          <w:szCs w:val="23"/>
        </w:rPr>
        <w:t xml:space="preserve"> (</w:t>
      </w:r>
      <w:r w:rsidRPr="00473500">
        <w:rPr>
          <w:rFonts w:ascii="Times New Roman" w:eastAsia="Times New Roman" w:hAnsi="Times New Roman"/>
          <w:b/>
          <w:bCs/>
          <w:spacing w:val="-4"/>
          <w:w w:val="107"/>
          <w:sz w:val="23"/>
          <w:szCs w:val="23"/>
        </w:rPr>
        <w:t>Italy</w:t>
      </w:r>
      <w:r w:rsidRPr="00473500">
        <w:rPr>
          <w:rFonts w:ascii="Times New Roman" w:eastAsia="Times New Roman" w:hAnsi="Times New Roman"/>
          <w:b/>
          <w:bCs/>
          <w:w w:val="107"/>
          <w:sz w:val="23"/>
          <w:szCs w:val="23"/>
        </w:rPr>
        <w:t>)</w:t>
      </w:r>
    </w:p>
    <w:p w:rsidR="005B0483" w:rsidRPr="00473500" w:rsidRDefault="005B0483" w:rsidP="005B0483">
      <w:pPr>
        <w:jc w:val="both"/>
      </w:pPr>
    </w:p>
    <w:p w:rsidR="005B0483" w:rsidRPr="00473500" w:rsidRDefault="005B0483" w:rsidP="005B0483">
      <w:pPr>
        <w:spacing w:after="0" w:line="200" w:lineRule="exact"/>
        <w:jc w:val="both"/>
        <w:rPr>
          <w:sz w:val="20"/>
          <w:szCs w:val="20"/>
        </w:rPr>
      </w:pPr>
    </w:p>
    <w:p w:rsidR="005B0483" w:rsidRPr="00473500" w:rsidRDefault="005B0483" w:rsidP="005B0483">
      <w:pPr>
        <w:tabs>
          <w:tab w:val="left" w:pos="2880"/>
        </w:tabs>
        <w:spacing w:after="0" w:line="240" w:lineRule="auto"/>
        <w:ind w:left="124" w:right="-20"/>
        <w:jc w:val="both"/>
        <w:rPr>
          <w:rFonts w:ascii="Times New Roman" w:eastAsia="Times New Roman" w:hAnsi="Times New Roman"/>
          <w:sz w:val="24"/>
          <w:szCs w:val="24"/>
        </w:rPr>
      </w:pPr>
      <w:r w:rsidRPr="00473500">
        <w:rPr>
          <w:rFonts w:ascii="Times New Roman" w:eastAsia="Times New Roman" w:hAnsi="Times New Roman"/>
          <w:b/>
          <w:bCs/>
          <w:spacing w:val="-6"/>
          <w:w w:val="114"/>
          <w:sz w:val="24"/>
          <w:szCs w:val="24"/>
        </w:rPr>
        <w:t>D</w:t>
      </w:r>
      <w:r w:rsidRPr="00473500">
        <w:rPr>
          <w:rFonts w:ascii="Times New Roman" w:eastAsia="Times New Roman" w:hAnsi="Times New Roman"/>
          <w:b/>
          <w:bCs/>
          <w:spacing w:val="-5"/>
          <w:w w:val="114"/>
          <w:sz w:val="24"/>
          <w:szCs w:val="24"/>
        </w:rPr>
        <w:t>o</w:t>
      </w:r>
      <w:r w:rsidRPr="00473500">
        <w:rPr>
          <w:rFonts w:ascii="Times New Roman" w:eastAsia="Times New Roman" w:hAnsi="Times New Roman"/>
          <w:b/>
          <w:bCs/>
          <w:spacing w:val="2"/>
          <w:w w:val="114"/>
          <w:sz w:val="24"/>
          <w:szCs w:val="24"/>
        </w:rPr>
        <w:t>c</w:t>
      </w:r>
      <w:r w:rsidRPr="00473500">
        <w:rPr>
          <w:rFonts w:ascii="Times New Roman" w:eastAsia="Times New Roman" w:hAnsi="Times New Roman"/>
          <w:b/>
          <w:bCs/>
          <w:w w:val="114"/>
          <w:sz w:val="24"/>
          <w:szCs w:val="24"/>
        </w:rPr>
        <w:t>u</w:t>
      </w:r>
      <w:r w:rsidRPr="00473500">
        <w:rPr>
          <w:rFonts w:ascii="Times New Roman" w:eastAsia="Times New Roman" w:hAnsi="Times New Roman"/>
          <w:b/>
          <w:bCs/>
          <w:spacing w:val="-1"/>
          <w:w w:val="114"/>
          <w:sz w:val="24"/>
          <w:szCs w:val="24"/>
        </w:rPr>
        <w:t>m</w:t>
      </w:r>
      <w:r w:rsidRPr="00473500">
        <w:rPr>
          <w:rFonts w:ascii="Times New Roman" w:eastAsia="Times New Roman" w:hAnsi="Times New Roman"/>
          <w:b/>
          <w:bCs/>
          <w:spacing w:val="-5"/>
          <w:w w:val="114"/>
          <w:sz w:val="24"/>
          <w:szCs w:val="24"/>
        </w:rPr>
        <w:t>e</w:t>
      </w:r>
      <w:r w:rsidRPr="00473500">
        <w:rPr>
          <w:rFonts w:ascii="Times New Roman" w:eastAsia="Times New Roman" w:hAnsi="Times New Roman"/>
          <w:b/>
          <w:bCs/>
          <w:spacing w:val="-2"/>
          <w:w w:val="114"/>
          <w:sz w:val="24"/>
          <w:szCs w:val="24"/>
        </w:rPr>
        <w:t>n</w:t>
      </w:r>
      <w:r w:rsidRPr="00473500">
        <w:rPr>
          <w:rFonts w:ascii="Times New Roman" w:eastAsia="Times New Roman" w:hAnsi="Times New Roman"/>
          <w:b/>
          <w:bCs/>
          <w:w w:val="114"/>
          <w:sz w:val="24"/>
          <w:szCs w:val="24"/>
        </w:rPr>
        <w:t>t</w:t>
      </w:r>
      <w:r w:rsidRPr="00473500">
        <w:rPr>
          <w:rFonts w:ascii="Times New Roman" w:eastAsia="Times New Roman" w:hAnsi="Times New Roman"/>
          <w:b/>
          <w:bCs/>
          <w:spacing w:val="-16"/>
          <w:w w:val="114"/>
          <w:sz w:val="24"/>
          <w:szCs w:val="24"/>
        </w:rPr>
        <w:t xml:space="preserve"> </w:t>
      </w:r>
      <w:r w:rsidRPr="00473500">
        <w:rPr>
          <w:rFonts w:ascii="Times New Roman" w:eastAsia="Times New Roman" w:hAnsi="Times New Roman"/>
          <w:b/>
          <w:bCs/>
          <w:spacing w:val="2"/>
          <w:sz w:val="24"/>
          <w:szCs w:val="24"/>
        </w:rPr>
        <w:t>t</w:t>
      </w:r>
      <w:r w:rsidRPr="00473500">
        <w:rPr>
          <w:rFonts w:ascii="Times New Roman" w:eastAsia="Times New Roman" w:hAnsi="Times New Roman"/>
          <w:b/>
          <w:bCs/>
          <w:spacing w:val="-5"/>
          <w:sz w:val="24"/>
          <w:szCs w:val="24"/>
        </w:rPr>
        <w:t>y</w:t>
      </w:r>
      <w:r w:rsidRPr="00473500">
        <w:rPr>
          <w:rFonts w:ascii="Times New Roman" w:eastAsia="Times New Roman" w:hAnsi="Times New Roman"/>
          <w:b/>
          <w:bCs/>
          <w:spacing w:val="4"/>
          <w:sz w:val="24"/>
          <w:szCs w:val="24"/>
        </w:rPr>
        <w:t>p</w:t>
      </w:r>
      <w:r w:rsidRPr="00473500">
        <w:rPr>
          <w:rFonts w:ascii="Times New Roman" w:eastAsia="Times New Roman" w:hAnsi="Times New Roman"/>
          <w:b/>
          <w:bCs/>
          <w:spacing w:val="-4"/>
          <w:sz w:val="24"/>
          <w:szCs w:val="24"/>
        </w:rPr>
        <w:t>e</w:t>
      </w:r>
      <w:r w:rsidRPr="00473500">
        <w:rPr>
          <w:rFonts w:ascii="Times New Roman" w:eastAsia="Times New Roman" w:hAnsi="Times New Roman"/>
          <w:b/>
          <w:bCs/>
          <w:sz w:val="24"/>
          <w:szCs w:val="24"/>
        </w:rPr>
        <w:t>:</w:t>
      </w:r>
      <w:r w:rsidRPr="00473500">
        <w:rPr>
          <w:rFonts w:ascii="Times New Roman" w:eastAsia="Times New Roman" w:hAnsi="Times New Roman"/>
          <w:b/>
          <w:bCs/>
          <w:spacing w:val="-20"/>
          <w:sz w:val="24"/>
          <w:szCs w:val="24"/>
        </w:rPr>
        <w:t xml:space="preserve"> </w:t>
      </w:r>
      <w:r w:rsidRPr="00473500">
        <w:rPr>
          <w:rFonts w:ascii="Times New Roman" w:eastAsia="Times New Roman" w:hAnsi="Times New Roman"/>
          <w:b/>
          <w:bCs/>
          <w:sz w:val="24"/>
          <w:szCs w:val="24"/>
        </w:rPr>
        <w:tab/>
        <w:t>Approved WG 11 document</w:t>
      </w:r>
    </w:p>
    <w:p w:rsidR="005B0483" w:rsidRPr="00473500" w:rsidRDefault="005B0483" w:rsidP="005B0483">
      <w:pPr>
        <w:tabs>
          <w:tab w:val="left" w:pos="2880"/>
        </w:tabs>
        <w:spacing w:after="0" w:line="200" w:lineRule="exact"/>
        <w:jc w:val="both"/>
        <w:rPr>
          <w:sz w:val="20"/>
          <w:szCs w:val="20"/>
        </w:rPr>
      </w:pPr>
    </w:p>
    <w:p w:rsidR="005B0483" w:rsidRPr="00473500" w:rsidRDefault="005B0483" w:rsidP="005B0483">
      <w:pPr>
        <w:tabs>
          <w:tab w:val="left" w:pos="2880"/>
        </w:tabs>
        <w:spacing w:before="15" w:after="0" w:line="200" w:lineRule="exact"/>
        <w:jc w:val="both"/>
        <w:rPr>
          <w:sz w:val="20"/>
          <w:szCs w:val="20"/>
        </w:rPr>
      </w:pPr>
    </w:p>
    <w:p w:rsidR="005B0483" w:rsidRPr="00473500" w:rsidRDefault="005B0483" w:rsidP="00227CC6">
      <w:pPr>
        <w:tabs>
          <w:tab w:val="left" w:pos="2880"/>
        </w:tabs>
        <w:spacing w:after="0" w:line="240" w:lineRule="auto"/>
        <w:ind w:left="2835" w:right="-20" w:hanging="2711"/>
        <w:jc w:val="both"/>
        <w:rPr>
          <w:rFonts w:ascii="Times New Roman" w:eastAsia="Times New Roman" w:hAnsi="Times New Roman"/>
          <w:sz w:val="24"/>
          <w:szCs w:val="24"/>
        </w:rPr>
      </w:pPr>
      <w:r w:rsidRPr="00473500">
        <w:rPr>
          <w:rFonts w:ascii="Times New Roman" w:eastAsia="Times New Roman" w:hAnsi="Times New Roman"/>
          <w:b/>
          <w:bCs/>
          <w:spacing w:val="1"/>
          <w:sz w:val="24"/>
          <w:szCs w:val="24"/>
        </w:rPr>
        <w:t>T</w:t>
      </w:r>
      <w:r w:rsidRPr="00473500">
        <w:rPr>
          <w:rFonts w:ascii="Times New Roman" w:eastAsia="Times New Roman" w:hAnsi="Times New Roman"/>
          <w:b/>
          <w:bCs/>
          <w:sz w:val="24"/>
          <w:szCs w:val="24"/>
        </w:rPr>
        <w:t>i</w:t>
      </w:r>
      <w:r w:rsidRPr="00473500">
        <w:rPr>
          <w:rFonts w:ascii="Times New Roman" w:eastAsia="Times New Roman" w:hAnsi="Times New Roman"/>
          <w:b/>
          <w:bCs/>
          <w:spacing w:val="2"/>
          <w:sz w:val="24"/>
          <w:szCs w:val="24"/>
        </w:rPr>
        <w:t>t</w:t>
      </w:r>
      <w:r w:rsidRPr="00473500">
        <w:rPr>
          <w:rFonts w:ascii="Times New Roman" w:eastAsia="Times New Roman" w:hAnsi="Times New Roman"/>
          <w:b/>
          <w:bCs/>
          <w:spacing w:val="1"/>
          <w:sz w:val="24"/>
          <w:szCs w:val="24"/>
        </w:rPr>
        <w:t>l</w:t>
      </w:r>
      <w:r w:rsidRPr="00473500">
        <w:rPr>
          <w:rFonts w:ascii="Times New Roman" w:eastAsia="Times New Roman" w:hAnsi="Times New Roman"/>
          <w:b/>
          <w:bCs/>
          <w:spacing w:val="-4"/>
          <w:sz w:val="24"/>
          <w:szCs w:val="24"/>
        </w:rPr>
        <w:t>e</w:t>
      </w:r>
      <w:r w:rsidRPr="00473500">
        <w:rPr>
          <w:rFonts w:ascii="Times New Roman" w:eastAsia="Times New Roman" w:hAnsi="Times New Roman"/>
          <w:b/>
          <w:bCs/>
          <w:sz w:val="24"/>
          <w:szCs w:val="24"/>
        </w:rPr>
        <w:t>:</w:t>
      </w:r>
      <w:r w:rsidRPr="00473500">
        <w:rPr>
          <w:rFonts w:ascii="Times New Roman" w:eastAsia="Times New Roman" w:hAnsi="Times New Roman"/>
          <w:b/>
          <w:bCs/>
          <w:spacing w:val="-33"/>
          <w:sz w:val="24"/>
          <w:szCs w:val="24"/>
        </w:rPr>
        <w:t xml:space="preserve"> </w:t>
      </w:r>
      <w:r w:rsidRPr="00473500">
        <w:rPr>
          <w:rFonts w:ascii="Times New Roman" w:eastAsia="Times New Roman" w:hAnsi="Times New Roman"/>
          <w:b/>
          <w:bCs/>
          <w:sz w:val="24"/>
          <w:szCs w:val="24"/>
        </w:rPr>
        <w:tab/>
      </w:r>
      <w:r w:rsidR="00227CC6" w:rsidRPr="00227CC6">
        <w:rPr>
          <w:rFonts w:ascii="Times New Roman" w:eastAsia="Times New Roman" w:hAnsi="Times New Roman"/>
          <w:b/>
          <w:bCs/>
          <w:sz w:val="24"/>
          <w:szCs w:val="24"/>
        </w:rPr>
        <w:t>Draft Call for Proposals for extensions and improvements of ISO/IEC 23092 series</w:t>
      </w:r>
    </w:p>
    <w:p w:rsidR="005B0483" w:rsidRPr="00473500" w:rsidRDefault="005B0483" w:rsidP="005B0483">
      <w:pPr>
        <w:tabs>
          <w:tab w:val="left" w:pos="2880"/>
        </w:tabs>
        <w:spacing w:after="0" w:line="200" w:lineRule="exact"/>
        <w:jc w:val="both"/>
        <w:rPr>
          <w:sz w:val="20"/>
          <w:szCs w:val="20"/>
        </w:rPr>
      </w:pPr>
    </w:p>
    <w:p w:rsidR="005B0483" w:rsidRPr="00473500" w:rsidRDefault="005B0483" w:rsidP="005B0483">
      <w:pPr>
        <w:tabs>
          <w:tab w:val="left" w:pos="2880"/>
        </w:tabs>
        <w:spacing w:before="15" w:after="0" w:line="200" w:lineRule="exact"/>
        <w:jc w:val="both"/>
        <w:rPr>
          <w:sz w:val="20"/>
          <w:szCs w:val="20"/>
        </w:rPr>
      </w:pPr>
    </w:p>
    <w:p w:rsidR="005B0483" w:rsidRPr="00473500" w:rsidRDefault="005B0483" w:rsidP="005B0483">
      <w:pPr>
        <w:tabs>
          <w:tab w:val="left" w:pos="2880"/>
        </w:tabs>
        <w:spacing w:after="0" w:line="240" w:lineRule="auto"/>
        <w:ind w:left="124" w:right="-20"/>
        <w:jc w:val="both"/>
        <w:rPr>
          <w:rFonts w:ascii="Times New Roman" w:eastAsia="Times New Roman" w:hAnsi="Times New Roman"/>
          <w:sz w:val="24"/>
          <w:szCs w:val="24"/>
        </w:rPr>
      </w:pPr>
      <w:r w:rsidRPr="00473500">
        <w:rPr>
          <w:rFonts w:ascii="Times New Roman" w:eastAsia="Times New Roman" w:hAnsi="Times New Roman"/>
          <w:b/>
          <w:bCs/>
          <w:spacing w:val="1"/>
          <w:w w:val="102"/>
          <w:sz w:val="24"/>
          <w:szCs w:val="24"/>
        </w:rPr>
        <w:t>S</w:t>
      </w:r>
      <w:r w:rsidRPr="00473500">
        <w:rPr>
          <w:rFonts w:ascii="Times New Roman" w:eastAsia="Times New Roman" w:hAnsi="Times New Roman"/>
          <w:b/>
          <w:bCs/>
          <w:spacing w:val="2"/>
          <w:w w:val="112"/>
          <w:sz w:val="24"/>
          <w:szCs w:val="24"/>
        </w:rPr>
        <w:t>t</w:t>
      </w:r>
      <w:r w:rsidRPr="00473500">
        <w:rPr>
          <w:rFonts w:ascii="Times New Roman" w:eastAsia="Times New Roman" w:hAnsi="Times New Roman"/>
          <w:b/>
          <w:bCs/>
          <w:spacing w:val="6"/>
          <w:w w:val="110"/>
          <w:sz w:val="24"/>
          <w:szCs w:val="24"/>
        </w:rPr>
        <w:t>a</w:t>
      </w:r>
      <w:r w:rsidRPr="00473500">
        <w:rPr>
          <w:rFonts w:ascii="Times New Roman" w:eastAsia="Times New Roman" w:hAnsi="Times New Roman"/>
          <w:b/>
          <w:bCs/>
          <w:spacing w:val="2"/>
          <w:w w:val="112"/>
          <w:sz w:val="24"/>
          <w:szCs w:val="24"/>
        </w:rPr>
        <w:t>t</w:t>
      </w:r>
      <w:r w:rsidRPr="00473500">
        <w:rPr>
          <w:rFonts w:ascii="Times New Roman" w:eastAsia="Times New Roman" w:hAnsi="Times New Roman"/>
          <w:b/>
          <w:bCs/>
          <w:w w:val="114"/>
          <w:sz w:val="24"/>
          <w:szCs w:val="24"/>
        </w:rPr>
        <w:t>u</w:t>
      </w:r>
      <w:r w:rsidRPr="00473500">
        <w:rPr>
          <w:rFonts w:ascii="Times New Roman" w:eastAsia="Times New Roman" w:hAnsi="Times New Roman"/>
          <w:b/>
          <w:bCs/>
          <w:spacing w:val="-1"/>
          <w:w w:val="116"/>
          <w:sz w:val="24"/>
          <w:szCs w:val="24"/>
        </w:rPr>
        <w:t>s</w:t>
      </w:r>
      <w:r w:rsidRPr="00473500">
        <w:rPr>
          <w:rFonts w:ascii="Times New Roman" w:eastAsia="Times New Roman" w:hAnsi="Times New Roman"/>
          <w:b/>
          <w:bCs/>
          <w:w w:val="85"/>
          <w:sz w:val="24"/>
          <w:szCs w:val="24"/>
        </w:rPr>
        <w:t>:</w:t>
      </w:r>
      <w:r w:rsidRPr="00473500">
        <w:rPr>
          <w:rFonts w:ascii="Times New Roman" w:eastAsia="Times New Roman" w:hAnsi="Times New Roman"/>
          <w:b/>
          <w:bCs/>
          <w:w w:val="85"/>
          <w:sz w:val="24"/>
          <w:szCs w:val="24"/>
        </w:rPr>
        <w:tab/>
        <w:t>Approved</w:t>
      </w:r>
    </w:p>
    <w:p w:rsidR="005B0483" w:rsidRPr="00473500" w:rsidRDefault="005B0483" w:rsidP="005B0483">
      <w:pPr>
        <w:tabs>
          <w:tab w:val="left" w:pos="2880"/>
        </w:tabs>
        <w:spacing w:after="0" w:line="200" w:lineRule="exact"/>
        <w:jc w:val="both"/>
        <w:rPr>
          <w:sz w:val="20"/>
          <w:szCs w:val="20"/>
        </w:rPr>
      </w:pPr>
    </w:p>
    <w:p w:rsidR="005B0483" w:rsidRPr="00473500" w:rsidRDefault="005B0483" w:rsidP="005B0483">
      <w:pPr>
        <w:tabs>
          <w:tab w:val="left" w:pos="2880"/>
        </w:tabs>
        <w:spacing w:before="15" w:after="0" w:line="200" w:lineRule="exact"/>
        <w:jc w:val="both"/>
        <w:rPr>
          <w:sz w:val="20"/>
          <w:szCs w:val="20"/>
        </w:rPr>
      </w:pPr>
    </w:p>
    <w:p w:rsidR="005B0483" w:rsidRPr="00473500" w:rsidRDefault="005B0483" w:rsidP="005B0483">
      <w:pPr>
        <w:tabs>
          <w:tab w:val="left" w:pos="2880"/>
        </w:tabs>
        <w:spacing w:after="0" w:line="240" w:lineRule="auto"/>
        <w:ind w:left="124" w:right="-20"/>
        <w:jc w:val="both"/>
        <w:rPr>
          <w:rFonts w:ascii="Times New Roman" w:eastAsia="Times New Roman" w:hAnsi="Times New Roman"/>
          <w:sz w:val="24"/>
          <w:szCs w:val="24"/>
        </w:rPr>
      </w:pPr>
      <w:r w:rsidRPr="00473500">
        <w:rPr>
          <w:rFonts w:ascii="Times New Roman" w:eastAsia="Times New Roman" w:hAnsi="Times New Roman"/>
          <w:b/>
          <w:bCs/>
          <w:spacing w:val="-5"/>
          <w:sz w:val="24"/>
          <w:szCs w:val="24"/>
        </w:rPr>
        <w:t>D</w:t>
      </w:r>
      <w:r w:rsidRPr="00473500">
        <w:rPr>
          <w:rFonts w:ascii="Times New Roman" w:eastAsia="Times New Roman" w:hAnsi="Times New Roman"/>
          <w:b/>
          <w:bCs/>
          <w:spacing w:val="6"/>
          <w:sz w:val="24"/>
          <w:szCs w:val="24"/>
        </w:rPr>
        <w:t>a</w:t>
      </w:r>
      <w:r w:rsidRPr="00473500">
        <w:rPr>
          <w:rFonts w:ascii="Times New Roman" w:eastAsia="Times New Roman" w:hAnsi="Times New Roman"/>
          <w:b/>
          <w:bCs/>
          <w:spacing w:val="2"/>
          <w:sz w:val="24"/>
          <w:szCs w:val="24"/>
        </w:rPr>
        <w:t>t</w:t>
      </w:r>
      <w:r w:rsidRPr="00473500">
        <w:rPr>
          <w:rFonts w:ascii="Times New Roman" w:eastAsia="Times New Roman" w:hAnsi="Times New Roman"/>
          <w:b/>
          <w:bCs/>
          <w:sz w:val="24"/>
          <w:szCs w:val="24"/>
        </w:rPr>
        <w:t>e</w:t>
      </w:r>
      <w:r w:rsidRPr="00473500">
        <w:rPr>
          <w:rFonts w:ascii="Times New Roman" w:eastAsia="Times New Roman" w:hAnsi="Times New Roman"/>
          <w:b/>
          <w:bCs/>
          <w:spacing w:val="38"/>
          <w:sz w:val="24"/>
          <w:szCs w:val="24"/>
        </w:rPr>
        <w:t xml:space="preserve"> </w:t>
      </w:r>
      <w:r w:rsidRPr="00473500">
        <w:rPr>
          <w:rFonts w:ascii="Times New Roman" w:eastAsia="Times New Roman" w:hAnsi="Times New Roman"/>
          <w:b/>
          <w:bCs/>
          <w:spacing w:val="-4"/>
          <w:sz w:val="24"/>
          <w:szCs w:val="24"/>
        </w:rPr>
        <w:t>o</w:t>
      </w:r>
      <w:r w:rsidRPr="00473500">
        <w:rPr>
          <w:rFonts w:ascii="Times New Roman" w:eastAsia="Times New Roman" w:hAnsi="Times New Roman"/>
          <w:b/>
          <w:bCs/>
          <w:sz w:val="24"/>
          <w:szCs w:val="24"/>
        </w:rPr>
        <w:t>f</w:t>
      </w:r>
      <w:r w:rsidRPr="00473500">
        <w:rPr>
          <w:rFonts w:ascii="Times New Roman" w:eastAsia="Times New Roman" w:hAnsi="Times New Roman"/>
          <w:b/>
          <w:bCs/>
          <w:spacing w:val="5"/>
          <w:sz w:val="24"/>
          <w:szCs w:val="24"/>
        </w:rPr>
        <w:t xml:space="preserve"> </w:t>
      </w:r>
      <w:r w:rsidRPr="00473500">
        <w:rPr>
          <w:rFonts w:ascii="Times New Roman" w:eastAsia="Times New Roman" w:hAnsi="Times New Roman"/>
          <w:b/>
          <w:bCs/>
          <w:spacing w:val="6"/>
          <w:w w:val="110"/>
          <w:sz w:val="24"/>
          <w:szCs w:val="24"/>
        </w:rPr>
        <w:t>d</w:t>
      </w:r>
      <w:r w:rsidRPr="00473500">
        <w:rPr>
          <w:rFonts w:ascii="Times New Roman" w:eastAsia="Times New Roman" w:hAnsi="Times New Roman"/>
          <w:b/>
          <w:bCs/>
          <w:spacing w:val="-4"/>
          <w:w w:val="118"/>
          <w:sz w:val="24"/>
          <w:szCs w:val="24"/>
        </w:rPr>
        <w:t>o</w:t>
      </w:r>
      <w:r w:rsidRPr="00473500">
        <w:rPr>
          <w:rFonts w:ascii="Times New Roman" w:eastAsia="Times New Roman" w:hAnsi="Times New Roman"/>
          <w:b/>
          <w:bCs/>
          <w:spacing w:val="2"/>
          <w:w w:val="113"/>
          <w:sz w:val="24"/>
          <w:szCs w:val="24"/>
        </w:rPr>
        <w:t>c</w:t>
      </w:r>
      <w:r w:rsidRPr="00473500">
        <w:rPr>
          <w:rFonts w:ascii="Times New Roman" w:eastAsia="Times New Roman" w:hAnsi="Times New Roman"/>
          <w:b/>
          <w:bCs/>
          <w:w w:val="114"/>
          <w:sz w:val="24"/>
          <w:szCs w:val="24"/>
        </w:rPr>
        <w:t>u</w:t>
      </w:r>
      <w:r w:rsidRPr="00473500">
        <w:rPr>
          <w:rFonts w:ascii="Times New Roman" w:eastAsia="Times New Roman" w:hAnsi="Times New Roman"/>
          <w:b/>
          <w:bCs/>
          <w:spacing w:val="-1"/>
          <w:w w:val="115"/>
          <w:sz w:val="24"/>
          <w:szCs w:val="24"/>
        </w:rPr>
        <w:t>m</w:t>
      </w:r>
      <w:r w:rsidRPr="00473500">
        <w:rPr>
          <w:rFonts w:ascii="Times New Roman" w:eastAsia="Times New Roman" w:hAnsi="Times New Roman"/>
          <w:b/>
          <w:bCs/>
          <w:spacing w:val="-4"/>
          <w:w w:val="118"/>
          <w:sz w:val="24"/>
          <w:szCs w:val="24"/>
        </w:rPr>
        <w:t>e</w:t>
      </w:r>
      <w:r w:rsidRPr="00473500">
        <w:rPr>
          <w:rFonts w:ascii="Times New Roman" w:eastAsia="Times New Roman" w:hAnsi="Times New Roman"/>
          <w:b/>
          <w:bCs/>
          <w:spacing w:val="-2"/>
          <w:w w:val="116"/>
          <w:sz w:val="24"/>
          <w:szCs w:val="24"/>
        </w:rPr>
        <w:t>n</w:t>
      </w:r>
      <w:r w:rsidRPr="00473500">
        <w:rPr>
          <w:rFonts w:ascii="Times New Roman" w:eastAsia="Times New Roman" w:hAnsi="Times New Roman"/>
          <w:b/>
          <w:bCs/>
          <w:spacing w:val="2"/>
          <w:w w:val="112"/>
          <w:sz w:val="24"/>
          <w:szCs w:val="24"/>
        </w:rPr>
        <w:t>t</w:t>
      </w:r>
      <w:r w:rsidRPr="00473500">
        <w:rPr>
          <w:rFonts w:ascii="Times New Roman" w:eastAsia="Times New Roman" w:hAnsi="Times New Roman"/>
          <w:b/>
          <w:bCs/>
          <w:w w:val="85"/>
          <w:sz w:val="24"/>
          <w:szCs w:val="24"/>
        </w:rPr>
        <w:t>:</w:t>
      </w:r>
      <w:r w:rsidRPr="00473500">
        <w:rPr>
          <w:rFonts w:ascii="Times New Roman" w:eastAsia="Times New Roman" w:hAnsi="Times New Roman"/>
          <w:b/>
          <w:bCs/>
          <w:sz w:val="24"/>
          <w:szCs w:val="24"/>
        </w:rPr>
        <w:tab/>
      </w:r>
      <w:r w:rsidR="00227CC6">
        <w:rPr>
          <w:rFonts w:ascii="Times New Roman" w:eastAsia="Times New Roman" w:hAnsi="Times New Roman"/>
          <w:b/>
          <w:bCs/>
          <w:spacing w:val="-6"/>
          <w:w w:val="107"/>
          <w:sz w:val="24"/>
          <w:szCs w:val="24"/>
        </w:rPr>
        <w:t>2020</w:t>
      </w:r>
      <w:r w:rsidRPr="00473500">
        <w:rPr>
          <w:rFonts w:ascii="Times New Roman" w:eastAsia="Times New Roman" w:hAnsi="Times New Roman"/>
          <w:b/>
          <w:bCs/>
          <w:spacing w:val="-3"/>
          <w:w w:val="119"/>
          <w:sz w:val="24"/>
          <w:szCs w:val="24"/>
        </w:rPr>
        <w:t>-</w:t>
      </w:r>
      <w:r w:rsidR="00227CC6">
        <w:rPr>
          <w:rFonts w:ascii="Times New Roman" w:eastAsia="Times New Roman" w:hAnsi="Times New Roman"/>
          <w:b/>
          <w:bCs/>
          <w:spacing w:val="-6"/>
          <w:w w:val="107"/>
          <w:sz w:val="24"/>
          <w:szCs w:val="24"/>
        </w:rPr>
        <w:t>01</w:t>
      </w:r>
      <w:r>
        <w:rPr>
          <w:rFonts w:ascii="Times New Roman" w:eastAsia="Times New Roman" w:hAnsi="Times New Roman"/>
          <w:b/>
          <w:bCs/>
          <w:spacing w:val="-6"/>
          <w:w w:val="107"/>
          <w:sz w:val="24"/>
          <w:szCs w:val="24"/>
        </w:rPr>
        <w:t>-1</w:t>
      </w:r>
      <w:r w:rsidR="00227CC6">
        <w:rPr>
          <w:rFonts w:ascii="Times New Roman" w:eastAsia="Times New Roman" w:hAnsi="Times New Roman"/>
          <w:b/>
          <w:bCs/>
          <w:spacing w:val="-6"/>
          <w:w w:val="107"/>
          <w:sz w:val="24"/>
          <w:szCs w:val="24"/>
        </w:rPr>
        <w:t>7</w:t>
      </w:r>
    </w:p>
    <w:p w:rsidR="005B0483" w:rsidRPr="00473500" w:rsidRDefault="005B0483" w:rsidP="005B0483">
      <w:pPr>
        <w:tabs>
          <w:tab w:val="left" w:pos="2880"/>
        </w:tabs>
        <w:spacing w:after="0" w:line="200" w:lineRule="exact"/>
        <w:jc w:val="both"/>
        <w:rPr>
          <w:sz w:val="20"/>
          <w:szCs w:val="20"/>
        </w:rPr>
      </w:pPr>
    </w:p>
    <w:p w:rsidR="005B0483" w:rsidRPr="00473500" w:rsidRDefault="005B0483" w:rsidP="005B0483">
      <w:pPr>
        <w:tabs>
          <w:tab w:val="left" w:pos="2880"/>
        </w:tabs>
        <w:spacing w:before="15" w:after="0" w:line="200" w:lineRule="exact"/>
        <w:jc w:val="both"/>
        <w:rPr>
          <w:sz w:val="20"/>
          <w:szCs w:val="20"/>
        </w:rPr>
      </w:pPr>
    </w:p>
    <w:p w:rsidR="005B0483" w:rsidRPr="00473500" w:rsidRDefault="005B0483" w:rsidP="005B0483">
      <w:pPr>
        <w:tabs>
          <w:tab w:val="left" w:pos="2880"/>
        </w:tabs>
        <w:spacing w:after="0" w:line="240" w:lineRule="auto"/>
        <w:ind w:left="124" w:right="-20"/>
        <w:jc w:val="both"/>
        <w:rPr>
          <w:rFonts w:ascii="Times New Roman" w:eastAsia="Times New Roman" w:hAnsi="Times New Roman"/>
          <w:sz w:val="24"/>
          <w:szCs w:val="24"/>
        </w:rPr>
      </w:pPr>
      <w:r w:rsidRPr="00473500">
        <w:rPr>
          <w:rFonts w:ascii="Times New Roman" w:eastAsia="Times New Roman" w:hAnsi="Times New Roman"/>
          <w:b/>
          <w:bCs/>
          <w:spacing w:val="1"/>
          <w:sz w:val="24"/>
          <w:szCs w:val="24"/>
        </w:rPr>
        <w:t>S</w:t>
      </w:r>
      <w:r w:rsidRPr="00473500">
        <w:rPr>
          <w:rFonts w:ascii="Times New Roman" w:eastAsia="Times New Roman" w:hAnsi="Times New Roman"/>
          <w:b/>
          <w:bCs/>
          <w:spacing w:val="-4"/>
          <w:sz w:val="24"/>
          <w:szCs w:val="24"/>
        </w:rPr>
        <w:t>o</w:t>
      </w:r>
      <w:r w:rsidRPr="00473500">
        <w:rPr>
          <w:rFonts w:ascii="Times New Roman" w:eastAsia="Times New Roman" w:hAnsi="Times New Roman"/>
          <w:b/>
          <w:bCs/>
          <w:sz w:val="24"/>
          <w:szCs w:val="24"/>
        </w:rPr>
        <w:t>ur</w:t>
      </w:r>
      <w:r w:rsidRPr="00473500">
        <w:rPr>
          <w:rFonts w:ascii="Times New Roman" w:eastAsia="Times New Roman" w:hAnsi="Times New Roman"/>
          <w:b/>
          <w:bCs/>
          <w:spacing w:val="2"/>
          <w:sz w:val="24"/>
          <w:szCs w:val="24"/>
        </w:rPr>
        <w:t>c</w:t>
      </w:r>
      <w:r w:rsidRPr="00473500">
        <w:rPr>
          <w:rFonts w:ascii="Times New Roman" w:eastAsia="Times New Roman" w:hAnsi="Times New Roman"/>
          <w:b/>
          <w:bCs/>
          <w:spacing w:val="-4"/>
          <w:sz w:val="24"/>
          <w:szCs w:val="24"/>
        </w:rPr>
        <w:t>e</w:t>
      </w:r>
      <w:r w:rsidRPr="00473500">
        <w:rPr>
          <w:rFonts w:ascii="Times New Roman" w:eastAsia="Times New Roman" w:hAnsi="Times New Roman"/>
          <w:b/>
          <w:bCs/>
          <w:sz w:val="24"/>
          <w:szCs w:val="24"/>
        </w:rPr>
        <w:t>:</w:t>
      </w:r>
      <w:r w:rsidRPr="00473500">
        <w:rPr>
          <w:rFonts w:ascii="Times New Roman" w:eastAsia="Times New Roman" w:hAnsi="Times New Roman"/>
          <w:b/>
          <w:bCs/>
          <w:spacing w:val="4"/>
          <w:sz w:val="24"/>
          <w:szCs w:val="24"/>
        </w:rPr>
        <w:t xml:space="preserve"> </w:t>
      </w:r>
      <w:r w:rsidRPr="00473500">
        <w:rPr>
          <w:rFonts w:ascii="Times New Roman" w:eastAsia="Times New Roman" w:hAnsi="Times New Roman"/>
          <w:b/>
          <w:bCs/>
          <w:sz w:val="24"/>
          <w:szCs w:val="24"/>
        </w:rPr>
        <w:tab/>
        <w:t>Requirements</w:t>
      </w:r>
    </w:p>
    <w:p w:rsidR="005B0483" w:rsidRPr="00473500" w:rsidRDefault="005B0483" w:rsidP="005B0483">
      <w:pPr>
        <w:tabs>
          <w:tab w:val="left" w:pos="2880"/>
        </w:tabs>
        <w:spacing w:after="0" w:line="200" w:lineRule="exact"/>
        <w:jc w:val="both"/>
        <w:rPr>
          <w:sz w:val="20"/>
          <w:szCs w:val="20"/>
        </w:rPr>
      </w:pPr>
    </w:p>
    <w:p w:rsidR="005B0483" w:rsidRPr="00473500" w:rsidRDefault="005B0483" w:rsidP="005B0483">
      <w:pPr>
        <w:tabs>
          <w:tab w:val="left" w:pos="2880"/>
        </w:tabs>
        <w:spacing w:before="15" w:after="0" w:line="200" w:lineRule="exact"/>
        <w:jc w:val="both"/>
        <w:rPr>
          <w:sz w:val="20"/>
          <w:szCs w:val="20"/>
        </w:rPr>
      </w:pPr>
    </w:p>
    <w:p w:rsidR="005B0483" w:rsidRPr="00473500" w:rsidRDefault="005B0483" w:rsidP="005B0483">
      <w:pPr>
        <w:tabs>
          <w:tab w:val="left" w:pos="2880"/>
        </w:tabs>
        <w:spacing w:after="0" w:line="240" w:lineRule="auto"/>
        <w:ind w:left="124" w:right="-20"/>
        <w:jc w:val="both"/>
        <w:rPr>
          <w:rFonts w:ascii="Times New Roman" w:eastAsia="Times New Roman" w:hAnsi="Times New Roman"/>
          <w:sz w:val="24"/>
          <w:szCs w:val="24"/>
        </w:rPr>
      </w:pPr>
      <w:r w:rsidRPr="00473500">
        <w:rPr>
          <w:rFonts w:ascii="Times New Roman" w:eastAsia="Times New Roman" w:hAnsi="Times New Roman"/>
          <w:b/>
          <w:bCs/>
          <w:w w:val="109"/>
          <w:sz w:val="24"/>
          <w:szCs w:val="24"/>
        </w:rPr>
        <w:t>E</w:t>
      </w:r>
      <w:r w:rsidRPr="00473500">
        <w:rPr>
          <w:rFonts w:ascii="Times New Roman" w:eastAsia="Times New Roman" w:hAnsi="Times New Roman"/>
          <w:b/>
          <w:bCs/>
          <w:spacing w:val="-4"/>
          <w:w w:val="109"/>
          <w:sz w:val="24"/>
          <w:szCs w:val="24"/>
        </w:rPr>
        <w:t>x</w:t>
      </w:r>
      <w:r w:rsidRPr="00473500">
        <w:rPr>
          <w:rFonts w:ascii="Times New Roman" w:eastAsia="Times New Roman" w:hAnsi="Times New Roman"/>
          <w:b/>
          <w:bCs/>
          <w:spacing w:val="4"/>
          <w:w w:val="109"/>
          <w:sz w:val="24"/>
          <w:szCs w:val="24"/>
        </w:rPr>
        <w:t>p</w:t>
      </w:r>
      <w:r w:rsidRPr="00473500">
        <w:rPr>
          <w:rFonts w:ascii="Times New Roman" w:eastAsia="Times New Roman" w:hAnsi="Times New Roman"/>
          <w:b/>
          <w:bCs/>
          <w:spacing w:val="-4"/>
          <w:w w:val="109"/>
          <w:sz w:val="24"/>
          <w:szCs w:val="24"/>
        </w:rPr>
        <w:t>e</w:t>
      </w:r>
      <w:r w:rsidRPr="00473500">
        <w:rPr>
          <w:rFonts w:ascii="Times New Roman" w:eastAsia="Times New Roman" w:hAnsi="Times New Roman"/>
          <w:b/>
          <w:bCs/>
          <w:spacing w:val="2"/>
          <w:w w:val="109"/>
          <w:sz w:val="24"/>
          <w:szCs w:val="24"/>
        </w:rPr>
        <w:t>ct</w:t>
      </w:r>
      <w:r w:rsidRPr="00473500">
        <w:rPr>
          <w:rFonts w:ascii="Times New Roman" w:eastAsia="Times New Roman" w:hAnsi="Times New Roman"/>
          <w:b/>
          <w:bCs/>
          <w:spacing w:val="-4"/>
          <w:w w:val="109"/>
          <w:sz w:val="24"/>
          <w:szCs w:val="24"/>
        </w:rPr>
        <w:t>e</w:t>
      </w:r>
      <w:r w:rsidRPr="00473500">
        <w:rPr>
          <w:rFonts w:ascii="Times New Roman" w:eastAsia="Times New Roman" w:hAnsi="Times New Roman"/>
          <w:b/>
          <w:bCs/>
          <w:w w:val="109"/>
          <w:sz w:val="24"/>
          <w:szCs w:val="24"/>
        </w:rPr>
        <w:t>d</w:t>
      </w:r>
      <w:r w:rsidRPr="00473500">
        <w:rPr>
          <w:rFonts w:ascii="Times New Roman" w:eastAsia="Times New Roman" w:hAnsi="Times New Roman"/>
          <w:b/>
          <w:bCs/>
          <w:spacing w:val="-8"/>
          <w:w w:val="109"/>
          <w:sz w:val="24"/>
          <w:szCs w:val="24"/>
        </w:rPr>
        <w:t xml:space="preserve"> </w:t>
      </w:r>
      <w:r w:rsidRPr="00473500">
        <w:rPr>
          <w:rFonts w:ascii="Times New Roman" w:eastAsia="Times New Roman" w:hAnsi="Times New Roman"/>
          <w:b/>
          <w:bCs/>
          <w:spacing w:val="6"/>
          <w:w w:val="110"/>
          <w:sz w:val="24"/>
          <w:szCs w:val="24"/>
        </w:rPr>
        <w:t>a</w:t>
      </w:r>
      <w:r w:rsidRPr="00473500">
        <w:rPr>
          <w:rFonts w:ascii="Times New Roman" w:eastAsia="Times New Roman" w:hAnsi="Times New Roman"/>
          <w:b/>
          <w:bCs/>
          <w:spacing w:val="2"/>
          <w:w w:val="113"/>
          <w:sz w:val="24"/>
          <w:szCs w:val="24"/>
        </w:rPr>
        <w:t>c</w:t>
      </w:r>
      <w:r w:rsidRPr="00473500">
        <w:rPr>
          <w:rFonts w:ascii="Times New Roman" w:eastAsia="Times New Roman" w:hAnsi="Times New Roman"/>
          <w:b/>
          <w:bCs/>
          <w:spacing w:val="2"/>
          <w:w w:val="112"/>
          <w:sz w:val="24"/>
          <w:szCs w:val="24"/>
        </w:rPr>
        <w:t>t</w:t>
      </w:r>
      <w:r w:rsidRPr="00473500">
        <w:rPr>
          <w:rFonts w:ascii="Times New Roman" w:eastAsia="Times New Roman" w:hAnsi="Times New Roman"/>
          <w:b/>
          <w:bCs/>
          <w:w w:val="115"/>
          <w:sz w:val="24"/>
          <w:szCs w:val="24"/>
        </w:rPr>
        <w:t>i</w:t>
      </w:r>
      <w:r w:rsidRPr="00473500">
        <w:rPr>
          <w:rFonts w:ascii="Times New Roman" w:eastAsia="Times New Roman" w:hAnsi="Times New Roman"/>
          <w:b/>
          <w:bCs/>
          <w:spacing w:val="-4"/>
          <w:w w:val="118"/>
          <w:sz w:val="24"/>
          <w:szCs w:val="24"/>
        </w:rPr>
        <w:t>o</w:t>
      </w:r>
      <w:r w:rsidRPr="00473500">
        <w:rPr>
          <w:rFonts w:ascii="Times New Roman" w:eastAsia="Times New Roman" w:hAnsi="Times New Roman"/>
          <w:b/>
          <w:bCs/>
          <w:spacing w:val="-2"/>
          <w:w w:val="116"/>
          <w:sz w:val="24"/>
          <w:szCs w:val="24"/>
        </w:rPr>
        <w:t>n</w:t>
      </w:r>
      <w:r w:rsidRPr="00473500">
        <w:rPr>
          <w:rFonts w:ascii="Times New Roman" w:eastAsia="Times New Roman" w:hAnsi="Times New Roman"/>
          <w:b/>
          <w:bCs/>
          <w:w w:val="85"/>
          <w:sz w:val="24"/>
          <w:szCs w:val="24"/>
        </w:rPr>
        <w:t>:</w:t>
      </w:r>
      <w:r w:rsidRPr="00473500">
        <w:rPr>
          <w:rFonts w:ascii="Times New Roman" w:eastAsia="Times New Roman" w:hAnsi="Times New Roman"/>
          <w:b/>
          <w:bCs/>
          <w:sz w:val="24"/>
          <w:szCs w:val="24"/>
        </w:rPr>
        <w:tab/>
      </w:r>
    </w:p>
    <w:p w:rsidR="005B0483" w:rsidRPr="00473500" w:rsidRDefault="005B0483" w:rsidP="005B0483">
      <w:pPr>
        <w:tabs>
          <w:tab w:val="left" w:pos="2880"/>
        </w:tabs>
        <w:spacing w:after="0" w:line="200" w:lineRule="exact"/>
        <w:jc w:val="both"/>
        <w:rPr>
          <w:sz w:val="20"/>
          <w:szCs w:val="20"/>
        </w:rPr>
      </w:pPr>
    </w:p>
    <w:p w:rsidR="005B0483" w:rsidRPr="00473500" w:rsidRDefault="005B0483" w:rsidP="005B0483">
      <w:pPr>
        <w:tabs>
          <w:tab w:val="left" w:pos="2880"/>
        </w:tabs>
        <w:spacing w:before="15" w:after="0" w:line="200" w:lineRule="exact"/>
        <w:jc w:val="both"/>
        <w:rPr>
          <w:sz w:val="20"/>
          <w:szCs w:val="20"/>
        </w:rPr>
      </w:pPr>
    </w:p>
    <w:p w:rsidR="005B0483" w:rsidRPr="00473500" w:rsidRDefault="005B0483" w:rsidP="005B0483">
      <w:pPr>
        <w:tabs>
          <w:tab w:val="left" w:pos="2880"/>
        </w:tabs>
        <w:spacing w:after="0" w:line="240" w:lineRule="auto"/>
        <w:ind w:left="124" w:right="-20"/>
        <w:jc w:val="both"/>
        <w:rPr>
          <w:rFonts w:ascii="Times New Roman" w:eastAsia="Times New Roman" w:hAnsi="Times New Roman"/>
          <w:sz w:val="24"/>
          <w:szCs w:val="24"/>
        </w:rPr>
      </w:pPr>
      <w:r w:rsidRPr="00473500">
        <w:rPr>
          <w:rFonts w:ascii="Times New Roman" w:eastAsia="Times New Roman" w:hAnsi="Times New Roman"/>
          <w:b/>
          <w:bCs/>
          <w:spacing w:val="4"/>
          <w:sz w:val="24"/>
          <w:szCs w:val="24"/>
        </w:rPr>
        <w:t>N</w:t>
      </w:r>
      <w:r w:rsidRPr="00473500">
        <w:rPr>
          <w:rFonts w:ascii="Times New Roman" w:eastAsia="Times New Roman" w:hAnsi="Times New Roman"/>
          <w:b/>
          <w:bCs/>
          <w:spacing w:val="-4"/>
          <w:sz w:val="24"/>
          <w:szCs w:val="24"/>
        </w:rPr>
        <w:t>o</w:t>
      </w:r>
      <w:r w:rsidRPr="00473500">
        <w:rPr>
          <w:rFonts w:ascii="Times New Roman" w:eastAsia="Times New Roman" w:hAnsi="Times New Roman"/>
          <w:b/>
          <w:bCs/>
          <w:sz w:val="24"/>
          <w:szCs w:val="24"/>
        </w:rPr>
        <w:t>.</w:t>
      </w:r>
      <w:r w:rsidRPr="00473500">
        <w:rPr>
          <w:rFonts w:ascii="Times New Roman" w:eastAsia="Times New Roman" w:hAnsi="Times New Roman"/>
          <w:b/>
          <w:bCs/>
          <w:spacing w:val="14"/>
          <w:sz w:val="24"/>
          <w:szCs w:val="24"/>
        </w:rPr>
        <w:t xml:space="preserve"> </w:t>
      </w:r>
      <w:r w:rsidRPr="00473500">
        <w:rPr>
          <w:rFonts w:ascii="Times New Roman" w:eastAsia="Times New Roman" w:hAnsi="Times New Roman"/>
          <w:b/>
          <w:bCs/>
          <w:spacing w:val="-4"/>
          <w:sz w:val="24"/>
          <w:szCs w:val="24"/>
        </w:rPr>
        <w:t>o</w:t>
      </w:r>
      <w:r w:rsidRPr="00473500">
        <w:rPr>
          <w:rFonts w:ascii="Times New Roman" w:eastAsia="Times New Roman" w:hAnsi="Times New Roman"/>
          <w:b/>
          <w:bCs/>
          <w:sz w:val="24"/>
          <w:szCs w:val="24"/>
        </w:rPr>
        <w:t>f</w:t>
      </w:r>
      <w:r w:rsidRPr="00473500">
        <w:rPr>
          <w:rFonts w:ascii="Times New Roman" w:eastAsia="Times New Roman" w:hAnsi="Times New Roman"/>
          <w:b/>
          <w:bCs/>
          <w:spacing w:val="5"/>
          <w:sz w:val="24"/>
          <w:szCs w:val="24"/>
        </w:rPr>
        <w:t xml:space="preserve"> </w:t>
      </w:r>
      <w:r w:rsidRPr="00473500">
        <w:rPr>
          <w:rFonts w:ascii="Times New Roman" w:eastAsia="Times New Roman" w:hAnsi="Times New Roman"/>
          <w:b/>
          <w:bCs/>
          <w:spacing w:val="4"/>
          <w:sz w:val="24"/>
          <w:szCs w:val="24"/>
        </w:rPr>
        <w:t>p</w:t>
      </w:r>
      <w:r w:rsidRPr="00473500">
        <w:rPr>
          <w:rFonts w:ascii="Times New Roman" w:eastAsia="Times New Roman" w:hAnsi="Times New Roman"/>
          <w:b/>
          <w:bCs/>
          <w:spacing w:val="6"/>
          <w:sz w:val="24"/>
          <w:szCs w:val="24"/>
        </w:rPr>
        <w:t>a</w:t>
      </w:r>
      <w:r w:rsidRPr="00473500">
        <w:rPr>
          <w:rFonts w:ascii="Times New Roman" w:eastAsia="Times New Roman" w:hAnsi="Times New Roman"/>
          <w:b/>
          <w:bCs/>
          <w:spacing w:val="8"/>
          <w:sz w:val="24"/>
          <w:szCs w:val="24"/>
        </w:rPr>
        <w:t>g</w:t>
      </w:r>
      <w:r w:rsidRPr="00473500">
        <w:rPr>
          <w:rFonts w:ascii="Times New Roman" w:eastAsia="Times New Roman" w:hAnsi="Times New Roman"/>
          <w:b/>
          <w:bCs/>
          <w:spacing w:val="-4"/>
          <w:sz w:val="24"/>
          <w:szCs w:val="24"/>
        </w:rPr>
        <w:t>e</w:t>
      </w:r>
      <w:r w:rsidRPr="00473500">
        <w:rPr>
          <w:rFonts w:ascii="Times New Roman" w:eastAsia="Times New Roman" w:hAnsi="Times New Roman"/>
          <w:b/>
          <w:bCs/>
          <w:spacing w:val="-1"/>
          <w:sz w:val="24"/>
          <w:szCs w:val="24"/>
        </w:rPr>
        <w:t>s</w:t>
      </w:r>
      <w:r w:rsidRPr="00473500">
        <w:rPr>
          <w:rFonts w:ascii="Times New Roman" w:eastAsia="Times New Roman" w:hAnsi="Times New Roman"/>
          <w:b/>
          <w:bCs/>
          <w:sz w:val="24"/>
          <w:szCs w:val="24"/>
        </w:rPr>
        <w:t xml:space="preserve">: </w:t>
      </w:r>
      <w:r w:rsidRPr="00473500">
        <w:rPr>
          <w:rFonts w:ascii="Times New Roman" w:eastAsia="Times New Roman" w:hAnsi="Times New Roman"/>
          <w:b/>
          <w:bCs/>
          <w:sz w:val="24"/>
          <w:szCs w:val="24"/>
        </w:rPr>
        <w:tab/>
      </w:r>
      <w:r w:rsidR="00AB201C">
        <w:rPr>
          <w:rFonts w:ascii="Times New Roman" w:eastAsia="Times New Roman" w:hAnsi="Times New Roman"/>
          <w:b/>
          <w:bCs/>
          <w:sz w:val="24"/>
          <w:szCs w:val="24"/>
        </w:rPr>
        <w:t>10</w:t>
      </w:r>
      <w:bookmarkStart w:id="0" w:name="_GoBack"/>
      <w:bookmarkEnd w:id="0"/>
    </w:p>
    <w:p w:rsidR="005B0483" w:rsidRPr="00473500" w:rsidRDefault="005B0483" w:rsidP="005B0483">
      <w:pPr>
        <w:tabs>
          <w:tab w:val="left" w:pos="2880"/>
        </w:tabs>
        <w:spacing w:after="0" w:line="200" w:lineRule="exact"/>
        <w:jc w:val="both"/>
        <w:rPr>
          <w:sz w:val="20"/>
          <w:szCs w:val="20"/>
        </w:rPr>
      </w:pPr>
    </w:p>
    <w:p w:rsidR="005B0483" w:rsidRPr="00473500" w:rsidRDefault="005B0483" w:rsidP="005B0483">
      <w:pPr>
        <w:spacing w:before="15" w:after="0" w:line="200" w:lineRule="exact"/>
        <w:jc w:val="both"/>
        <w:rPr>
          <w:sz w:val="20"/>
          <w:szCs w:val="20"/>
        </w:rPr>
      </w:pPr>
    </w:p>
    <w:p w:rsidR="005B0483" w:rsidRPr="00473500" w:rsidRDefault="005B0483" w:rsidP="005B0483">
      <w:pPr>
        <w:tabs>
          <w:tab w:val="left" w:pos="2620"/>
        </w:tabs>
        <w:spacing w:after="0" w:line="240" w:lineRule="auto"/>
        <w:ind w:left="124" w:right="-20"/>
        <w:jc w:val="both"/>
        <w:rPr>
          <w:rFonts w:ascii="Times New Roman" w:eastAsia="Times New Roman" w:hAnsi="Times New Roman"/>
          <w:sz w:val="24"/>
          <w:szCs w:val="24"/>
        </w:rPr>
      </w:pPr>
      <w:r w:rsidRPr="00473500">
        <w:rPr>
          <w:rFonts w:ascii="Times New Roman" w:eastAsia="Times New Roman" w:hAnsi="Times New Roman"/>
          <w:b/>
          <w:bCs/>
          <w:sz w:val="24"/>
          <w:szCs w:val="24"/>
        </w:rPr>
        <w:t>E</w:t>
      </w:r>
      <w:r w:rsidRPr="00473500">
        <w:rPr>
          <w:rFonts w:ascii="Times New Roman" w:eastAsia="Times New Roman" w:hAnsi="Times New Roman"/>
          <w:b/>
          <w:bCs/>
          <w:spacing w:val="-1"/>
          <w:sz w:val="24"/>
          <w:szCs w:val="24"/>
        </w:rPr>
        <w:t>m</w:t>
      </w:r>
      <w:r w:rsidRPr="00473500">
        <w:rPr>
          <w:rFonts w:ascii="Times New Roman" w:eastAsia="Times New Roman" w:hAnsi="Times New Roman"/>
          <w:b/>
          <w:bCs/>
          <w:spacing w:val="6"/>
          <w:sz w:val="24"/>
          <w:szCs w:val="24"/>
        </w:rPr>
        <w:t>a</w:t>
      </w:r>
      <w:r w:rsidRPr="00473500">
        <w:rPr>
          <w:rFonts w:ascii="Times New Roman" w:eastAsia="Times New Roman" w:hAnsi="Times New Roman"/>
          <w:b/>
          <w:bCs/>
          <w:sz w:val="24"/>
          <w:szCs w:val="24"/>
        </w:rPr>
        <w:t>il</w:t>
      </w:r>
      <w:r w:rsidRPr="00473500">
        <w:rPr>
          <w:rFonts w:ascii="Times New Roman" w:eastAsia="Times New Roman" w:hAnsi="Times New Roman"/>
          <w:b/>
          <w:bCs/>
          <w:spacing w:val="40"/>
          <w:sz w:val="24"/>
          <w:szCs w:val="24"/>
        </w:rPr>
        <w:t xml:space="preserve"> </w:t>
      </w:r>
      <w:r w:rsidRPr="00473500">
        <w:rPr>
          <w:rFonts w:ascii="Times New Roman" w:eastAsia="Times New Roman" w:hAnsi="Times New Roman"/>
          <w:b/>
          <w:bCs/>
          <w:spacing w:val="-4"/>
          <w:sz w:val="24"/>
          <w:szCs w:val="24"/>
        </w:rPr>
        <w:t>o</w:t>
      </w:r>
      <w:r w:rsidRPr="00473500">
        <w:rPr>
          <w:rFonts w:ascii="Times New Roman" w:eastAsia="Times New Roman" w:hAnsi="Times New Roman"/>
          <w:b/>
          <w:bCs/>
          <w:sz w:val="24"/>
          <w:szCs w:val="24"/>
        </w:rPr>
        <w:t>f</w:t>
      </w:r>
      <w:r w:rsidRPr="00473500">
        <w:rPr>
          <w:rFonts w:ascii="Times New Roman" w:eastAsia="Times New Roman" w:hAnsi="Times New Roman"/>
          <w:b/>
          <w:bCs/>
          <w:spacing w:val="5"/>
          <w:sz w:val="24"/>
          <w:szCs w:val="24"/>
        </w:rPr>
        <w:t xml:space="preserve"> </w:t>
      </w:r>
      <w:proofErr w:type="spellStart"/>
      <w:r w:rsidRPr="00473500">
        <w:rPr>
          <w:rFonts w:ascii="Times New Roman" w:eastAsia="Times New Roman" w:hAnsi="Times New Roman"/>
          <w:b/>
          <w:bCs/>
          <w:spacing w:val="2"/>
          <w:w w:val="113"/>
          <w:sz w:val="24"/>
          <w:szCs w:val="24"/>
        </w:rPr>
        <w:t>c</w:t>
      </w:r>
      <w:r w:rsidRPr="00473500">
        <w:rPr>
          <w:rFonts w:ascii="Times New Roman" w:eastAsia="Times New Roman" w:hAnsi="Times New Roman"/>
          <w:b/>
          <w:bCs/>
          <w:spacing w:val="-4"/>
          <w:w w:val="118"/>
          <w:sz w:val="24"/>
          <w:szCs w:val="24"/>
        </w:rPr>
        <w:t>o</w:t>
      </w:r>
      <w:r w:rsidRPr="00473500">
        <w:rPr>
          <w:rFonts w:ascii="Times New Roman" w:eastAsia="Times New Roman" w:hAnsi="Times New Roman"/>
          <w:b/>
          <w:bCs/>
          <w:spacing w:val="-2"/>
          <w:w w:val="116"/>
          <w:sz w:val="24"/>
          <w:szCs w:val="24"/>
        </w:rPr>
        <w:t>n</w:t>
      </w:r>
      <w:r w:rsidRPr="00473500">
        <w:rPr>
          <w:rFonts w:ascii="Times New Roman" w:eastAsia="Times New Roman" w:hAnsi="Times New Roman"/>
          <w:b/>
          <w:bCs/>
          <w:spacing w:val="-4"/>
          <w:w w:val="105"/>
          <w:sz w:val="24"/>
          <w:szCs w:val="24"/>
        </w:rPr>
        <w:t>v</w:t>
      </w:r>
      <w:r w:rsidRPr="00473500">
        <w:rPr>
          <w:rFonts w:ascii="Times New Roman" w:eastAsia="Times New Roman" w:hAnsi="Times New Roman"/>
          <w:b/>
          <w:bCs/>
          <w:spacing w:val="-4"/>
          <w:w w:val="118"/>
          <w:sz w:val="24"/>
          <w:szCs w:val="24"/>
        </w:rPr>
        <w:t>e</w:t>
      </w:r>
      <w:r w:rsidRPr="00473500">
        <w:rPr>
          <w:rFonts w:ascii="Times New Roman" w:eastAsia="Times New Roman" w:hAnsi="Times New Roman"/>
          <w:b/>
          <w:bCs/>
          <w:spacing w:val="-2"/>
          <w:w w:val="116"/>
          <w:sz w:val="24"/>
          <w:szCs w:val="24"/>
        </w:rPr>
        <w:t>n</w:t>
      </w:r>
      <w:r w:rsidRPr="00473500">
        <w:rPr>
          <w:rFonts w:ascii="Times New Roman" w:eastAsia="Times New Roman" w:hAnsi="Times New Roman"/>
          <w:b/>
          <w:bCs/>
          <w:spacing w:val="-4"/>
          <w:w w:val="118"/>
          <w:sz w:val="24"/>
          <w:szCs w:val="24"/>
        </w:rPr>
        <w:t>o</w:t>
      </w:r>
      <w:r w:rsidRPr="00473500">
        <w:rPr>
          <w:rFonts w:ascii="Times New Roman" w:eastAsia="Times New Roman" w:hAnsi="Times New Roman"/>
          <w:b/>
          <w:bCs/>
          <w:sz w:val="24"/>
          <w:szCs w:val="24"/>
        </w:rPr>
        <w:t>r</w:t>
      </w:r>
      <w:proofErr w:type="spellEnd"/>
      <w:r w:rsidRPr="00473500">
        <w:rPr>
          <w:rFonts w:ascii="Times New Roman" w:eastAsia="Times New Roman" w:hAnsi="Times New Roman"/>
          <w:b/>
          <w:bCs/>
          <w:w w:val="85"/>
          <w:sz w:val="24"/>
          <w:szCs w:val="24"/>
        </w:rPr>
        <w:t xml:space="preserve">: </w:t>
      </w:r>
      <w:r w:rsidR="00227CC6">
        <w:rPr>
          <w:rFonts w:ascii="Times New Roman" w:eastAsia="Times New Roman" w:hAnsi="Times New Roman"/>
          <w:b/>
          <w:bCs/>
          <w:w w:val="85"/>
          <w:sz w:val="24"/>
          <w:szCs w:val="24"/>
        </w:rPr>
        <w:tab/>
      </w:r>
      <w:r w:rsidR="00227CC6">
        <w:rPr>
          <w:rFonts w:ascii="Times New Roman" w:eastAsia="Times New Roman" w:hAnsi="Times New Roman"/>
          <w:b/>
          <w:bCs/>
          <w:w w:val="85"/>
          <w:sz w:val="24"/>
          <w:szCs w:val="24"/>
        </w:rPr>
        <w:tab/>
      </w:r>
      <w:r w:rsidRPr="00227CC6">
        <w:rPr>
          <w:rFonts w:ascii="Times New Roman" w:eastAsia="Times New Roman" w:hAnsi="Times New Roman"/>
          <w:b/>
          <w:bCs/>
          <w:sz w:val="24"/>
          <w:szCs w:val="24"/>
        </w:rPr>
        <w:t>leonardo@chiariglione.org</w:t>
      </w:r>
      <w:r w:rsidRPr="00473500">
        <w:rPr>
          <w:rFonts w:ascii="Times New Roman" w:eastAsia="Times New Roman" w:hAnsi="Times New Roman"/>
          <w:b/>
          <w:bCs/>
          <w:sz w:val="24"/>
          <w:szCs w:val="24"/>
        </w:rPr>
        <w:tab/>
      </w:r>
      <w:hyperlink r:id="rId9"/>
    </w:p>
    <w:p w:rsidR="005B0483" w:rsidRPr="00473500" w:rsidRDefault="005B0483" w:rsidP="005B0483">
      <w:pPr>
        <w:spacing w:before="6" w:after="0" w:line="180" w:lineRule="exact"/>
        <w:jc w:val="both"/>
        <w:rPr>
          <w:sz w:val="18"/>
          <w:szCs w:val="18"/>
        </w:rPr>
      </w:pPr>
    </w:p>
    <w:p w:rsidR="005B0483" w:rsidRPr="00473500" w:rsidRDefault="005B0483" w:rsidP="005B0483">
      <w:pPr>
        <w:spacing w:after="0" w:line="200" w:lineRule="exact"/>
        <w:jc w:val="both"/>
        <w:rPr>
          <w:sz w:val="20"/>
          <w:szCs w:val="20"/>
        </w:rPr>
      </w:pPr>
    </w:p>
    <w:p w:rsidR="005B0483" w:rsidRPr="00473500" w:rsidRDefault="005B0483" w:rsidP="005B0483">
      <w:pPr>
        <w:tabs>
          <w:tab w:val="left" w:pos="2620"/>
        </w:tabs>
        <w:spacing w:before="29" w:after="0" w:line="240" w:lineRule="auto"/>
        <w:ind w:left="124" w:right="-20"/>
        <w:jc w:val="both"/>
        <w:rPr>
          <w:rFonts w:ascii="Times New Roman" w:eastAsia="Times New Roman" w:hAnsi="Times New Roman"/>
          <w:b/>
          <w:bCs/>
          <w:sz w:val="24"/>
          <w:szCs w:val="24"/>
        </w:rPr>
      </w:pPr>
      <w:r w:rsidRPr="00473500">
        <w:rPr>
          <w:rFonts w:ascii="Times New Roman" w:eastAsia="Times New Roman" w:hAnsi="Times New Roman"/>
          <w:b/>
          <w:bCs/>
          <w:spacing w:val="1"/>
          <w:w w:val="112"/>
          <w:sz w:val="24"/>
          <w:szCs w:val="24"/>
        </w:rPr>
        <w:t>C</w:t>
      </w:r>
      <w:r w:rsidRPr="00473500">
        <w:rPr>
          <w:rFonts w:ascii="Times New Roman" w:eastAsia="Times New Roman" w:hAnsi="Times New Roman"/>
          <w:b/>
          <w:bCs/>
          <w:spacing w:val="-4"/>
          <w:w w:val="112"/>
          <w:sz w:val="24"/>
          <w:szCs w:val="24"/>
        </w:rPr>
        <w:t>o</w:t>
      </w:r>
      <w:r w:rsidRPr="00473500">
        <w:rPr>
          <w:rFonts w:ascii="Times New Roman" w:eastAsia="Times New Roman" w:hAnsi="Times New Roman"/>
          <w:b/>
          <w:bCs/>
          <w:spacing w:val="-1"/>
          <w:w w:val="112"/>
          <w:sz w:val="24"/>
          <w:szCs w:val="24"/>
        </w:rPr>
        <w:t>mm</w:t>
      </w:r>
      <w:r w:rsidRPr="00473500">
        <w:rPr>
          <w:rFonts w:ascii="Times New Roman" w:eastAsia="Times New Roman" w:hAnsi="Times New Roman"/>
          <w:b/>
          <w:bCs/>
          <w:w w:val="112"/>
          <w:sz w:val="24"/>
          <w:szCs w:val="24"/>
        </w:rPr>
        <w:t>i</w:t>
      </w:r>
      <w:r w:rsidRPr="00473500">
        <w:rPr>
          <w:rFonts w:ascii="Times New Roman" w:eastAsia="Times New Roman" w:hAnsi="Times New Roman"/>
          <w:b/>
          <w:bCs/>
          <w:spacing w:val="2"/>
          <w:w w:val="112"/>
          <w:sz w:val="24"/>
          <w:szCs w:val="24"/>
        </w:rPr>
        <w:t>tt</w:t>
      </w:r>
      <w:r w:rsidRPr="00473500">
        <w:rPr>
          <w:rFonts w:ascii="Times New Roman" w:eastAsia="Times New Roman" w:hAnsi="Times New Roman"/>
          <w:b/>
          <w:bCs/>
          <w:spacing w:val="-4"/>
          <w:w w:val="112"/>
          <w:sz w:val="24"/>
          <w:szCs w:val="24"/>
        </w:rPr>
        <w:t>e</w:t>
      </w:r>
      <w:r w:rsidRPr="00473500">
        <w:rPr>
          <w:rFonts w:ascii="Times New Roman" w:eastAsia="Times New Roman" w:hAnsi="Times New Roman"/>
          <w:b/>
          <w:bCs/>
          <w:w w:val="112"/>
          <w:sz w:val="24"/>
          <w:szCs w:val="24"/>
        </w:rPr>
        <w:t>e</w:t>
      </w:r>
      <w:r w:rsidRPr="00473500">
        <w:rPr>
          <w:rFonts w:ascii="Times New Roman" w:eastAsia="Times New Roman" w:hAnsi="Times New Roman"/>
          <w:b/>
          <w:bCs/>
          <w:spacing w:val="-18"/>
          <w:w w:val="112"/>
          <w:sz w:val="24"/>
          <w:szCs w:val="24"/>
        </w:rPr>
        <w:t xml:space="preserve"> </w:t>
      </w:r>
      <w:r w:rsidRPr="00473500">
        <w:rPr>
          <w:rFonts w:ascii="Times New Roman" w:eastAsia="Times New Roman" w:hAnsi="Times New Roman"/>
          <w:b/>
          <w:bCs/>
          <w:spacing w:val="8"/>
          <w:sz w:val="24"/>
          <w:szCs w:val="24"/>
        </w:rPr>
        <w:t>U</w:t>
      </w:r>
      <w:r w:rsidRPr="00473500">
        <w:rPr>
          <w:rFonts w:ascii="Times New Roman" w:eastAsia="Times New Roman" w:hAnsi="Times New Roman"/>
          <w:b/>
          <w:bCs/>
          <w:spacing w:val="2"/>
          <w:sz w:val="24"/>
          <w:szCs w:val="24"/>
        </w:rPr>
        <w:t>R</w:t>
      </w:r>
      <w:r w:rsidRPr="00473500">
        <w:rPr>
          <w:rFonts w:ascii="Times New Roman" w:eastAsia="Times New Roman" w:hAnsi="Times New Roman"/>
          <w:b/>
          <w:bCs/>
          <w:spacing w:val="-4"/>
          <w:sz w:val="24"/>
          <w:szCs w:val="24"/>
        </w:rPr>
        <w:t>L</w:t>
      </w:r>
      <w:r w:rsidRPr="00473500">
        <w:rPr>
          <w:rFonts w:ascii="Times New Roman" w:eastAsia="Times New Roman" w:hAnsi="Times New Roman"/>
          <w:b/>
          <w:bCs/>
          <w:sz w:val="24"/>
          <w:szCs w:val="24"/>
        </w:rPr>
        <w:t xml:space="preserve">: </w:t>
      </w:r>
      <w:r w:rsidR="00227CC6">
        <w:rPr>
          <w:rFonts w:ascii="Times New Roman" w:eastAsia="Times New Roman" w:hAnsi="Times New Roman"/>
          <w:b/>
          <w:bCs/>
          <w:sz w:val="24"/>
          <w:szCs w:val="24"/>
        </w:rPr>
        <w:tab/>
      </w:r>
      <w:r w:rsidR="00227CC6">
        <w:rPr>
          <w:rFonts w:ascii="Times New Roman" w:eastAsia="Times New Roman" w:hAnsi="Times New Roman"/>
          <w:b/>
          <w:bCs/>
          <w:sz w:val="24"/>
          <w:szCs w:val="24"/>
        </w:rPr>
        <w:tab/>
      </w:r>
      <w:r w:rsidRPr="00473500">
        <w:rPr>
          <w:rFonts w:ascii="Times New Roman" w:eastAsia="Times New Roman" w:hAnsi="Times New Roman"/>
          <w:b/>
          <w:bCs/>
          <w:sz w:val="24"/>
          <w:szCs w:val="24"/>
        </w:rPr>
        <w:t>mpeg.chiariglione.org</w:t>
      </w:r>
    </w:p>
    <w:p w:rsidR="005B0483" w:rsidRPr="00473500" w:rsidRDefault="005B0483" w:rsidP="005B0483">
      <w:pPr>
        <w:widowControl/>
        <w:spacing w:after="0" w:line="240" w:lineRule="auto"/>
        <w:jc w:val="both"/>
        <w:rPr>
          <w:rFonts w:ascii="Times New Roman" w:eastAsia="Times New Roman" w:hAnsi="Times New Roman"/>
          <w:b/>
          <w:bCs/>
          <w:spacing w:val="1"/>
          <w:w w:val="112"/>
          <w:sz w:val="24"/>
          <w:szCs w:val="24"/>
        </w:rPr>
      </w:pPr>
      <w:r w:rsidRPr="00473500">
        <w:rPr>
          <w:rFonts w:ascii="Times New Roman" w:eastAsia="Times New Roman" w:hAnsi="Times New Roman"/>
          <w:b/>
          <w:bCs/>
          <w:spacing w:val="1"/>
          <w:w w:val="112"/>
          <w:sz w:val="24"/>
          <w:szCs w:val="24"/>
        </w:rPr>
        <w:br w:type="page"/>
      </w:r>
    </w:p>
    <w:p w:rsidR="005B0483" w:rsidRDefault="005B0483">
      <w:pPr>
        <w:widowControl/>
        <w:spacing w:after="0" w:line="240" w:lineRule="auto"/>
        <w:rPr>
          <w:rFonts w:ascii="Times New Roman" w:eastAsia="SimSun" w:hAnsi="Times New Roman"/>
          <w:b/>
          <w:sz w:val="28"/>
          <w:szCs w:val="24"/>
          <w:lang w:eastAsia="zh-CN"/>
        </w:rPr>
      </w:pPr>
    </w:p>
    <w:p w:rsidR="00B17ACF" w:rsidRPr="00F769DE" w:rsidRDefault="005B0483" w:rsidP="00F769DE">
      <w:pPr>
        <w:widowControl/>
        <w:spacing w:after="0" w:line="240" w:lineRule="auto"/>
        <w:jc w:val="both"/>
        <w:rPr>
          <w:rFonts w:ascii="Times New Roman" w:eastAsia="SimSun" w:hAnsi="Times New Roman"/>
          <w:b/>
          <w:sz w:val="28"/>
          <w:szCs w:val="24"/>
          <w:lang w:eastAsia="zh-CN"/>
        </w:rPr>
      </w:pPr>
      <w:r>
        <w:rPr>
          <w:rFonts w:ascii="Times New Roman" w:eastAsia="SimSun" w:hAnsi="Times New Roman"/>
          <w:b/>
          <w:sz w:val="28"/>
          <w:szCs w:val="24"/>
          <w:lang w:eastAsia="zh-CN"/>
        </w:rPr>
        <w:t>I</w:t>
      </w:r>
      <w:r w:rsidR="00B17ACF" w:rsidRPr="00F769DE">
        <w:rPr>
          <w:rFonts w:ascii="Times New Roman" w:eastAsia="SimSun" w:hAnsi="Times New Roman"/>
          <w:b/>
          <w:sz w:val="28"/>
          <w:szCs w:val="24"/>
          <w:lang w:eastAsia="zh-CN"/>
        </w:rPr>
        <w:t>NTERNATIONAL ORGANISATION FOR STANDARDISATION</w:t>
      </w:r>
    </w:p>
    <w:p w:rsidR="00B17ACF" w:rsidRPr="00F769DE" w:rsidRDefault="00B17ACF" w:rsidP="00F769DE">
      <w:pPr>
        <w:widowControl/>
        <w:spacing w:after="0" w:line="240" w:lineRule="auto"/>
        <w:jc w:val="both"/>
        <w:rPr>
          <w:rFonts w:ascii="Times New Roman" w:eastAsia="SimSun" w:hAnsi="Times New Roman"/>
          <w:b/>
          <w:sz w:val="28"/>
          <w:szCs w:val="24"/>
          <w:lang w:eastAsia="zh-CN"/>
        </w:rPr>
      </w:pPr>
      <w:r w:rsidRPr="00F769DE">
        <w:rPr>
          <w:rFonts w:ascii="Times New Roman" w:eastAsia="SimSun" w:hAnsi="Times New Roman"/>
          <w:b/>
          <w:sz w:val="28"/>
          <w:szCs w:val="24"/>
          <w:lang w:eastAsia="zh-CN"/>
        </w:rPr>
        <w:t>ORGANISATION INTERNATIONALE DE NORMALISATION</w:t>
      </w:r>
    </w:p>
    <w:p w:rsidR="00B17ACF" w:rsidRPr="00F769DE" w:rsidRDefault="00B17ACF" w:rsidP="00F769DE">
      <w:pPr>
        <w:widowControl/>
        <w:spacing w:after="0" w:line="240" w:lineRule="auto"/>
        <w:jc w:val="both"/>
        <w:rPr>
          <w:rFonts w:ascii="Times New Roman" w:eastAsia="SimSun" w:hAnsi="Times New Roman"/>
          <w:b/>
          <w:sz w:val="28"/>
          <w:szCs w:val="24"/>
          <w:lang w:eastAsia="zh-CN"/>
        </w:rPr>
      </w:pPr>
      <w:r w:rsidRPr="00F769DE">
        <w:rPr>
          <w:rFonts w:ascii="Times New Roman" w:eastAsia="SimSun" w:hAnsi="Times New Roman"/>
          <w:b/>
          <w:sz w:val="28"/>
          <w:szCs w:val="24"/>
          <w:lang w:eastAsia="zh-CN"/>
        </w:rPr>
        <w:t>ISO/IEC JTC 1/SC 29/WG 11</w:t>
      </w:r>
    </w:p>
    <w:p w:rsidR="00B17ACF" w:rsidRPr="00F769DE" w:rsidRDefault="00B17ACF" w:rsidP="00F769DE">
      <w:pPr>
        <w:widowControl/>
        <w:spacing w:after="0" w:line="240" w:lineRule="auto"/>
        <w:jc w:val="both"/>
        <w:rPr>
          <w:rFonts w:ascii="Times New Roman" w:eastAsia="SimSun" w:hAnsi="Times New Roman"/>
          <w:b/>
          <w:sz w:val="28"/>
          <w:szCs w:val="24"/>
          <w:lang w:eastAsia="zh-CN"/>
        </w:rPr>
      </w:pPr>
      <w:r w:rsidRPr="00F769DE">
        <w:rPr>
          <w:rFonts w:ascii="Times New Roman" w:eastAsia="SimSun" w:hAnsi="Times New Roman"/>
          <w:b/>
          <w:sz w:val="28"/>
          <w:szCs w:val="24"/>
          <w:lang w:eastAsia="zh-CN"/>
        </w:rPr>
        <w:t>CODING OF MOVING PICTURES AND AUDIO</w:t>
      </w:r>
    </w:p>
    <w:p w:rsidR="00B17ACF" w:rsidRPr="00473500" w:rsidRDefault="00B17ACF" w:rsidP="00F769DE">
      <w:pPr>
        <w:jc w:val="both"/>
      </w:pPr>
    </w:p>
    <w:p w:rsidR="00B17ACF" w:rsidRPr="00473500" w:rsidRDefault="00B17ACF">
      <w:pPr>
        <w:widowControl/>
        <w:spacing w:after="0" w:line="240" w:lineRule="auto"/>
        <w:jc w:val="right"/>
        <w:rPr>
          <w:rFonts w:ascii="Times New Roman" w:eastAsia="SimSun" w:hAnsi="Times New Roman"/>
          <w:b/>
          <w:sz w:val="48"/>
          <w:szCs w:val="24"/>
          <w:lang w:eastAsia="zh-CN"/>
        </w:rPr>
      </w:pPr>
      <w:r w:rsidRPr="00473500">
        <w:rPr>
          <w:rFonts w:ascii="Times New Roman" w:eastAsia="SimSun" w:hAnsi="Times New Roman"/>
          <w:b/>
          <w:sz w:val="28"/>
          <w:szCs w:val="24"/>
          <w:lang w:eastAsia="zh-CN"/>
        </w:rPr>
        <w:t xml:space="preserve">ISO/IEC JTC 1/SC 29/WG 11 </w:t>
      </w:r>
      <w:r w:rsidR="00B153C0">
        <w:rPr>
          <w:rFonts w:ascii="Times New Roman" w:eastAsia="SimSun" w:hAnsi="Times New Roman"/>
          <w:b/>
          <w:sz w:val="48"/>
          <w:szCs w:val="24"/>
          <w:lang w:eastAsia="zh-CN"/>
        </w:rPr>
        <w:t>N18964</w:t>
      </w:r>
    </w:p>
    <w:p w:rsidR="00B17ACF" w:rsidRPr="00F769DE" w:rsidRDefault="00064964">
      <w:pPr>
        <w:widowControl/>
        <w:spacing w:after="0" w:line="240" w:lineRule="auto"/>
        <w:jc w:val="right"/>
        <w:rPr>
          <w:rFonts w:ascii="Times New Roman" w:eastAsia="SimSun" w:hAnsi="Times New Roman"/>
          <w:b/>
          <w:sz w:val="28"/>
          <w:szCs w:val="24"/>
          <w:lang w:eastAsia="zh-CN"/>
        </w:rPr>
      </w:pPr>
      <w:r>
        <w:rPr>
          <w:rFonts w:ascii="Times New Roman" w:eastAsia="SimSun" w:hAnsi="Times New Roman"/>
          <w:b/>
          <w:sz w:val="28"/>
          <w:szCs w:val="24"/>
          <w:lang w:eastAsia="zh-CN"/>
        </w:rPr>
        <w:t>Brussels</w:t>
      </w:r>
      <w:r w:rsidR="00C61F19">
        <w:rPr>
          <w:rFonts w:ascii="Times New Roman" w:eastAsia="SimSun" w:hAnsi="Times New Roman"/>
          <w:b/>
          <w:sz w:val="28"/>
          <w:szCs w:val="24"/>
          <w:lang w:eastAsia="zh-CN"/>
        </w:rPr>
        <w:t>, Belgium – January 2020</w:t>
      </w:r>
    </w:p>
    <w:p w:rsidR="00B17ACF" w:rsidRPr="00F769DE" w:rsidRDefault="00B17ACF" w:rsidP="00F769DE">
      <w:pPr>
        <w:widowControl/>
        <w:spacing w:after="0" w:line="240" w:lineRule="auto"/>
        <w:jc w:val="both"/>
        <w:rPr>
          <w:rFonts w:ascii="Times New Roman" w:eastAsia="SimSun" w:hAnsi="Times New Roman"/>
          <w:sz w:val="24"/>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449"/>
      </w:tblGrid>
      <w:tr w:rsidR="00B17ACF" w:rsidRPr="00473500" w:rsidTr="00B4150F">
        <w:tc>
          <w:tcPr>
            <w:tcW w:w="0" w:type="auto"/>
            <w:shd w:val="clear" w:color="auto" w:fill="auto"/>
          </w:tcPr>
          <w:p w:rsidR="00B17ACF" w:rsidRPr="00F769DE" w:rsidRDefault="00B17ACF" w:rsidP="00F769DE">
            <w:pPr>
              <w:widowControl/>
              <w:spacing w:after="0" w:line="240" w:lineRule="auto"/>
              <w:jc w:val="both"/>
              <w:rPr>
                <w:rFonts w:ascii="Times New Roman" w:eastAsia="SimSun" w:hAnsi="Times New Roman"/>
                <w:b/>
                <w:sz w:val="28"/>
                <w:szCs w:val="24"/>
                <w:lang w:eastAsia="zh-CN"/>
              </w:rPr>
            </w:pPr>
            <w:r w:rsidRPr="00F769DE">
              <w:rPr>
                <w:rFonts w:ascii="Times New Roman" w:eastAsia="SimSun" w:hAnsi="Times New Roman"/>
                <w:b/>
                <w:sz w:val="28"/>
                <w:szCs w:val="24"/>
                <w:lang w:eastAsia="zh-CN"/>
              </w:rPr>
              <w:t>Title:</w:t>
            </w:r>
          </w:p>
        </w:tc>
        <w:tc>
          <w:tcPr>
            <w:tcW w:w="0" w:type="auto"/>
            <w:shd w:val="clear" w:color="auto" w:fill="auto"/>
          </w:tcPr>
          <w:p w:rsidR="00B17ACF" w:rsidRPr="00F769DE" w:rsidRDefault="002F0B59" w:rsidP="00F769DE">
            <w:pPr>
              <w:widowControl/>
              <w:spacing w:after="0" w:line="240" w:lineRule="auto"/>
              <w:jc w:val="both"/>
              <w:rPr>
                <w:rFonts w:ascii="Times New Roman" w:eastAsia="SimSun" w:hAnsi="Times New Roman"/>
                <w:b/>
                <w:sz w:val="28"/>
                <w:szCs w:val="24"/>
                <w:lang w:eastAsia="zh-CN"/>
              </w:rPr>
            </w:pPr>
            <w:r>
              <w:rPr>
                <w:rFonts w:ascii="Times New Roman" w:eastAsia="SimSun" w:hAnsi="Times New Roman"/>
                <w:b/>
                <w:sz w:val="28"/>
                <w:szCs w:val="24"/>
                <w:lang w:eastAsia="zh-CN"/>
              </w:rPr>
              <w:t>Draft</w:t>
            </w:r>
            <w:r w:rsidR="002B7421">
              <w:rPr>
                <w:rFonts w:ascii="Times New Roman" w:eastAsia="SimSun" w:hAnsi="Times New Roman"/>
                <w:b/>
                <w:sz w:val="28"/>
                <w:szCs w:val="24"/>
                <w:lang w:eastAsia="zh-CN"/>
              </w:rPr>
              <w:t xml:space="preserve"> </w:t>
            </w:r>
            <w:r w:rsidR="00B17ACF" w:rsidRPr="00F769DE">
              <w:rPr>
                <w:rFonts w:ascii="Times New Roman" w:eastAsia="SimSun" w:hAnsi="Times New Roman"/>
                <w:b/>
                <w:sz w:val="28"/>
                <w:szCs w:val="24"/>
                <w:lang w:eastAsia="zh-CN"/>
              </w:rPr>
              <w:t>Call for Proposals for Coding of Genomic Annotations</w:t>
            </w:r>
          </w:p>
        </w:tc>
      </w:tr>
      <w:tr w:rsidR="00D30CD7" w:rsidRPr="00473500" w:rsidTr="00B4150F">
        <w:tc>
          <w:tcPr>
            <w:tcW w:w="0" w:type="auto"/>
            <w:shd w:val="clear" w:color="auto" w:fill="auto"/>
          </w:tcPr>
          <w:p w:rsidR="00D30CD7" w:rsidRPr="00F769DE" w:rsidRDefault="00D30CD7" w:rsidP="00F769DE">
            <w:pPr>
              <w:widowControl/>
              <w:spacing w:after="0" w:line="240" w:lineRule="auto"/>
              <w:jc w:val="both"/>
              <w:rPr>
                <w:rFonts w:ascii="Times New Roman" w:eastAsia="SimSun" w:hAnsi="Times New Roman"/>
                <w:b/>
                <w:sz w:val="28"/>
                <w:szCs w:val="24"/>
                <w:lang w:eastAsia="zh-CN"/>
              </w:rPr>
            </w:pPr>
            <w:r>
              <w:rPr>
                <w:rFonts w:ascii="Times New Roman" w:eastAsia="SimSun" w:hAnsi="Times New Roman"/>
                <w:b/>
                <w:sz w:val="28"/>
                <w:szCs w:val="24"/>
                <w:lang w:eastAsia="zh-CN"/>
              </w:rPr>
              <w:t>Source:</w:t>
            </w:r>
          </w:p>
        </w:tc>
        <w:tc>
          <w:tcPr>
            <w:tcW w:w="0" w:type="auto"/>
            <w:shd w:val="clear" w:color="auto" w:fill="auto"/>
          </w:tcPr>
          <w:p w:rsidR="00D30CD7" w:rsidRDefault="00791CE5" w:rsidP="00F769DE">
            <w:pPr>
              <w:widowControl/>
              <w:spacing w:after="0" w:line="240" w:lineRule="auto"/>
              <w:jc w:val="both"/>
              <w:rPr>
                <w:rFonts w:ascii="Times New Roman" w:eastAsia="SimSun" w:hAnsi="Times New Roman"/>
                <w:b/>
                <w:sz w:val="28"/>
                <w:szCs w:val="24"/>
                <w:lang w:eastAsia="zh-CN"/>
              </w:rPr>
            </w:pPr>
            <w:r>
              <w:rPr>
                <w:rFonts w:ascii="Times New Roman" w:eastAsia="SimSun" w:hAnsi="Times New Roman"/>
                <w:b/>
                <w:sz w:val="28"/>
                <w:szCs w:val="24"/>
                <w:lang w:eastAsia="zh-CN"/>
              </w:rPr>
              <w:t>Requirements</w:t>
            </w:r>
          </w:p>
        </w:tc>
      </w:tr>
    </w:tbl>
    <w:p w:rsidR="00B17ACF" w:rsidRPr="00F769DE" w:rsidRDefault="00B17ACF" w:rsidP="00F769DE">
      <w:pPr>
        <w:widowControl/>
        <w:spacing w:after="0" w:line="240" w:lineRule="auto"/>
        <w:jc w:val="both"/>
        <w:rPr>
          <w:rFonts w:ascii="Times New Roman" w:eastAsia="SimSun" w:hAnsi="Times New Roman"/>
          <w:sz w:val="24"/>
          <w:szCs w:val="24"/>
          <w:lang w:eastAsia="zh-CN"/>
        </w:rPr>
      </w:pPr>
    </w:p>
    <w:p w:rsidR="00B17ACF" w:rsidRPr="00F769DE" w:rsidRDefault="00C61F19" w:rsidP="00F769DE">
      <w:pPr>
        <w:widowControl/>
        <w:spacing w:after="0" w:line="240" w:lineRule="auto"/>
        <w:jc w:val="both"/>
        <w:rPr>
          <w:rFonts w:ascii="Times New Roman" w:eastAsia="SimSun" w:hAnsi="Times New Roman"/>
          <w:sz w:val="24"/>
          <w:szCs w:val="24"/>
          <w:lang w:eastAsia="zh-CN"/>
        </w:rPr>
      </w:pPr>
      <w:r w:rsidRPr="00C61F19">
        <w:rPr>
          <w:rFonts w:ascii="Times New Roman" w:eastAsia="SimSun" w:hAnsi="Times New Roman"/>
          <w:b/>
          <w:sz w:val="28"/>
          <w:szCs w:val="24"/>
          <w:lang w:eastAsia="zh-CN"/>
        </w:rPr>
        <w:t>Draft Call for Proposals for extensions and improvements of ISO/IEC 23092 series</w:t>
      </w:r>
    </w:p>
    <w:p w:rsidR="00925498" w:rsidRPr="00473500" w:rsidRDefault="00B17ACF" w:rsidP="00F769DE">
      <w:pPr>
        <w:widowControl/>
        <w:spacing w:after="0" w:line="240" w:lineRule="auto"/>
        <w:jc w:val="both"/>
        <w:rPr>
          <w:b/>
          <w:bCs/>
          <w:noProof/>
        </w:rPr>
      </w:pPr>
      <w:r w:rsidRPr="00F769DE">
        <w:rPr>
          <w:rFonts w:ascii="Times New Roman" w:eastAsia="SimSun" w:hAnsi="Times New Roman"/>
          <w:b/>
          <w:sz w:val="28"/>
          <w:szCs w:val="24"/>
          <w:lang w:eastAsia="zh-CN"/>
        </w:rPr>
        <w:br w:type="page"/>
      </w:r>
    </w:p>
    <w:p w:rsidR="00925498" w:rsidRPr="00F769DE" w:rsidRDefault="00925498" w:rsidP="00F769DE">
      <w:pPr>
        <w:pStyle w:val="Heading1"/>
        <w:widowControl/>
        <w:spacing w:line="240" w:lineRule="auto"/>
        <w:jc w:val="both"/>
      </w:pPr>
      <w:bookmarkStart w:id="1" w:name="_Toc4656555"/>
      <w:r w:rsidRPr="00F769DE">
        <w:lastRenderedPageBreak/>
        <w:t>Introduction</w:t>
      </w:r>
      <w:bookmarkEnd w:id="1"/>
    </w:p>
    <w:p w:rsidR="00163C50" w:rsidRDefault="00925498">
      <w:pPr>
        <w:jc w:val="both"/>
      </w:pPr>
      <w:r w:rsidRPr="00F769DE">
        <w:t xml:space="preserve">The development of </w:t>
      </w:r>
      <w:r w:rsidR="002C6437" w:rsidRPr="00F769DE">
        <w:t>high-throughput sequencing</w:t>
      </w:r>
      <w:r w:rsidRPr="00F769DE">
        <w:t xml:space="preserve"> technologies </w:t>
      </w:r>
      <w:r w:rsidR="002C6437" w:rsidRPr="00F769DE">
        <w:t xml:space="preserve">has paved the way for </w:t>
      </w:r>
      <w:r w:rsidRPr="00F769DE">
        <w:t xml:space="preserve">the usage of genomic information as everyday practice in several fields, but the growing volume of data generated </w:t>
      </w:r>
      <w:r w:rsidR="002C6437" w:rsidRPr="00F769DE">
        <w:t xml:space="preserve">has </w:t>
      </w:r>
      <w:r w:rsidRPr="00F769DE">
        <w:t xml:space="preserve">become a serious obstacle </w:t>
      </w:r>
      <w:r w:rsidR="002C6437" w:rsidRPr="00F769DE">
        <w:t>to</w:t>
      </w:r>
      <w:r w:rsidRPr="00F769DE">
        <w:t xml:space="preserve"> a wider diffusion</w:t>
      </w:r>
      <w:r w:rsidR="002C6437" w:rsidRPr="00F769DE">
        <w:t xml:space="preserve"> </w:t>
      </w:r>
      <w:sdt>
        <w:sdtPr>
          <w:id w:val="-214051756"/>
          <w:citation/>
        </w:sdtPr>
        <w:sdtEndPr/>
        <w:sdtContent>
          <w:r w:rsidR="002C6437" w:rsidRPr="00321369">
            <w:fldChar w:fldCharType="begin"/>
          </w:r>
          <w:r w:rsidR="002C6437" w:rsidRPr="00321369">
            <w:instrText xml:space="preserve"> CITATION Kah11 \l 2057 </w:instrText>
          </w:r>
          <w:r w:rsidR="002C6437" w:rsidRPr="00321369">
            <w:fldChar w:fldCharType="separate"/>
          </w:r>
          <w:r w:rsidR="00AB201C" w:rsidRPr="00AB201C">
            <w:rPr>
              <w:noProof/>
            </w:rPr>
            <w:t>[1]</w:t>
          </w:r>
          <w:r w:rsidR="002C6437" w:rsidRPr="00321369">
            <w:fldChar w:fldCharType="end"/>
          </w:r>
        </w:sdtContent>
      </w:sdt>
      <w:sdt>
        <w:sdtPr>
          <w:id w:val="153890730"/>
          <w:citation/>
        </w:sdtPr>
        <w:sdtEndPr/>
        <w:sdtContent>
          <w:r w:rsidR="002C6437" w:rsidRPr="00321369">
            <w:fldChar w:fldCharType="begin"/>
          </w:r>
          <w:r w:rsidR="002C6437" w:rsidRPr="00321369">
            <w:instrText xml:space="preserve">CITATION Ste15 \l 2057 </w:instrText>
          </w:r>
          <w:r w:rsidR="002C6437" w:rsidRPr="00321369">
            <w:fldChar w:fldCharType="separate"/>
          </w:r>
          <w:r w:rsidR="00AB201C">
            <w:rPr>
              <w:noProof/>
            </w:rPr>
            <w:t xml:space="preserve"> </w:t>
          </w:r>
          <w:r w:rsidR="00AB201C" w:rsidRPr="00AB201C">
            <w:rPr>
              <w:noProof/>
            </w:rPr>
            <w:t>[2]</w:t>
          </w:r>
          <w:r w:rsidR="002C6437" w:rsidRPr="00321369">
            <w:fldChar w:fldCharType="end"/>
          </w:r>
        </w:sdtContent>
      </w:sdt>
      <w:r w:rsidRPr="00321369">
        <w:t>. An</w:t>
      </w:r>
      <w:r w:rsidRPr="00F769DE">
        <w:t xml:space="preserve"> appropriate representation and an efficient compression of genomic data has been addressed in a previous </w:t>
      </w:r>
      <w:r w:rsidR="008D4811">
        <w:t xml:space="preserve">joint </w:t>
      </w:r>
      <w:r w:rsidRPr="00F769DE">
        <w:t xml:space="preserve">call </w:t>
      </w:r>
      <w:r w:rsidR="008D4811">
        <w:t>in May 2016 between</w:t>
      </w:r>
      <w:r w:rsidR="00791CE5">
        <w:t xml:space="preserve"> JTC1/SC29/WG11 (MPEG) and TC276</w:t>
      </w:r>
      <w:r w:rsidR="008D4811">
        <w:t xml:space="preserve">/WG5 </w:t>
      </w:r>
      <w:r w:rsidRPr="00F769DE">
        <w:t>whose results have led to the development of the ISO/IEC 23092 standards</w:t>
      </w:r>
      <w:r w:rsidR="002C6437" w:rsidRPr="00F769DE">
        <w:t xml:space="preserve"> </w:t>
      </w:r>
      <w:sdt>
        <w:sdtPr>
          <w:id w:val="-719745919"/>
          <w:citation/>
        </w:sdtPr>
        <w:sdtEndPr/>
        <w:sdtContent>
          <w:r w:rsidR="002C6437" w:rsidRPr="00F769DE">
            <w:fldChar w:fldCharType="begin"/>
          </w:r>
          <w:r w:rsidR="00644740" w:rsidRPr="00F769DE">
            <w:rPr>
              <w:lang w:val="en-GB"/>
            </w:rPr>
            <w:instrText xml:space="preserve">CITATION ISO19 \l 2057 </w:instrText>
          </w:r>
          <w:r w:rsidR="002C6437" w:rsidRPr="00F769DE">
            <w:fldChar w:fldCharType="separate"/>
          </w:r>
          <w:r w:rsidR="00AB201C" w:rsidRPr="00AB201C">
            <w:rPr>
              <w:noProof/>
              <w:lang w:val="en-GB"/>
            </w:rPr>
            <w:t>[3]</w:t>
          </w:r>
          <w:r w:rsidR="002C6437" w:rsidRPr="00F769DE">
            <w:fldChar w:fldCharType="end"/>
          </w:r>
        </w:sdtContent>
      </w:sdt>
      <w:r w:rsidR="00321369">
        <w:t xml:space="preserve"> series</w:t>
      </w:r>
      <w:r w:rsidRPr="00F769DE">
        <w:t xml:space="preserve">. </w:t>
      </w:r>
      <w:r w:rsidR="00163C50">
        <w:t>Another c</w:t>
      </w:r>
      <w:r w:rsidR="008B34BB">
        <w:t>all has been issued in July 2019</w:t>
      </w:r>
      <w:r w:rsidR="00163C50">
        <w:t xml:space="preserve"> for the compressed representation of genomic annotations</w:t>
      </w:r>
      <w:r w:rsidR="002F0B59">
        <w:t>, MPEG-G Part 6 and the proposed technology is undergoing core experiments and validation phases with the objective of finalizing a standard specification in 2021</w:t>
      </w:r>
      <w:r w:rsidR="00163C50">
        <w:t>.</w:t>
      </w:r>
    </w:p>
    <w:p w:rsidR="00925498" w:rsidRDefault="002F0B59">
      <w:pPr>
        <w:jc w:val="both"/>
      </w:pPr>
      <w:r>
        <w:t>Current ISO/IEC 23092 series</w:t>
      </w:r>
      <w:r w:rsidR="00925498" w:rsidRPr="00F769DE">
        <w:t xml:space="preserve"> provide a file and transport format, compression technology, metadata specifications, protection support and standard APIs for the access of sequencing data </w:t>
      </w:r>
      <w:r w:rsidR="00163C50">
        <w:t xml:space="preserve">and annotations </w:t>
      </w:r>
      <w:r>
        <w:t>in</w:t>
      </w:r>
      <w:r w:rsidR="00925498" w:rsidRPr="00F769DE">
        <w:t xml:space="preserve"> native compressed format</w:t>
      </w:r>
      <w:r>
        <w:t>s will be soon available with the planned standardization of MPEG-G Part 6</w:t>
      </w:r>
      <w:r w:rsidR="00925498" w:rsidRPr="00F769DE">
        <w:t>.</w:t>
      </w:r>
    </w:p>
    <w:p w:rsidR="00925498" w:rsidRPr="002A5203" w:rsidRDefault="00925498">
      <w:pPr>
        <w:jc w:val="both"/>
      </w:pPr>
      <w:r w:rsidRPr="00F769DE">
        <w:t>ISO/IEC JTC 1/SC 29</w:t>
      </w:r>
      <w:r w:rsidR="00E15FEC">
        <w:t>/WG 11 (MPEG) has the mission of</w:t>
      </w:r>
      <w:r w:rsidRPr="00F769DE">
        <w:t xml:space="preserve"> develop</w:t>
      </w:r>
      <w:r w:rsidR="00E15FEC">
        <w:t>ing</w:t>
      </w:r>
      <w:r w:rsidRPr="00F769DE">
        <w:t xml:space="preserve"> standards for </w:t>
      </w:r>
      <w:r w:rsidR="009C6EB3">
        <w:t xml:space="preserve">the </w:t>
      </w:r>
      <w:r w:rsidRPr="00F769DE">
        <w:t>coded representation and compression of digital audio</w:t>
      </w:r>
      <w:r w:rsidR="0086571C" w:rsidRPr="00F769DE">
        <w:t xml:space="preserve">, </w:t>
      </w:r>
      <w:r w:rsidRPr="00F769DE">
        <w:t>video</w:t>
      </w:r>
      <w:r w:rsidR="0086571C" w:rsidRPr="00F769DE">
        <w:t xml:space="preserve">, </w:t>
      </w:r>
      <w:r w:rsidRPr="00F769DE">
        <w:t>related data</w:t>
      </w:r>
      <w:r w:rsidR="0086571C" w:rsidRPr="00F769DE">
        <w:t xml:space="preserve"> and metadata including also other types of data beyond media requiring efficient compression and processing</w:t>
      </w:r>
      <w:r w:rsidRPr="00F769DE">
        <w:t xml:space="preserve">. In its </w:t>
      </w:r>
      <w:r w:rsidR="0086571C" w:rsidRPr="00F769DE">
        <w:t>30</w:t>
      </w:r>
      <w:r w:rsidRPr="00F769DE">
        <w:t xml:space="preserve"> years of activity MPEG has </w:t>
      </w:r>
      <w:r w:rsidRPr="002A5203">
        <w:t>developed many generations of compression standards.</w:t>
      </w:r>
    </w:p>
    <w:p w:rsidR="008D4811" w:rsidRPr="002A5203" w:rsidRDefault="008D4811" w:rsidP="008D4811">
      <w:pPr>
        <w:jc w:val="both"/>
      </w:pPr>
      <w:r w:rsidRPr="002A5203">
        <w:t>ISO/TC 276 works on standardization in the field of biotechnology processes that include analytical methods (Working Group 3) and data processing and integration (Working Group 5).</w:t>
      </w:r>
    </w:p>
    <w:p w:rsidR="00D30CD7" w:rsidRPr="00F769DE" w:rsidRDefault="008D4811" w:rsidP="008D4811">
      <w:pPr>
        <w:jc w:val="both"/>
      </w:pPr>
      <w:r w:rsidRPr="002A5203">
        <w:t xml:space="preserve">By combining their respective expertise, ISO/TC 276 and MPEG have the possibility to further develop </w:t>
      </w:r>
      <w:r w:rsidR="00AC5B8F">
        <w:t xml:space="preserve">and improve </w:t>
      </w:r>
      <w:r w:rsidRPr="002A5203">
        <w:t xml:space="preserve">the ISO/IEC 23092 standard series by including </w:t>
      </w:r>
      <w:r w:rsidR="00AC5B8F">
        <w:t xml:space="preserve">new technologies and features. </w:t>
      </w:r>
    </w:p>
    <w:p w:rsidR="00E15FEC" w:rsidRDefault="00E15FEC" w:rsidP="00E15FEC">
      <w:pPr>
        <w:jc w:val="both"/>
      </w:pPr>
      <w:r>
        <w:t>With the objective of increasing the performance and extend the functionality set of the current MPEG-G technologies, preliminary investigations have shown the evidence possible improvement and extensions. New algorithms providing increases of current achievable compression performance, processing speed and more appropriate support of long read sequencing data have been submitted for consideration to the MPEG committee.</w:t>
      </w:r>
    </w:p>
    <w:p w:rsidR="00E15FEC" w:rsidRDefault="00E15FEC" w:rsidP="00E15FEC">
      <w:pPr>
        <w:jc w:val="both"/>
      </w:pPr>
      <w:r>
        <w:t>Thus, this open call intends to address, but is not limited to the submission of technologies addressing the following items:</w:t>
      </w:r>
    </w:p>
    <w:p w:rsidR="00E15FEC" w:rsidRDefault="00E15FEC" w:rsidP="00E15FEC">
      <w:pPr>
        <w:pStyle w:val="ListParagraph"/>
        <w:numPr>
          <w:ilvl w:val="0"/>
          <w:numId w:val="40"/>
        </w:numPr>
        <w:jc w:val="both"/>
      </w:pPr>
      <w:r>
        <w:t>enhanced coding modes for genome sequences and quality scores</w:t>
      </w:r>
    </w:p>
    <w:p w:rsidR="00E15FEC" w:rsidRDefault="00E15FEC" w:rsidP="00E15FEC">
      <w:pPr>
        <w:pStyle w:val="ListParagraph"/>
        <w:numPr>
          <w:ilvl w:val="0"/>
          <w:numId w:val="40"/>
        </w:numPr>
        <w:jc w:val="both"/>
      </w:pPr>
      <w:r>
        <w:t>coding modes specialized for “Third Generation Sequencing” devices</w:t>
      </w:r>
    </w:p>
    <w:p w:rsidR="00E15FEC" w:rsidRDefault="00E15FEC" w:rsidP="00E15FEC">
      <w:pPr>
        <w:pStyle w:val="ListParagraph"/>
        <w:numPr>
          <w:ilvl w:val="0"/>
          <w:numId w:val="40"/>
        </w:numPr>
        <w:jc w:val="both"/>
      </w:pPr>
      <w:r>
        <w:t>efficient support for genome assemblies updates</w:t>
      </w:r>
    </w:p>
    <w:p w:rsidR="00E15FEC" w:rsidRDefault="00E15FEC" w:rsidP="00E15FEC">
      <w:pPr>
        <w:pStyle w:val="ListParagraph"/>
        <w:numPr>
          <w:ilvl w:val="0"/>
          <w:numId w:val="40"/>
        </w:numPr>
        <w:jc w:val="both"/>
      </w:pPr>
      <w:r>
        <w:t>genome sequences searches in the compressed domain</w:t>
      </w:r>
    </w:p>
    <w:p w:rsidR="00E15FEC" w:rsidRDefault="00E15FEC" w:rsidP="00F769DE">
      <w:pPr>
        <w:pStyle w:val="ListParagraph"/>
        <w:numPr>
          <w:ilvl w:val="0"/>
          <w:numId w:val="40"/>
        </w:numPr>
        <w:jc w:val="both"/>
      </w:pPr>
      <w:r>
        <w:t xml:space="preserve">advanced data querying and filtering </w:t>
      </w:r>
    </w:p>
    <w:p w:rsidR="00925498" w:rsidRPr="00F769DE" w:rsidRDefault="00925498" w:rsidP="00F769DE">
      <w:pPr>
        <w:jc w:val="both"/>
        <w:rPr>
          <w:rFonts w:asciiTheme="minorHAnsi" w:hAnsiTheme="minorHAnsi"/>
        </w:rPr>
      </w:pPr>
      <w:r w:rsidRPr="00F769DE">
        <w:t>ISO/IEC provides a fr</w:t>
      </w:r>
      <w:r w:rsidR="00E15FEC">
        <w:t>amework for the improvement</w:t>
      </w:r>
      <w:r w:rsidR="00A0476D">
        <w:t xml:space="preserve"> </w:t>
      </w:r>
      <w:r w:rsidR="00E15FEC">
        <w:t xml:space="preserve">of the </w:t>
      </w:r>
      <w:r w:rsidR="00E15FEC" w:rsidRPr="002A5203">
        <w:t xml:space="preserve">ISO/IEC 23092 </w:t>
      </w:r>
      <w:r w:rsidRPr="00F769DE">
        <w:t>standard</w:t>
      </w:r>
      <w:r w:rsidR="00A0476D">
        <w:t>s</w:t>
      </w:r>
      <w:r w:rsidRPr="00F769DE">
        <w:t xml:space="preserve"> </w:t>
      </w:r>
      <w:r w:rsidR="00E15FEC">
        <w:t xml:space="preserve">series </w:t>
      </w:r>
      <w:r w:rsidRPr="00F769DE">
        <w:t xml:space="preserve">based on the </w:t>
      </w:r>
      <w:r w:rsidRPr="00F769DE">
        <w:rPr>
          <w:rFonts w:asciiTheme="minorHAnsi" w:hAnsiTheme="minorHAnsi"/>
        </w:rPr>
        <w:t>following steps:</w:t>
      </w:r>
    </w:p>
    <w:p w:rsidR="00925498" w:rsidRPr="0086571C" w:rsidRDefault="00925498" w:rsidP="00F769DE">
      <w:pPr>
        <w:pStyle w:val="ListParagraph"/>
        <w:widowControl/>
        <w:numPr>
          <w:ilvl w:val="0"/>
          <w:numId w:val="30"/>
        </w:numPr>
        <w:jc w:val="both"/>
      </w:pPr>
      <w:r w:rsidRPr="00F769DE">
        <w:t>an open call to any party possessing technologies satisfying all or a subset of identified requirements</w:t>
      </w:r>
    </w:p>
    <w:p w:rsidR="00925498" w:rsidRPr="0086571C" w:rsidRDefault="00925498" w:rsidP="00F769DE">
      <w:pPr>
        <w:pStyle w:val="ListParagraph"/>
        <w:widowControl/>
        <w:numPr>
          <w:ilvl w:val="0"/>
          <w:numId w:val="30"/>
        </w:numPr>
        <w:jc w:val="both"/>
      </w:pPr>
      <w:r w:rsidRPr="00F769DE">
        <w:t>a fair assessment of the performance of each submission</w:t>
      </w:r>
    </w:p>
    <w:p w:rsidR="00925498" w:rsidRPr="0086571C" w:rsidRDefault="00925498" w:rsidP="00F769DE">
      <w:pPr>
        <w:pStyle w:val="ListParagraph"/>
        <w:widowControl/>
        <w:numPr>
          <w:ilvl w:val="0"/>
          <w:numId w:val="30"/>
        </w:numPr>
        <w:jc w:val="both"/>
      </w:pPr>
      <w:r w:rsidRPr="00F769DE">
        <w:t>the identification of the most promising technologies</w:t>
      </w:r>
    </w:p>
    <w:p w:rsidR="00925498" w:rsidRPr="0086571C" w:rsidRDefault="00925498" w:rsidP="00F769DE">
      <w:pPr>
        <w:pStyle w:val="ListParagraph"/>
        <w:widowControl/>
        <w:numPr>
          <w:ilvl w:val="0"/>
          <w:numId w:val="30"/>
        </w:numPr>
        <w:jc w:val="both"/>
      </w:pPr>
      <w:r w:rsidRPr="00F769DE">
        <w:t>their combination in a Test</w:t>
      </w:r>
      <w:r w:rsidR="00A10079" w:rsidRPr="00F769DE">
        <w:t xml:space="preserve"> </w:t>
      </w:r>
      <w:r w:rsidRPr="00F769DE">
        <w:t>Model as a platform for collaboration</w:t>
      </w:r>
    </w:p>
    <w:p w:rsidR="00925498" w:rsidRPr="0086571C" w:rsidRDefault="00925498" w:rsidP="00F769DE">
      <w:pPr>
        <w:pStyle w:val="ListParagraph"/>
        <w:widowControl/>
        <w:numPr>
          <w:ilvl w:val="0"/>
          <w:numId w:val="30"/>
        </w:numPr>
        <w:jc w:val="both"/>
      </w:pPr>
      <w:r w:rsidRPr="00F769DE">
        <w:lastRenderedPageBreak/>
        <w:t>the progressive improvement of the Test Model via Core Experiments</w:t>
      </w:r>
    </w:p>
    <w:p w:rsidR="00925498" w:rsidRPr="0086571C" w:rsidRDefault="00925498" w:rsidP="00F769DE">
      <w:pPr>
        <w:pStyle w:val="ListParagraph"/>
        <w:widowControl/>
        <w:numPr>
          <w:ilvl w:val="0"/>
          <w:numId w:val="30"/>
        </w:numPr>
        <w:jc w:val="both"/>
      </w:pPr>
      <w:r w:rsidRPr="00F769DE">
        <w:t>the approval of the standard following the established ISO/IEC procedure</w:t>
      </w:r>
      <w:r w:rsidR="00E15FEC" w:rsidRPr="00E15FEC">
        <w:rPr>
          <w:vertAlign w:val="superscript"/>
        </w:rPr>
        <w:t>(</w:t>
      </w:r>
      <w:r w:rsidRPr="00E15FEC">
        <w:rPr>
          <w:vertAlign w:val="superscript"/>
        </w:rPr>
        <w:footnoteReference w:id="1"/>
      </w:r>
      <w:r w:rsidR="00E15FEC" w:rsidRPr="00E15FEC">
        <w:rPr>
          <w:vertAlign w:val="superscript"/>
        </w:rPr>
        <w:t>)</w:t>
      </w:r>
    </w:p>
    <w:p w:rsidR="00925498" w:rsidRPr="0086571C" w:rsidRDefault="00925498" w:rsidP="00F769DE">
      <w:pPr>
        <w:pStyle w:val="ListParagraph"/>
        <w:widowControl/>
        <w:numPr>
          <w:ilvl w:val="0"/>
          <w:numId w:val="30"/>
        </w:numPr>
        <w:jc w:val="both"/>
      </w:pPr>
      <w:proofErr w:type="gramStart"/>
      <w:r w:rsidRPr="00F769DE">
        <w:t>the</w:t>
      </w:r>
      <w:proofErr w:type="gramEnd"/>
      <w:r w:rsidRPr="00F769DE">
        <w:t xml:space="preserve"> public availability of an informative software to associate coded information and annotations to genomic sequencing data information and a normative software to decompress genomic information and annotations.</w:t>
      </w:r>
    </w:p>
    <w:p w:rsidR="00925498" w:rsidRPr="00F769DE" w:rsidRDefault="00925498" w:rsidP="00F769DE">
      <w:pPr>
        <w:pStyle w:val="Heading1"/>
        <w:widowControl/>
        <w:spacing w:line="240" w:lineRule="auto"/>
        <w:jc w:val="both"/>
        <w:rPr>
          <w:rFonts w:asciiTheme="minorHAnsi" w:hAnsiTheme="minorHAnsi"/>
        </w:rPr>
      </w:pPr>
      <w:bookmarkStart w:id="2" w:name="_Toc4656556"/>
      <w:r w:rsidRPr="00F769DE">
        <w:rPr>
          <w:rFonts w:asciiTheme="minorHAnsi" w:hAnsiTheme="minorHAnsi"/>
        </w:rPr>
        <w:t>Call for Proposals background</w:t>
      </w:r>
      <w:bookmarkEnd w:id="2"/>
    </w:p>
    <w:p w:rsidR="000358D7" w:rsidRPr="000358D7" w:rsidRDefault="000358D7" w:rsidP="000358D7">
      <w:pPr>
        <w:pStyle w:val="Heading2"/>
        <w:rPr>
          <w:rFonts w:asciiTheme="minorHAnsi" w:hAnsiTheme="minorHAnsi"/>
          <w:lang w:val="en-US"/>
        </w:rPr>
      </w:pPr>
      <w:bookmarkStart w:id="3" w:name="_Toc4656557"/>
      <w:r w:rsidRPr="000358D7">
        <w:rPr>
          <w:rFonts w:asciiTheme="minorHAnsi" w:hAnsiTheme="minorHAnsi"/>
          <w:lang w:val="en-US"/>
        </w:rPr>
        <w:t>Compression as a critical element in genomic information processing</w:t>
      </w:r>
    </w:p>
    <w:p w:rsidR="000358D7" w:rsidRPr="000358D7" w:rsidRDefault="000358D7" w:rsidP="00E15FEC">
      <w:pPr>
        <w:jc w:val="both"/>
      </w:pPr>
      <w:r w:rsidRPr="000358D7">
        <w:t xml:space="preserve">The sequencing of the genetic information of human genome has become affordable due to high-throughput sequencing technology. This opens new perspectives for the diagnosis and successful treatment of cancer and other genetic illnesses. However, there remain challenges, scientific as well as computational, that need to be addressed for this technology to find its way into everyday practice in healthcare and medicine. The first challenge is to cope with the flood of sequencing data. For instance, a database covering the inhabitants of a small country like Switzerland would need to store a staggering amount of data, about 2'335'740 Terabytes. The second challenge is the ability to process such a </w:t>
      </w:r>
      <w:r w:rsidR="004E1602">
        <w:t xml:space="preserve">volume </w:t>
      </w:r>
      <w:r w:rsidRPr="000358D7">
        <w:t>of data in order to 1) increase the scientific knowledge of genome sequence information and 2) search genome databases for diagnosis and therapy purposes. High-performance compression of genomic data is required to reduce the storage size, increase transmission speed and reduce the cost of I/O bandwidth connecting the database and the processing facilities.</w:t>
      </w:r>
    </w:p>
    <w:p w:rsidR="000358D7" w:rsidRPr="000358D7" w:rsidRDefault="000358D7" w:rsidP="00E15FEC">
      <w:pPr>
        <w:jc w:val="both"/>
      </w:pPr>
      <w:r w:rsidRPr="000358D7">
        <w:t>The current trends in sequencing data generation show clearly that the storage and tran</w:t>
      </w:r>
      <w:r w:rsidR="00C8315F">
        <w:t>sfer (bandwidth) costs are</w:t>
      </w:r>
      <w:r w:rsidRPr="000358D7">
        <w:t xml:space="preserve"> comparable to the costs of sequencing [1] [2]. </w:t>
      </w:r>
      <w:r w:rsidR="00E0713B">
        <w:t>In addition the lack of interoperability between compressed data storage facilities and the cost of accessing increasing volumes of data become a major obstacle to the implementation of economical and efficient genome analysis applications for</w:t>
      </w:r>
      <w:r w:rsidRPr="000358D7">
        <w:t xml:space="preserve"> personalized medicine, </w:t>
      </w:r>
      <w:r w:rsidR="00E0713B">
        <w:t xml:space="preserve">for </w:t>
      </w:r>
      <w:r w:rsidRPr="000358D7">
        <w:t>early diagnostics an</w:t>
      </w:r>
      <w:r w:rsidR="00E0713B">
        <w:t>d drugs discovery</w:t>
      </w:r>
      <w:r w:rsidRPr="000358D7">
        <w:t>.</w:t>
      </w:r>
    </w:p>
    <w:p w:rsidR="00925498" w:rsidRPr="00F769DE" w:rsidRDefault="00925498" w:rsidP="00F769DE">
      <w:pPr>
        <w:pStyle w:val="Heading1"/>
        <w:widowControl/>
        <w:spacing w:line="240" w:lineRule="auto"/>
        <w:jc w:val="both"/>
        <w:rPr>
          <w:rFonts w:asciiTheme="minorHAnsi" w:hAnsiTheme="minorHAnsi"/>
        </w:rPr>
      </w:pPr>
      <w:bookmarkStart w:id="4" w:name="_Toc4656559"/>
      <w:bookmarkStart w:id="5" w:name="_Toc4656560"/>
      <w:bookmarkStart w:id="6" w:name="_Toc4656561"/>
      <w:bookmarkStart w:id="7" w:name="_Toc4656562"/>
      <w:bookmarkStart w:id="8" w:name="_Toc4656563"/>
      <w:bookmarkEnd w:id="3"/>
      <w:bookmarkEnd w:id="4"/>
      <w:bookmarkEnd w:id="5"/>
      <w:bookmarkEnd w:id="6"/>
      <w:bookmarkEnd w:id="7"/>
      <w:r w:rsidRPr="00F769DE">
        <w:rPr>
          <w:rFonts w:asciiTheme="minorHAnsi" w:hAnsiTheme="minorHAnsi"/>
        </w:rPr>
        <w:t>Open standard development process</w:t>
      </w:r>
      <w:bookmarkEnd w:id="8"/>
    </w:p>
    <w:p w:rsidR="00925498" w:rsidRPr="00F769DE" w:rsidRDefault="00925498">
      <w:pPr>
        <w:jc w:val="both"/>
        <w:rPr>
          <w:rFonts w:asciiTheme="minorHAnsi" w:hAnsiTheme="minorHAnsi"/>
        </w:rPr>
      </w:pPr>
      <w:r w:rsidRPr="00F769DE">
        <w:rPr>
          <w:rFonts w:asciiTheme="minorHAnsi" w:hAnsiTheme="minorHAnsi"/>
        </w:rPr>
        <w:t xml:space="preserve">The process that will be followed </w:t>
      </w:r>
      <w:r w:rsidR="001A68FF">
        <w:rPr>
          <w:rFonts w:asciiTheme="minorHAnsi" w:hAnsiTheme="minorHAnsi"/>
        </w:rPr>
        <w:t xml:space="preserve">by </w:t>
      </w:r>
      <w:r w:rsidR="001A68FF" w:rsidRPr="00F769DE">
        <w:t>ISO/IEC JTC 1/SC 29</w:t>
      </w:r>
      <w:r w:rsidR="001A68FF">
        <w:t xml:space="preserve">/WG 11 (MPEG) </w:t>
      </w:r>
      <w:r w:rsidRPr="00F769DE">
        <w:rPr>
          <w:rFonts w:asciiTheme="minorHAnsi" w:hAnsiTheme="minorHAnsi"/>
        </w:rPr>
        <w:t xml:space="preserve">for the development of </w:t>
      </w:r>
      <w:r w:rsidR="001A68FF">
        <w:rPr>
          <w:rFonts w:asciiTheme="minorHAnsi" w:hAnsiTheme="minorHAnsi"/>
        </w:rPr>
        <w:t xml:space="preserve">the </w:t>
      </w:r>
      <w:r w:rsidR="00A0476D">
        <w:rPr>
          <w:rFonts w:asciiTheme="minorHAnsi" w:hAnsiTheme="minorHAnsi"/>
        </w:rPr>
        <w:t>extensions of the</w:t>
      </w:r>
      <w:r w:rsidRPr="00F769DE">
        <w:rPr>
          <w:rFonts w:asciiTheme="minorHAnsi" w:hAnsiTheme="minorHAnsi"/>
        </w:rPr>
        <w:t xml:space="preserve"> </w:t>
      </w:r>
      <w:r w:rsidR="001A68FF" w:rsidRPr="002A5203">
        <w:t xml:space="preserve">ISO/IEC 23092 </w:t>
      </w:r>
      <w:r w:rsidRPr="00F769DE">
        <w:rPr>
          <w:rFonts w:asciiTheme="minorHAnsi" w:hAnsiTheme="minorHAnsi"/>
        </w:rPr>
        <w:t xml:space="preserve">standard </w:t>
      </w:r>
      <w:r w:rsidR="001A68FF">
        <w:rPr>
          <w:rFonts w:asciiTheme="minorHAnsi" w:hAnsiTheme="minorHAnsi"/>
        </w:rPr>
        <w:t>series,</w:t>
      </w:r>
      <w:r w:rsidRPr="00F769DE">
        <w:rPr>
          <w:rFonts w:asciiTheme="minorHAnsi" w:hAnsiTheme="minorHAnsi"/>
        </w:rPr>
        <w:t xml:space="preserve"> is based on the well-established and successful approach refined during the last three decades:</w:t>
      </w:r>
    </w:p>
    <w:p w:rsidR="00925498" w:rsidRPr="00F769DE" w:rsidRDefault="001A68FF">
      <w:pPr>
        <w:pStyle w:val="ListParagraph"/>
        <w:widowControl/>
        <w:numPr>
          <w:ilvl w:val="0"/>
          <w:numId w:val="36"/>
        </w:numPr>
        <w:jc w:val="both"/>
        <w:rPr>
          <w:rFonts w:asciiTheme="minorHAnsi" w:hAnsiTheme="minorHAnsi"/>
        </w:rPr>
      </w:pPr>
      <w:r>
        <w:rPr>
          <w:rFonts w:asciiTheme="minorHAnsi" w:hAnsiTheme="minorHAnsi"/>
        </w:rPr>
        <w:t xml:space="preserve">A </w:t>
      </w:r>
      <w:r w:rsidR="00925498" w:rsidRPr="00F769DE">
        <w:rPr>
          <w:rFonts w:asciiTheme="minorHAnsi" w:hAnsiTheme="minorHAnsi"/>
        </w:rPr>
        <w:t xml:space="preserve">Call for Proposals is issued (this document) which is open to any interested party ready to accept ISO/IEC IP policy (see later in this document); acceptable proposals can satisfy all or only a subset of the requirements; interested parties which are not members of MPEG have the possibility to address any questions and requests of documentation to a dedicated contact person mentioned below in section </w:t>
      </w:r>
      <w:r w:rsidR="00925498" w:rsidRPr="00F769DE">
        <w:rPr>
          <w:rFonts w:asciiTheme="minorHAnsi" w:hAnsiTheme="minorHAnsi"/>
        </w:rPr>
        <w:fldChar w:fldCharType="begin"/>
      </w:r>
      <w:r w:rsidR="00925498" w:rsidRPr="00F769DE">
        <w:rPr>
          <w:rFonts w:asciiTheme="minorHAnsi" w:hAnsiTheme="minorHAnsi"/>
        </w:rPr>
        <w:instrText xml:space="preserve"> REF _Ref444196592 \r \h  \* MERGEFORMAT </w:instrText>
      </w:r>
      <w:r w:rsidR="00925498" w:rsidRPr="00F769DE">
        <w:rPr>
          <w:rFonts w:asciiTheme="minorHAnsi" w:hAnsiTheme="minorHAnsi"/>
        </w:rPr>
      </w:r>
      <w:r w:rsidR="00925498" w:rsidRPr="00F769DE">
        <w:rPr>
          <w:rFonts w:asciiTheme="minorHAnsi" w:hAnsiTheme="minorHAnsi"/>
        </w:rPr>
        <w:fldChar w:fldCharType="separate"/>
      </w:r>
      <w:r w:rsidR="00925498" w:rsidRPr="00F769DE">
        <w:rPr>
          <w:rFonts w:asciiTheme="minorHAnsi" w:hAnsiTheme="minorHAnsi"/>
        </w:rPr>
        <w:t>7</w:t>
      </w:r>
      <w:r w:rsidR="00925498" w:rsidRPr="00F769DE">
        <w:rPr>
          <w:rFonts w:asciiTheme="minorHAnsi" w:hAnsiTheme="minorHAnsi"/>
        </w:rPr>
        <w:fldChar w:fldCharType="end"/>
      </w:r>
      <w:r w:rsidR="00925498" w:rsidRPr="00F769DE">
        <w:rPr>
          <w:rFonts w:asciiTheme="minorHAnsi" w:hAnsiTheme="minorHAnsi"/>
        </w:rPr>
        <w:t xml:space="preserve">; </w:t>
      </w:r>
    </w:p>
    <w:p w:rsidR="00925498" w:rsidRPr="00F769DE" w:rsidRDefault="00925498">
      <w:pPr>
        <w:pStyle w:val="ListParagraph"/>
        <w:widowControl/>
        <w:numPr>
          <w:ilvl w:val="0"/>
          <w:numId w:val="36"/>
        </w:numPr>
        <w:jc w:val="both"/>
        <w:rPr>
          <w:rFonts w:asciiTheme="minorHAnsi" w:hAnsiTheme="minorHAnsi"/>
        </w:rPr>
      </w:pPr>
      <w:r w:rsidRPr="00F769DE">
        <w:rPr>
          <w:rFonts w:asciiTheme="minorHAnsi" w:hAnsiTheme="minorHAnsi"/>
        </w:rPr>
        <w:t xml:space="preserve">The evaluation criteria and process elaborated by ISO/TC 276 and MPEG experts and approved by the delegates will be published in parallel to the Final Call for Proposals </w:t>
      </w:r>
      <w:sdt>
        <w:sdtPr>
          <w:rPr>
            <w:rFonts w:asciiTheme="minorHAnsi" w:hAnsiTheme="minorHAnsi"/>
          </w:rPr>
          <w:id w:val="1349826946"/>
          <w:citation/>
        </w:sdtPr>
        <w:sdtEndPr/>
        <w:sdtContent>
          <w:r w:rsidRPr="00F769DE">
            <w:rPr>
              <w:rFonts w:asciiTheme="minorHAnsi" w:hAnsiTheme="minorHAnsi"/>
            </w:rPr>
            <w:fldChar w:fldCharType="begin"/>
          </w:r>
          <w:r w:rsidR="004F3165">
            <w:rPr>
              <w:rFonts w:asciiTheme="minorHAnsi" w:hAnsiTheme="minorHAnsi"/>
            </w:rPr>
            <w:instrText xml:space="preserve">CITATION MPE161 \l 2057 </w:instrText>
          </w:r>
          <w:r w:rsidRPr="00F769DE">
            <w:rPr>
              <w:rFonts w:asciiTheme="minorHAnsi" w:hAnsiTheme="minorHAnsi"/>
            </w:rPr>
            <w:fldChar w:fldCharType="separate"/>
          </w:r>
          <w:r w:rsidR="00AB201C" w:rsidRPr="00AB201C">
            <w:rPr>
              <w:rFonts w:asciiTheme="minorHAnsi" w:hAnsiTheme="minorHAnsi"/>
              <w:noProof/>
            </w:rPr>
            <w:t>[4]</w:t>
          </w:r>
          <w:r w:rsidRPr="00F769DE">
            <w:rPr>
              <w:rFonts w:asciiTheme="minorHAnsi" w:hAnsiTheme="minorHAnsi"/>
            </w:rPr>
            <w:fldChar w:fldCharType="end"/>
          </w:r>
        </w:sdtContent>
      </w:sdt>
      <w:r w:rsidRPr="00F769DE">
        <w:rPr>
          <w:rFonts w:asciiTheme="minorHAnsi" w:hAnsiTheme="minorHAnsi"/>
        </w:rPr>
        <w:t>; furthermore, proponents may provide comments on the requirements and the evaluation process in the context of the application scenarios covered by the Call;</w:t>
      </w:r>
    </w:p>
    <w:p w:rsidR="00925498" w:rsidRPr="00F769DE" w:rsidRDefault="00A0476D">
      <w:pPr>
        <w:pStyle w:val="ListParagraph"/>
        <w:widowControl/>
        <w:numPr>
          <w:ilvl w:val="0"/>
          <w:numId w:val="36"/>
        </w:numPr>
        <w:jc w:val="both"/>
        <w:rPr>
          <w:rFonts w:asciiTheme="minorHAnsi" w:hAnsiTheme="minorHAnsi"/>
        </w:rPr>
      </w:pPr>
      <w:r>
        <w:rPr>
          <w:rFonts w:asciiTheme="minorHAnsi" w:hAnsiTheme="minorHAnsi"/>
        </w:rPr>
        <w:lastRenderedPageBreak/>
        <w:t>T</w:t>
      </w:r>
      <w:r w:rsidR="00925498" w:rsidRPr="00F769DE">
        <w:rPr>
          <w:rFonts w:asciiTheme="minorHAnsi" w:hAnsiTheme="minorHAnsi"/>
        </w:rPr>
        <w:t>he assessment of the received proposals will identify either a proposal that will become the Test Model, or a set of the most promising technologies that will be combined into the Test Model</w:t>
      </w:r>
      <w:r>
        <w:rPr>
          <w:rFonts w:asciiTheme="minorHAnsi" w:hAnsiTheme="minorHAnsi"/>
        </w:rPr>
        <w:t xml:space="preserve"> implementing the extensions to the current ISO/IEC 23092 series.</w:t>
      </w:r>
      <w:r w:rsidR="00925498" w:rsidRPr="00F769DE">
        <w:rPr>
          <w:rFonts w:asciiTheme="minorHAnsi" w:hAnsiTheme="minorHAnsi"/>
        </w:rPr>
        <w:t xml:space="preserve">; </w:t>
      </w:r>
    </w:p>
    <w:p w:rsidR="00925498" w:rsidRPr="002A5203" w:rsidRDefault="00A0476D" w:rsidP="00A0476D">
      <w:pPr>
        <w:pStyle w:val="ListParagraph"/>
        <w:widowControl/>
        <w:ind w:left="360"/>
        <w:jc w:val="both"/>
        <w:rPr>
          <w:rFonts w:asciiTheme="minorHAnsi" w:hAnsiTheme="minorHAnsi"/>
        </w:rPr>
      </w:pPr>
      <w:r>
        <w:rPr>
          <w:rFonts w:asciiTheme="minorHAnsi" w:hAnsiTheme="minorHAnsi"/>
        </w:rPr>
        <w:t>T</w:t>
      </w:r>
      <w:r w:rsidR="00925498" w:rsidRPr="00F769DE">
        <w:rPr>
          <w:rFonts w:asciiTheme="minorHAnsi" w:hAnsiTheme="minorHAnsi"/>
        </w:rPr>
        <w:t xml:space="preserve">he Test Model is intended as an initial step and a platform for further collaboration; throughout the working period that will follow the assessment of the proposals, the Test Model will be progressively improved through the specification of several Core Experiments; this process allows integrating </w:t>
      </w:r>
      <w:r w:rsidR="00925498" w:rsidRPr="002A5203">
        <w:rPr>
          <w:rFonts w:asciiTheme="minorHAnsi" w:hAnsiTheme="minorHAnsi"/>
        </w:rPr>
        <w:t>further relevant enhancements proposed and identified during the whole period. This working period usually lasts several months;</w:t>
      </w:r>
    </w:p>
    <w:p w:rsidR="00925498" w:rsidRPr="002A5203" w:rsidRDefault="00A0476D" w:rsidP="0062149E">
      <w:pPr>
        <w:pStyle w:val="ListParagraph"/>
        <w:widowControl/>
        <w:numPr>
          <w:ilvl w:val="0"/>
          <w:numId w:val="36"/>
        </w:numPr>
        <w:jc w:val="both"/>
        <w:rPr>
          <w:rFonts w:asciiTheme="minorHAnsi" w:hAnsiTheme="minorHAnsi"/>
        </w:rPr>
      </w:pPr>
      <w:r>
        <w:rPr>
          <w:rFonts w:asciiTheme="minorHAnsi" w:hAnsiTheme="minorHAnsi"/>
        </w:rPr>
        <w:t>A</w:t>
      </w:r>
      <w:r w:rsidR="00925498" w:rsidRPr="002A5203">
        <w:rPr>
          <w:rFonts w:asciiTheme="minorHAnsi" w:hAnsiTheme="minorHAnsi"/>
        </w:rPr>
        <w:t xml:space="preserve">t the end of the process described above, the new standard will be approved according to the established ISO/IEC procedure described </w:t>
      </w:r>
      <w:r w:rsidR="002A5203">
        <w:rPr>
          <w:rFonts w:asciiTheme="minorHAnsi" w:hAnsiTheme="minorHAnsi"/>
        </w:rPr>
        <w:t xml:space="preserve">at </w:t>
      </w:r>
      <w:hyperlink r:id="rId10" w:history="1">
        <w:r w:rsidR="0062149E" w:rsidRPr="00EE5BC9">
          <w:rPr>
            <w:rStyle w:val="Hyperlink"/>
            <w:rFonts w:asciiTheme="minorHAnsi" w:hAnsiTheme="minorHAnsi"/>
          </w:rPr>
          <w:t>https://www.iso.org/developing-standards.html</w:t>
        </w:r>
      </w:hyperlink>
      <w:r w:rsidR="0062149E">
        <w:rPr>
          <w:rFonts w:asciiTheme="minorHAnsi" w:hAnsiTheme="minorHAnsi"/>
        </w:rPr>
        <w:t xml:space="preserve"> and </w:t>
      </w:r>
      <w:hyperlink r:id="rId11" w:history="1">
        <w:r w:rsidR="0062149E" w:rsidRPr="00EE5BC9">
          <w:rPr>
            <w:rStyle w:val="Hyperlink"/>
            <w:rFonts w:asciiTheme="minorHAnsi" w:hAnsiTheme="minorHAnsi"/>
          </w:rPr>
          <w:t>https://www.iso.org/stages-and-resources-for-standards-development.html</w:t>
        </w:r>
      </w:hyperlink>
      <w:r w:rsidR="0062149E">
        <w:rPr>
          <w:rFonts w:asciiTheme="minorHAnsi" w:hAnsiTheme="minorHAnsi"/>
        </w:rPr>
        <w:t xml:space="preserve"> </w:t>
      </w:r>
      <w:r w:rsidR="00925498" w:rsidRPr="002A5203">
        <w:rPr>
          <w:rFonts w:asciiTheme="minorHAnsi" w:hAnsiTheme="minorHAnsi"/>
        </w:rPr>
        <w:t>;</w:t>
      </w:r>
    </w:p>
    <w:p w:rsidR="00925498" w:rsidRPr="00F769DE" w:rsidRDefault="00A0476D">
      <w:pPr>
        <w:pStyle w:val="ListParagraph"/>
        <w:widowControl/>
        <w:numPr>
          <w:ilvl w:val="0"/>
          <w:numId w:val="36"/>
        </w:numPr>
        <w:jc w:val="both"/>
        <w:rPr>
          <w:rFonts w:asciiTheme="minorHAnsi" w:hAnsiTheme="minorHAnsi"/>
        </w:rPr>
      </w:pPr>
      <w:r>
        <w:rPr>
          <w:rFonts w:asciiTheme="minorHAnsi" w:hAnsiTheme="minorHAnsi"/>
        </w:rPr>
        <w:t>I</w:t>
      </w:r>
      <w:r w:rsidR="00925498" w:rsidRPr="002A5203">
        <w:rPr>
          <w:rFonts w:asciiTheme="minorHAnsi" w:hAnsiTheme="minorHAnsi"/>
        </w:rPr>
        <w:t>n MPEG "standard" typically means a description of the normative sequence of operations to be performed on compressed</w:t>
      </w:r>
      <w:r w:rsidR="00925498" w:rsidRPr="00F769DE">
        <w:rPr>
          <w:rFonts w:asciiTheme="minorHAnsi" w:hAnsiTheme="minorHAnsi"/>
        </w:rPr>
        <w:t xml:space="preserve"> and/or transported data in order to reconstruct data into their original (uncompressed) form. This is what MPEG calls "decoding" process. A reference implementation of a "decoder" is typically developed and actually assumes a "normative" status. Conversely one or more entire or partial implementations of "encoders" are also developed as reference examples, but they assume only an "informative" status.</w:t>
      </w:r>
    </w:p>
    <w:p w:rsidR="00925498" w:rsidRPr="00F769DE" w:rsidRDefault="00925498" w:rsidP="00F769DE">
      <w:pPr>
        <w:pStyle w:val="Heading1"/>
        <w:widowControl/>
        <w:spacing w:line="240" w:lineRule="auto"/>
        <w:jc w:val="both"/>
        <w:rPr>
          <w:rFonts w:asciiTheme="minorHAnsi" w:hAnsiTheme="minorHAnsi"/>
        </w:rPr>
      </w:pPr>
      <w:bookmarkStart w:id="9" w:name="_Toc444193826"/>
      <w:bookmarkStart w:id="10" w:name="_Toc4656564"/>
      <w:bookmarkStart w:id="11" w:name="_Toc433317015"/>
      <w:r w:rsidRPr="00F769DE">
        <w:rPr>
          <w:rFonts w:asciiTheme="minorHAnsi" w:hAnsiTheme="minorHAnsi"/>
        </w:rPr>
        <w:t>Technology Solicited by this Call</w:t>
      </w:r>
      <w:bookmarkEnd w:id="9"/>
      <w:bookmarkEnd w:id="10"/>
    </w:p>
    <w:p w:rsidR="00925498" w:rsidRPr="00F769DE" w:rsidRDefault="00925498">
      <w:pPr>
        <w:jc w:val="both"/>
        <w:rPr>
          <w:rFonts w:asciiTheme="minorHAnsi" w:hAnsiTheme="minorHAnsi"/>
        </w:rPr>
      </w:pPr>
      <w:r w:rsidRPr="00F769DE">
        <w:rPr>
          <w:rFonts w:asciiTheme="minorHAnsi" w:hAnsiTheme="minorHAnsi"/>
        </w:rPr>
        <w:t>Responses are solicited that propose technologies for Coding of Genomi</w:t>
      </w:r>
      <w:r w:rsidR="00FD6A48">
        <w:rPr>
          <w:rFonts w:asciiTheme="minorHAnsi" w:hAnsiTheme="minorHAnsi"/>
        </w:rPr>
        <w:t>c Sequencing data</w:t>
      </w:r>
      <w:r w:rsidRPr="00F769DE">
        <w:rPr>
          <w:rFonts w:asciiTheme="minorHAnsi" w:hAnsiTheme="minorHAnsi"/>
        </w:rPr>
        <w:t xml:space="preserve"> cove</w:t>
      </w:r>
      <w:r w:rsidR="00FD6A48">
        <w:rPr>
          <w:rFonts w:asciiTheme="minorHAnsi" w:hAnsiTheme="minorHAnsi"/>
        </w:rPr>
        <w:t>ring any of these</w:t>
      </w:r>
      <w:r w:rsidRPr="00F769DE">
        <w:rPr>
          <w:rFonts w:asciiTheme="minorHAnsi" w:hAnsiTheme="minorHAnsi"/>
        </w:rPr>
        <w:t xml:space="preserve"> aspects:</w:t>
      </w:r>
    </w:p>
    <w:p w:rsidR="00475937" w:rsidRDefault="00475937" w:rsidP="00475937">
      <w:pPr>
        <w:pStyle w:val="ListParagraph"/>
        <w:numPr>
          <w:ilvl w:val="0"/>
          <w:numId w:val="41"/>
        </w:numPr>
        <w:spacing w:before="240"/>
        <w:jc w:val="both"/>
        <w:rPr>
          <w:rFonts w:asciiTheme="minorHAnsi" w:hAnsiTheme="minorHAnsi"/>
        </w:rPr>
      </w:pPr>
      <w:r w:rsidRPr="00475937">
        <w:rPr>
          <w:rFonts w:asciiTheme="minorHAnsi" w:hAnsiTheme="minorHAnsi"/>
        </w:rPr>
        <w:t>enhanced coding modes for genome sequences and quality scores</w:t>
      </w:r>
      <w:r>
        <w:rPr>
          <w:rFonts w:asciiTheme="minorHAnsi" w:hAnsiTheme="minorHAnsi"/>
        </w:rPr>
        <w:t xml:space="preserve"> for both unaligned and aligned data</w:t>
      </w:r>
    </w:p>
    <w:p w:rsidR="00475937" w:rsidRDefault="00475937" w:rsidP="00475937">
      <w:pPr>
        <w:pStyle w:val="ListParagraph"/>
        <w:numPr>
          <w:ilvl w:val="0"/>
          <w:numId w:val="41"/>
        </w:numPr>
        <w:spacing w:before="240"/>
        <w:jc w:val="both"/>
        <w:rPr>
          <w:rFonts w:asciiTheme="minorHAnsi" w:hAnsiTheme="minorHAnsi"/>
        </w:rPr>
      </w:pPr>
      <w:r>
        <w:rPr>
          <w:rFonts w:asciiTheme="minorHAnsi" w:hAnsiTheme="minorHAnsi"/>
        </w:rPr>
        <w:t>extended classification schemes for unaligned and aligned reads</w:t>
      </w:r>
    </w:p>
    <w:p w:rsidR="00475937" w:rsidRPr="00475937" w:rsidRDefault="00475937" w:rsidP="00475937">
      <w:pPr>
        <w:pStyle w:val="ListParagraph"/>
        <w:numPr>
          <w:ilvl w:val="0"/>
          <w:numId w:val="41"/>
        </w:numPr>
        <w:spacing w:before="240"/>
        <w:jc w:val="both"/>
        <w:rPr>
          <w:rFonts w:asciiTheme="minorHAnsi" w:hAnsiTheme="minorHAnsi"/>
        </w:rPr>
      </w:pPr>
      <w:r>
        <w:rPr>
          <w:rFonts w:asciiTheme="minorHAnsi" w:hAnsiTheme="minorHAnsi"/>
        </w:rPr>
        <w:t xml:space="preserve">support for extended </w:t>
      </w:r>
      <w:r w:rsidR="00C8315F">
        <w:rPr>
          <w:rFonts w:asciiTheme="minorHAnsi" w:hAnsiTheme="minorHAnsi"/>
        </w:rPr>
        <w:t xml:space="preserve">nucleotides alphabets </w:t>
      </w:r>
    </w:p>
    <w:p w:rsidR="00475937" w:rsidRPr="00475937" w:rsidRDefault="00475937" w:rsidP="00475937">
      <w:pPr>
        <w:pStyle w:val="ListParagraph"/>
        <w:numPr>
          <w:ilvl w:val="0"/>
          <w:numId w:val="41"/>
        </w:numPr>
        <w:spacing w:before="240"/>
        <w:jc w:val="both"/>
        <w:rPr>
          <w:rFonts w:asciiTheme="minorHAnsi" w:hAnsiTheme="minorHAnsi"/>
        </w:rPr>
      </w:pPr>
      <w:r w:rsidRPr="00475937">
        <w:rPr>
          <w:rFonts w:asciiTheme="minorHAnsi" w:hAnsiTheme="minorHAnsi"/>
        </w:rPr>
        <w:t xml:space="preserve">coding modes specialized for </w:t>
      </w:r>
      <w:r>
        <w:rPr>
          <w:rFonts w:asciiTheme="minorHAnsi" w:hAnsiTheme="minorHAnsi"/>
        </w:rPr>
        <w:t xml:space="preserve">reads generated by </w:t>
      </w:r>
      <w:r w:rsidRPr="00475937">
        <w:rPr>
          <w:rFonts w:asciiTheme="minorHAnsi" w:hAnsiTheme="minorHAnsi"/>
        </w:rPr>
        <w:t>"Third Generation Sequencing" devices</w:t>
      </w:r>
    </w:p>
    <w:p w:rsidR="00475937" w:rsidRDefault="00475937" w:rsidP="00475937">
      <w:pPr>
        <w:pStyle w:val="ListParagraph"/>
        <w:numPr>
          <w:ilvl w:val="0"/>
          <w:numId w:val="41"/>
        </w:numPr>
        <w:spacing w:before="240"/>
        <w:jc w:val="both"/>
        <w:rPr>
          <w:rFonts w:asciiTheme="minorHAnsi" w:hAnsiTheme="minorHAnsi"/>
        </w:rPr>
      </w:pPr>
      <w:r w:rsidRPr="00475937">
        <w:rPr>
          <w:rFonts w:asciiTheme="minorHAnsi" w:hAnsiTheme="minorHAnsi"/>
        </w:rPr>
        <w:t>efficient support for genome assemblies updates</w:t>
      </w:r>
    </w:p>
    <w:p w:rsidR="00C8315F" w:rsidRPr="00475937" w:rsidRDefault="00C8315F" w:rsidP="00475937">
      <w:pPr>
        <w:pStyle w:val="ListParagraph"/>
        <w:numPr>
          <w:ilvl w:val="0"/>
          <w:numId w:val="41"/>
        </w:numPr>
        <w:spacing w:before="240"/>
        <w:jc w:val="both"/>
        <w:rPr>
          <w:rFonts w:asciiTheme="minorHAnsi" w:hAnsiTheme="minorHAnsi"/>
        </w:rPr>
      </w:pPr>
      <w:r>
        <w:rPr>
          <w:rFonts w:asciiTheme="minorHAnsi" w:hAnsiTheme="minorHAnsi"/>
        </w:rPr>
        <w:t>efficient support of transcoding for genome assemblies updates</w:t>
      </w:r>
    </w:p>
    <w:p w:rsidR="00475937" w:rsidRPr="00475937" w:rsidRDefault="00C8315F" w:rsidP="00475937">
      <w:pPr>
        <w:pStyle w:val="ListParagraph"/>
        <w:numPr>
          <w:ilvl w:val="0"/>
          <w:numId w:val="41"/>
        </w:numPr>
        <w:spacing w:before="240"/>
        <w:jc w:val="both"/>
        <w:rPr>
          <w:rFonts w:asciiTheme="minorHAnsi" w:hAnsiTheme="minorHAnsi"/>
        </w:rPr>
      </w:pPr>
      <w:r>
        <w:rPr>
          <w:rFonts w:asciiTheme="minorHAnsi" w:hAnsiTheme="minorHAnsi"/>
        </w:rPr>
        <w:t xml:space="preserve">support to efficient </w:t>
      </w:r>
      <w:r w:rsidR="00475937" w:rsidRPr="00475937">
        <w:rPr>
          <w:rFonts w:asciiTheme="minorHAnsi" w:hAnsiTheme="minorHAnsi"/>
        </w:rPr>
        <w:t>genome sequences searches in the compressed domain</w:t>
      </w:r>
      <w:r>
        <w:rPr>
          <w:rFonts w:asciiTheme="minorHAnsi" w:hAnsiTheme="minorHAnsi"/>
        </w:rPr>
        <w:t xml:space="preserve"> for both unaligned and aligned reads </w:t>
      </w:r>
    </w:p>
    <w:p w:rsidR="00475937" w:rsidRPr="00475937" w:rsidRDefault="00C8315F" w:rsidP="00475937">
      <w:pPr>
        <w:pStyle w:val="ListParagraph"/>
        <w:numPr>
          <w:ilvl w:val="0"/>
          <w:numId w:val="41"/>
        </w:numPr>
        <w:spacing w:before="240"/>
        <w:jc w:val="both"/>
        <w:rPr>
          <w:rFonts w:asciiTheme="minorHAnsi" w:hAnsiTheme="minorHAnsi"/>
        </w:rPr>
      </w:pPr>
      <w:r>
        <w:rPr>
          <w:rFonts w:asciiTheme="minorHAnsi" w:hAnsiTheme="minorHAnsi"/>
        </w:rPr>
        <w:t xml:space="preserve">support for </w:t>
      </w:r>
      <w:r w:rsidR="00475937" w:rsidRPr="00475937">
        <w:rPr>
          <w:rFonts w:asciiTheme="minorHAnsi" w:hAnsiTheme="minorHAnsi"/>
        </w:rPr>
        <w:t xml:space="preserve">advanced </w:t>
      </w:r>
      <w:r>
        <w:rPr>
          <w:rFonts w:asciiTheme="minorHAnsi" w:hAnsiTheme="minorHAnsi"/>
        </w:rPr>
        <w:t xml:space="preserve">sequencing </w:t>
      </w:r>
      <w:r w:rsidR="00475937" w:rsidRPr="00475937">
        <w:rPr>
          <w:rFonts w:asciiTheme="minorHAnsi" w:hAnsiTheme="minorHAnsi"/>
        </w:rPr>
        <w:t xml:space="preserve">data </w:t>
      </w:r>
      <w:r>
        <w:rPr>
          <w:rFonts w:asciiTheme="minorHAnsi" w:hAnsiTheme="minorHAnsi"/>
        </w:rPr>
        <w:t xml:space="preserve">and metadata </w:t>
      </w:r>
      <w:r w:rsidR="00475937" w:rsidRPr="00475937">
        <w:rPr>
          <w:rFonts w:asciiTheme="minorHAnsi" w:hAnsiTheme="minorHAnsi"/>
        </w:rPr>
        <w:t>querying and filtering</w:t>
      </w:r>
      <w:r>
        <w:rPr>
          <w:rFonts w:asciiTheme="minorHAnsi" w:hAnsiTheme="minorHAnsi"/>
        </w:rPr>
        <w:t xml:space="preserve"> and </w:t>
      </w:r>
      <w:r w:rsidR="00E0713B">
        <w:rPr>
          <w:rFonts w:asciiTheme="minorHAnsi" w:hAnsiTheme="minorHAnsi"/>
        </w:rPr>
        <w:t>associated</w:t>
      </w:r>
      <w:r>
        <w:rPr>
          <w:rFonts w:asciiTheme="minorHAnsi" w:hAnsiTheme="minorHAnsi"/>
        </w:rPr>
        <w:t xml:space="preserve"> APIs </w:t>
      </w:r>
      <w:r w:rsidR="00475937" w:rsidRPr="00475937">
        <w:rPr>
          <w:rFonts w:asciiTheme="minorHAnsi" w:hAnsiTheme="minorHAnsi"/>
        </w:rPr>
        <w:t xml:space="preserve"> </w:t>
      </w:r>
    </w:p>
    <w:p w:rsidR="00925498" w:rsidRPr="00F769DE" w:rsidRDefault="00925498" w:rsidP="00F769DE">
      <w:pPr>
        <w:spacing w:before="240"/>
        <w:jc w:val="both"/>
        <w:rPr>
          <w:rFonts w:asciiTheme="minorHAnsi" w:hAnsiTheme="minorHAnsi"/>
        </w:rPr>
      </w:pPr>
      <w:r w:rsidRPr="00F769DE">
        <w:rPr>
          <w:rFonts w:asciiTheme="minorHAnsi" w:hAnsiTheme="minorHAnsi"/>
        </w:rPr>
        <w:t xml:space="preserve">For the detailed requirements to be fulfilled by responses </w:t>
      </w:r>
      <w:r w:rsidR="00FD6A48">
        <w:rPr>
          <w:rFonts w:asciiTheme="minorHAnsi" w:hAnsiTheme="minorHAnsi"/>
        </w:rPr>
        <w:t xml:space="preserve">to this </w:t>
      </w:r>
      <w:proofErr w:type="spellStart"/>
      <w:r w:rsidR="00FD6A48">
        <w:rPr>
          <w:rFonts w:asciiTheme="minorHAnsi" w:hAnsiTheme="minorHAnsi"/>
        </w:rPr>
        <w:t>CfP</w:t>
      </w:r>
      <w:proofErr w:type="spellEnd"/>
      <w:r w:rsidR="00FD6A48">
        <w:rPr>
          <w:rFonts w:asciiTheme="minorHAnsi" w:hAnsiTheme="minorHAnsi"/>
        </w:rPr>
        <w:t xml:space="preserve">, </w:t>
      </w:r>
      <w:r w:rsidRPr="00F769DE">
        <w:rPr>
          <w:rFonts w:asciiTheme="minorHAnsi" w:hAnsiTheme="minorHAnsi"/>
        </w:rPr>
        <w:t xml:space="preserve">refer to the requirements document </w:t>
      </w:r>
      <w:r w:rsidR="00475937">
        <w:rPr>
          <w:rFonts w:asciiTheme="minorHAnsi" w:hAnsiTheme="minorHAnsi"/>
        </w:rPr>
        <w:t>N19060</w:t>
      </w:r>
      <w:r w:rsidRPr="00F769DE">
        <w:rPr>
          <w:rFonts w:asciiTheme="minorHAnsi" w:hAnsiTheme="minorHAnsi"/>
        </w:rPr>
        <w:t xml:space="preserve"> </w:t>
      </w:r>
      <w:sdt>
        <w:sdtPr>
          <w:rPr>
            <w:rFonts w:asciiTheme="minorHAnsi" w:hAnsiTheme="minorHAnsi"/>
          </w:rPr>
          <w:id w:val="749936779"/>
          <w:citation/>
        </w:sdtPr>
        <w:sdtEndPr/>
        <w:sdtContent>
          <w:r w:rsidRPr="00F769DE">
            <w:rPr>
              <w:rFonts w:asciiTheme="minorHAnsi" w:hAnsiTheme="minorHAnsi"/>
            </w:rPr>
            <w:fldChar w:fldCharType="begin"/>
          </w:r>
          <w:r w:rsidR="00475937">
            <w:rPr>
              <w:rFonts w:asciiTheme="minorHAnsi" w:hAnsiTheme="minorHAnsi"/>
            </w:rPr>
            <w:instrText xml:space="preserve">CITATION MPE162 \l 2057 </w:instrText>
          </w:r>
          <w:r w:rsidRPr="00F769DE">
            <w:rPr>
              <w:rFonts w:asciiTheme="minorHAnsi" w:hAnsiTheme="minorHAnsi"/>
            </w:rPr>
            <w:fldChar w:fldCharType="separate"/>
          </w:r>
          <w:r w:rsidR="00AB201C" w:rsidRPr="00AB201C">
            <w:rPr>
              <w:rFonts w:asciiTheme="minorHAnsi" w:hAnsiTheme="minorHAnsi"/>
              <w:noProof/>
            </w:rPr>
            <w:t>[5]</w:t>
          </w:r>
          <w:r w:rsidRPr="00F769DE">
            <w:rPr>
              <w:rFonts w:asciiTheme="minorHAnsi" w:hAnsiTheme="minorHAnsi"/>
            </w:rPr>
            <w:fldChar w:fldCharType="end"/>
          </w:r>
        </w:sdtContent>
      </w:sdt>
      <w:r w:rsidRPr="00F769DE">
        <w:rPr>
          <w:rFonts w:asciiTheme="minorHAnsi" w:hAnsiTheme="minorHAnsi"/>
        </w:rPr>
        <w:t>.</w:t>
      </w:r>
    </w:p>
    <w:p w:rsidR="00925498" w:rsidRPr="00F769DE" w:rsidRDefault="00925498" w:rsidP="00F769DE">
      <w:pPr>
        <w:pStyle w:val="Heading1"/>
        <w:widowControl/>
        <w:spacing w:line="240" w:lineRule="auto"/>
        <w:jc w:val="both"/>
        <w:rPr>
          <w:rFonts w:asciiTheme="minorHAnsi" w:hAnsiTheme="minorHAnsi"/>
        </w:rPr>
      </w:pPr>
      <w:bookmarkStart w:id="12" w:name="_Toc4656565"/>
      <w:r w:rsidRPr="00F769DE">
        <w:rPr>
          <w:rFonts w:asciiTheme="minorHAnsi" w:hAnsiTheme="minorHAnsi"/>
        </w:rPr>
        <w:t>Source Code and IPR</w:t>
      </w:r>
      <w:bookmarkEnd w:id="12"/>
    </w:p>
    <w:p w:rsidR="00925498" w:rsidRPr="00F769DE" w:rsidRDefault="00925498" w:rsidP="00F769DE">
      <w:pPr>
        <w:jc w:val="both"/>
        <w:rPr>
          <w:rFonts w:asciiTheme="minorHAnsi" w:hAnsiTheme="minorHAnsi"/>
        </w:rPr>
      </w:pPr>
      <w:r w:rsidRPr="00F769DE">
        <w:rPr>
          <w:rFonts w:asciiTheme="minorHAnsi" w:hAnsiTheme="minorHAnsi"/>
        </w:rPr>
        <w:t xml:space="preserve">Proponents are advised that, upon acceptance into the standardization process, they may be required to make available source code software for certain parts of their technology. This code will be included in the standard as Reference Software to be released under the Reference Software Copyright License in annex </w:t>
      </w:r>
      <w:r w:rsidRPr="00C8315F">
        <w:rPr>
          <w:rFonts w:asciiTheme="minorHAnsi" w:hAnsiTheme="minorHAnsi"/>
        </w:rPr>
        <w:t>(</w:t>
      </w:r>
      <w:r w:rsidR="00C8315F" w:rsidRPr="00C8315F">
        <w:rPr>
          <w:rFonts w:asciiTheme="minorHAnsi" w:hAnsiTheme="minorHAnsi"/>
        </w:rPr>
        <w:t>N15698</w:t>
      </w:r>
      <w:r w:rsidRPr="00C8315F">
        <w:rPr>
          <w:rFonts w:asciiTheme="minorHAnsi" w:hAnsiTheme="minorHAnsi"/>
        </w:rPr>
        <w:t>).</w:t>
      </w:r>
      <w:r w:rsidRPr="00F769DE">
        <w:rPr>
          <w:rFonts w:asciiTheme="minorHAnsi" w:hAnsiTheme="minorHAnsi"/>
        </w:rPr>
        <w:t xml:space="preserve"> If proponents feel that any aspects of their technology should not be made available in source code, they should clearly state which aspects and why. </w:t>
      </w:r>
    </w:p>
    <w:p w:rsidR="00570952" w:rsidRDefault="00925498">
      <w:pPr>
        <w:jc w:val="both"/>
        <w:rPr>
          <w:rFonts w:asciiTheme="minorHAnsi" w:hAnsiTheme="minorHAnsi"/>
        </w:rPr>
      </w:pPr>
      <w:r w:rsidRPr="00F769DE">
        <w:rPr>
          <w:rFonts w:asciiTheme="minorHAnsi" w:hAnsiTheme="minorHAnsi"/>
        </w:rPr>
        <w:t xml:space="preserve">Furthermore, proponents are advised that this Call is being made under the auspices of ISO/IEC, and as such, subject to the ITU-T/ITU-R/ISO/IEC Intellectual Property Rights Policy as approved by the ISO, IEC </w:t>
      </w:r>
      <w:r w:rsidRPr="00F769DE">
        <w:rPr>
          <w:rFonts w:asciiTheme="minorHAnsi" w:hAnsiTheme="minorHAnsi"/>
        </w:rPr>
        <w:lastRenderedPageBreak/>
        <w:t>and ITU councils</w:t>
      </w:r>
      <w:r w:rsidRPr="00F769DE">
        <w:rPr>
          <w:rStyle w:val="FootnoteReference"/>
          <w:rFonts w:asciiTheme="minorHAnsi" w:hAnsiTheme="minorHAnsi"/>
        </w:rPr>
        <w:footnoteReference w:id="2"/>
      </w:r>
      <w:r w:rsidRPr="00F769DE">
        <w:rPr>
          <w:rFonts w:asciiTheme="minorHAnsi" w:hAnsiTheme="minorHAnsi"/>
        </w:rPr>
        <w:t xml:space="preserve">. </w:t>
      </w:r>
    </w:p>
    <w:p w:rsidR="00925498" w:rsidRPr="00B245C2" w:rsidRDefault="0033326A">
      <w:pPr>
        <w:jc w:val="both"/>
        <w:rPr>
          <w:rFonts w:asciiTheme="minorHAnsi" w:hAnsiTheme="minorHAnsi"/>
        </w:rPr>
      </w:pPr>
      <w:r w:rsidRPr="00B245C2">
        <w:rPr>
          <w:rFonts w:asciiTheme="minorHAnsi" w:hAnsiTheme="minorHAnsi"/>
        </w:rPr>
        <w:t>In that respect proponents are invite</w:t>
      </w:r>
      <w:r w:rsidR="0088259D" w:rsidRPr="00B245C2">
        <w:rPr>
          <w:rFonts w:asciiTheme="minorHAnsi" w:hAnsiTheme="minorHAnsi"/>
        </w:rPr>
        <w:t>d</w:t>
      </w:r>
      <w:r w:rsidRPr="00B245C2">
        <w:rPr>
          <w:rFonts w:asciiTheme="minorHAnsi" w:hAnsiTheme="minorHAnsi"/>
        </w:rPr>
        <w:t xml:space="preserve"> to submit </w:t>
      </w:r>
      <w:r w:rsidR="00782D6B" w:rsidRPr="00B245C2">
        <w:rPr>
          <w:rFonts w:asciiTheme="minorHAnsi" w:hAnsiTheme="minorHAnsi"/>
        </w:rPr>
        <w:t xml:space="preserve">together with the response to the call </w:t>
      </w:r>
      <w:r w:rsidRPr="00B245C2">
        <w:rPr>
          <w:rFonts w:asciiTheme="minorHAnsi" w:hAnsiTheme="minorHAnsi"/>
        </w:rPr>
        <w:t>an IP declaration as suggested in Annex A of this document</w:t>
      </w:r>
      <w:r w:rsidR="00782D6B" w:rsidRPr="00B245C2">
        <w:rPr>
          <w:rFonts w:asciiTheme="minorHAnsi" w:hAnsiTheme="minorHAnsi"/>
        </w:rPr>
        <w:t>.</w:t>
      </w:r>
    </w:p>
    <w:p w:rsidR="005F2997" w:rsidRPr="00B245C2" w:rsidRDefault="00544F33">
      <w:pPr>
        <w:jc w:val="both"/>
        <w:rPr>
          <w:rFonts w:asciiTheme="minorHAnsi" w:hAnsiTheme="minorHAnsi"/>
        </w:rPr>
      </w:pPr>
      <w:r w:rsidRPr="00B245C2">
        <w:rPr>
          <w:rFonts w:asciiTheme="minorHAnsi" w:hAnsiTheme="minorHAnsi"/>
        </w:rPr>
        <w:t>In order to encourage the widest responses</w:t>
      </w:r>
      <w:r w:rsidR="00782D6B" w:rsidRPr="00B245C2">
        <w:rPr>
          <w:rFonts w:asciiTheme="minorHAnsi" w:hAnsiTheme="minorHAnsi"/>
        </w:rPr>
        <w:t xml:space="preserve"> to the Call, we encourage “no-lice</w:t>
      </w:r>
      <w:r w:rsidRPr="00B245C2">
        <w:rPr>
          <w:rFonts w:asciiTheme="minorHAnsi" w:hAnsiTheme="minorHAnsi"/>
        </w:rPr>
        <w:t>nse” or “type-1” contributions. With</w:t>
      </w:r>
      <w:r w:rsidR="00782D6B" w:rsidRPr="00B245C2">
        <w:rPr>
          <w:rFonts w:asciiTheme="minorHAnsi" w:hAnsiTheme="minorHAnsi"/>
        </w:rPr>
        <w:t xml:space="preserve"> “type-1” we refer to the option </w:t>
      </w:r>
      <w:r w:rsidRPr="00B245C2">
        <w:rPr>
          <w:rFonts w:asciiTheme="minorHAnsi" w:hAnsiTheme="minorHAnsi"/>
        </w:rPr>
        <w:t xml:space="preserve">mentioned as box 1 in Annex A. </w:t>
      </w:r>
      <w:r w:rsidR="00782D6B" w:rsidRPr="00B245C2">
        <w:rPr>
          <w:rFonts w:asciiTheme="minorHAnsi" w:hAnsiTheme="minorHAnsi"/>
        </w:rPr>
        <w:t xml:space="preserve"> </w:t>
      </w:r>
    </w:p>
    <w:p w:rsidR="00782D6B" w:rsidRDefault="005F2997">
      <w:pPr>
        <w:jc w:val="both"/>
        <w:rPr>
          <w:rFonts w:asciiTheme="minorHAnsi" w:hAnsiTheme="minorHAnsi"/>
        </w:rPr>
      </w:pPr>
      <w:r w:rsidRPr="00B245C2">
        <w:rPr>
          <w:rFonts w:asciiTheme="minorHAnsi" w:hAnsiTheme="minorHAnsi"/>
        </w:rPr>
        <w:t xml:space="preserve">In the case alternative solutions achieve an equivalent level of satisfaction of requirements and present equivalent performance according to core experiment results, </w:t>
      </w:r>
      <w:r w:rsidR="00723C89" w:rsidRPr="00B245C2">
        <w:rPr>
          <w:rFonts w:asciiTheme="minorHAnsi" w:hAnsiTheme="minorHAnsi"/>
        </w:rPr>
        <w:t>“no-license” or “type-</w:t>
      </w:r>
      <w:r w:rsidRPr="00B245C2">
        <w:rPr>
          <w:rFonts w:asciiTheme="minorHAnsi" w:hAnsiTheme="minorHAnsi"/>
        </w:rPr>
        <w:t>1</w:t>
      </w:r>
      <w:r w:rsidR="00723C89" w:rsidRPr="00B245C2">
        <w:rPr>
          <w:rFonts w:asciiTheme="minorHAnsi" w:hAnsiTheme="minorHAnsi"/>
        </w:rPr>
        <w:t>”</w:t>
      </w:r>
      <w:r w:rsidRPr="00B245C2">
        <w:rPr>
          <w:rFonts w:asciiTheme="minorHAnsi" w:hAnsiTheme="minorHAnsi"/>
        </w:rPr>
        <w:t xml:space="preserve"> solutions would be preferred.</w:t>
      </w:r>
      <w:r>
        <w:rPr>
          <w:rFonts w:asciiTheme="minorHAnsi" w:hAnsiTheme="minorHAnsi"/>
        </w:rPr>
        <w:t xml:space="preserve"> </w:t>
      </w:r>
    </w:p>
    <w:p w:rsidR="00FD6A48" w:rsidRPr="001A68FF" w:rsidRDefault="00925498" w:rsidP="00FD6A48">
      <w:pPr>
        <w:pStyle w:val="Heading1"/>
        <w:widowControl/>
        <w:spacing w:line="240" w:lineRule="auto"/>
        <w:jc w:val="both"/>
        <w:rPr>
          <w:rFonts w:asciiTheme="minorHAnsi" w:hAnsiTheme="minorHAnsi"/>
        </w:rPr>
      </w:pPr>
      <w:bookmarkStart w:id="13" w:name="_Toc4656566"/>
      <w:r w:rsidRPr="00F769DE">
        <w:rPr>
          <w:rFonts w:asciiTheme="minorHAnsi" w:hAnsiTheme="minorHAnsi"/>
        </w:rPr>
        <w:t>Timetable and Procedures</w:t>
      </w:r>
      <w:bookmarkEnd w:id="13"/>
    </w:p>
    <w:p w:rsidR="00925498" w:rsidRPr="00B245C2" w:rsidRDefault="00925498" w:rsidP="00F769DE">
      <w:pPr>
        <w:jc w:val="both"/>
        <w:rPr>
          <w:rFonts w:asciiTheme="minorHAnsi" w:hAnsiTheme="minorHAnsi"/>
        </w:rPr>
      </w:pPr>
      <w:r w:rsidRPr="00B245C2">
        <w:rPr>
          <w:rFonts w:asciiTheme="minorHAnsi" w:hAnsiTheme="minorHAnsi"/>
        </w:rPr>
        <w:t>The following estimated milestones are planned:</w:t>
      </w:r>
    </w:p>
    <w:p w:rsidR="00925498" w:rsidRPr="00B245C2" w:rsidRDefault="00925498" w:rsidP="00F769DE">
      <w:pPr>
        <w:pStyle w:val="ListParagraph"/>
        <w:widowControl/>
        <w:numPr>
          <w:ilvl w:val="0"/>
          <w:numId w:val="32"/>
        </w:numPr>
        <w:jc w:val="both"/>
        <w:rPr>
          <w:rFonts w:asciiTheme="minorHAnsi" w:hAnsiTheme="minorHAnsi"/>
        </w:rPr>
      </w:pPr>
      <w:r w:rsidRPr="00B245C2">
        <w:rPr>
          <w:rFonts w:asciiTheme="minorHAnsi" w:hAnsiTheme="minorHAnsi"/>
        </w:rPr>
        <w:t xml:space="preserve">Draft </w:t>
      </w:r>
      <w:proofErr w:type="spellStart"/>
      <w:r w:rsidRPr="00B245C2">
        <w:rPr>
          <w:rFonts w:asciiTheme="minorHAnsi" w:hAnsiTheme="minorHAnsi"/>
        </w:rPr>
        <w:t>CfP</w:t>
      </w:r>
      <w:proofErr w:type="spellEnd"/>
      <w:r w:rsidRPr="00B245C2">
        <w:rPr>
          <w:rFonts w:asciiTheme="minorHAnsi" w:hAnsiTheme="minorHAnsi"/>
        </w:rPr>
        <w:t xml:space="preserve"> Issued -</w:t>
      </w:r>
      <w:r w:rsidR="00A409A2" w:rsidRPr="00B245C2">
        <w:rPr>
          <w:rFonts w:asciiTheme="minorHAnsi" w:hAnsiTheme="minorHAnsi"/>
        </w:rPr>
        <w:t xml:space="preserve"> </w:t>
      </w:r>
      <w:r w:rsidR="00FD6A48">
        <w:rPr>
          <w:rFonts w:asciiTheme="minorHAnsi" w:hAnsiTheme="minorHAnsi"/>
        </w:rPr>
        <w:t>Brussels, Belgium, 17th January 2020</w:t>
      </w:r>
    </w:p>
    <w:p w:rsidR="00925498" w:rsidRPr="00B245C2" w:rsidRDefault="00FD6A48" w:rsidP="00F769DE">
      <w:pPr>
        <w:pStyle w:val="ListParagraph"/>
        <w:widowControl/>
        <w:numPr>
          <w:ilvl w:val="0"/>
          <w:numId w:val="32"/>
        </w:numPr>
        <w:jc w:val="both"/>
        <w:rPr>
          <w:rFonts w:asciiTheme="minorHAnsi" w:hAnsiTheme="minorHAnsi"/>
        </w:rPr>
      </w:pPr>
      <w:proofErr w:type="spellStart"/>
      <w:r>
        <w:rPr>
          <w:rFonts w:asciiTheme="minorHAnsi" w:hAnsiTheme="minorHAnsi"/>
        </w:rPr>
        <w:t>CfP</w:t>
      </w:r>
      <w:proofErr w:type="spellEnd"/>
      <w:r>
        <w:rPr>
          <w:rFonts w:asciiTheme="minorHAnsi" w:hAnsiTheme="minorHAnsi"/>
        </w:rPr>
        <w:t xml:space="preserve"> Issued - </w:t>
      </w:r>
      <w:proofErr w:type="spellStart"/>
      <w:r>
        <w:rPr>
          <w:rFonts w:asciiTheme="minorHAnsi" w:hAnsiTheme="minorHAnsi"/>
        </w:rPr>
        <w:t>Alpbach</w:t>
      </w:r>
      <w:proofErr w:type="spellEnd"/>
      <w:r>
        <w:rPr>
          <w:rFonts w:asciiTheme="minorHAnsi" w:hAnsiTheme="minorHAnsi"/>
        </w:rPr>
        <w:t xml:space="preserve">, Austria, </w:t>
      </w:r>
      <w:r w:rsidR="00DC5D7E">
        <w:rPr>
          <w:rFonts w:asciiTheme="minorHAnsi" w:hAnsiTheme="minorHAnsi"/>
        </w:rPr>
        <w:t>24</w:t>
      </w:r>
      <w:r w:rsidR="00925498" w:rsidRPr="00B245C2">
        <w:rPr>
          <w:rFonts w:asciiTheme="minorHAnsi" w:hAnsiTheme="minorHAnsi"/>
          <w:vertAlign w:val="superscript"/>
        </w:rPr>
        <w:t>th</w:t>
      </w:r>
      <w:r>
        <w:rPr>
          <w:rFonts w:asciiTheme="minorHAnsi" w:hAnsiTheme="minorHAnsi"/>
        </w:rPr>
        <w:t xml:space="preserve"> April 2020</w:t>
      </w:r>
    </w:p>
    <w:p w:rsidR="00925498" w:rsidRPr="00B245C2" w:rsidRDefault="00925498" w:rsidP="00F769DE">
      <w:pPr>
        <w:pStyle w:val="ListParagraph"/>
        <w:widowControl/>
        <w:numPr>
          <w:ilvl w:val="0"/>
          <w:numId w:val="32"/>
        </w:numPr>
        <w:jc w:val="both"/>
        <w:rPr>
          <w:rFonts w:asciiTheme="minorHAnsi" w:hAnsiTheme="minorHAnsi"/>
        </w:rPr>
      </w:pPr>
      <w:proofErr w:type="spellStart"/>
      <w:r w:rsidRPr="00B245C2">
        <w:rPr>
          <w:rFonts w:asciiTheme="minorHAnsi" w:hAnsiTheme="minorHAnsi"/>
        </w:rPr>
        <w:t>CfP</w:t>
      </w:r>
      <w:proofErr w:type="spellEnd"/>
      <w:r w:rsidRPr="00B245C2">
        <w:rPr>
          <w:rFonts w:asciiTheme="minorHAnsi" w:hAnsiTheme="minorHAnsi"/>
        </w:rPr>
        <w:t xml:space="preserve"> Responses: Deadline for Submissions </w:t>
      </w:r>
      <w:r w:rsidR="00F75176">
        <w:rPr>
          <w:rFonts w:asciiTheme="minorHAnsi" w:hAnsiTheme="minorHAnsi"/>
        </w:rPr>
        <w:t>24</w:t>
      </w:r>
      <w:r w:rsidR="008B34BB">
        <w:rPr>
          <w:rFonts w:asciiTheme="minorHAnsi" w:hAnsiTheme="minorHAnsi"/>
          <w:vertAlign w:val="superscript"/>
        </w:rPr>
        <w:t>th</w:t>
      </w:r>
      <w:r w:rsidR="00F75176">
        <w:rPr>
          <w:rFonts w:asciiTheme="minorHAnsi" w:hAnsiTheme="minorHAnsi"/>
        </w:rPr>
        <w:t xml:space="preserve"> June</w:t>
      </w:r>
      <w:r w:rsidR="00685848" w:rsidRPr="00B245C2">
        <w:rPr>
          <w:rFonts w:asciiTheme="minorHAnsi" w:hAnsiTheme="minorHAnsi"/>
        </w:rPr>
        <w:t xml:space="preserve"> 2020</w:t>
      </w:r>
      <w:r w:rsidRPr="00B245C2">
        <w:rPr>
          <w:rFonts w:asciiTheme="minorHAnsi" w:hAnsiTheme="minorHAnsi"/>
        </w:rPr>
        <w:t>.</w:t>
      </w:r>
    </w:p>
    <w:p w:rsidR="00925498" w:rsidRPr="00B245C2" w:rsidRDefault="00925498" w:rsidP="00F769DE">
      <w:pPr>
        <w:pStyle w:val="ListParagraph"/>
        <w:widowControl/>
        <w:numPr>
          <w:ilvl w:val="0"/>
          <w:numId w:val="32"/>
        </w:numPr>
        <w:jc w:val="both"/>
        <w:rPr>
          <w:rFonts w:asciiTheme="minorHAnsi" w:hAnsiTheme="minorHAnsi"/>
        </w:rPr>
      </w:pPr>
      <w:r w:rsidRPr="00B245C2">
        <w:rPr>
          <w:rFonts w:asciiTheme="minorHAnsi" w:hAnsiTheme="minorHAnsi"/>
        </w:rPr>
        <w:t>Technology ident</w:t>
      </w:r>
      <w:r w:rsidR="00685848" w:rsidRPr="00B245C2">
        <w:rPr>
          <w:rFonts w:asciiTheme="minorHAnsi" w:hAnsiTheme="minorHAnsi"/>
        </w:rPr>
        <w:t>ificat</w:t>
      </w:r>
      <w:r w:rsidR="005066D2">
        <w:rPr>
          <w:rFonts w:asciiTheme="minorHAnsi" w:hAnsiTheme="minorHAnsi"/>
        </w:rPr>
        <w:t>ion and selection - Rennes, France, 16</w:t>
      </w:r>
      <w:r w:rsidRPr="00B245C2">
        <w:rPr>
          <w:rFonts w:asciiTheme="minorHAnsi" w:hAnsiTheme="minorHAnsi"/>
          <w:vertAlign w:val="superscript"/>
        </w:rPr>
        <w:t>th</w:t>
      </w:r>
      <w:r w:rsidR="0088533C" w:rsidRPr="00B245C2">
        <w:rPr>
          <w:rFonts w:asciiTheme="minorHAnsi" w:hAnsiTheme="minorHAnsi"/>
        </w:rPr>
        <w:t xml:space="preserve"> </w:t>
      </w:r>
      <w:r w:rsidR="005066D2">
        <w:rPr>
          <w:rFonts w:asciiTheme="minorHAnsi" w:hAnsiTheme="minorHAnsi"/>
        </w:rPr>
        <w:t>October</w:t>
      </w:r>
      <w:r w:rsidR="00685848" w:rsidRPr="00B245C2">
        <w:rPr>
          <w:rFonts w:asciiTheme="minorHAnsi" w:hAnsiTheme="minorHAnsi"/>
        </w:rPr>
        <w:t>, 2020</w:t>
      </w:r>
    </w:p>
    <w:p w:rsidR="00925498" w:rsidRPr="00B245C2" w:rsidRDefault="00925498" w:rsidP="00F769DE">
      <w:pPr>
        <w:pStyle w:val="ListParagraph"/>
        <w:widowControl/>
        <w:numPr>
          <w:ilvl w:val="0"/>
          <w:numId w:val="32"/>
        </w:numPr>
        <w:jc w:val="both"/>
        <w:rPr>
          <w:rFonts w:asciiTheme="minorHAnsi" w:hAnsiTheme="minorHAnsi"/>
        </w:rPr>
      </w:pPr>
      <w:r w:rsidRPr="00B245C2">
        <w:rPr>
          <w:rFonts w:asciiTheme="minorHAnsi" w:hAnsiTheme="minorHAnsi"/>
        </w:rPr>
        <w:t xml:space="preserve">Test Model 0 and preliminary Working Draft – </w:t>
      </w:r>
      <w:r w:rsidR="00F75176">
        <w:rPr>
          <w:rFonts w:asciiTheme="minorHAnsi" w:hAnsiTheme="minorHAnsi"/>
        </w:rPr>
        <w:t>Rennes, France, 16</w:t>
      </w:r>
      <w:r w:rsidR="00F75176" w:rsidRPr="00B245C2">
        <w:rPr>
          <w:rFonts w:asciiTheme="minorHAnsi" w:hAnsiTheme="minorHAnsi"/>
          <w:vertAlign w:val="superscript"/>
        </w:rPr>
        <w:t>th</w:t>
      </w:r>
      <w:r w:rsidR="00F75176" w:rsidRPr="00B245C2">
        <w:rPr>
          <w:rFonts w:asciiTheme="minorHAnsi" w:hAnsiTheme="minorHAnsi"/>
        </w:rPr>
        <w:t xml:space="preserve"> </w:t>
      </w:r>
      <w:r w:rsidR="00F75176">
        <w:rPr>
          <w:rFonts w:asciiTheme="minorHAnsi" w:hAnsiTheme="minorHAnsi"/>
        </w:rPr>
        <w:t>October</w:t>
      </w:r>
      <w:r w:rsidR="00F75176" w:rsidRPr="00B245C2">
        <w:rPr>
          <w:rFonts w:asciiTheme="minorHAnsi" w:hAnsiTheme="minorHAnsi"/>
        </w:rPr>
        <w:t>, 2020</w:t>
      </w:r>
    </w:p>
    <w:p w:rsidR="00925498" w:rsidRPr="00B245C2" w:rsidRDefault="00925498" w:rsidP="00F769DE">
      <w:pPr>
        <w:pStyle w:val="ListParagraph"/>
        <w:widowControl/>
        <w:numPr>
          <w:ilvl w:val="0"/>
          <w:numId w:val="32"/>
        </w:numPr>
        <w:jc w:val="both"/>
        <w:rPr>
          <w:rFonts w:asciiTheme="minorHAnsi" w:hAnsiTheme="minorHAnsi"/>
        </w:rPr>
      </w:pPr>
      <w:r w:rsidRPr="00B245C2">
        <w:rPr>
          <w:rFonts w:asciiTheme="minorHAnsi" w:hAnsiTheme="minorHAnsi"/>
        </w:rPr>
        <w:t xml:space="preserve">Committee Draft – </w:t>
      </w:r>
      <w:r w:rsidR="00F75176" w:rsidRPr="00F75176">
        <w:rPr>
          <w:rFonts w:asciiTheme="minorHAnsi" w:hAnsiTheme="minorHAnsi"/>
        </w:rPr>
        <w:t xml:space="preserve"> </w:t>
      </w:r>
      <w:r w:rsidR="00F75176">
        <w:rPr>
          <w:rFonts w:asciiTheme="minorHAnsi" w:hAnsiTheme="minorHAnsi"/>
        </w:rPr>
        <w:t>Cape Town, South Africa</w:t>
      </w:r>
      <w:r w:rsidR="00F75176" w:rsidRPr="00B245C2">
        <w:rPr>
          <w:rFonts w:asciiTheme="minorHAnsi" w:hAnsiTheme="minorHAnsi"/>
        </w:rPr>
        <w:t xml:space="preserve"> 1</w:t>
      </w:r>
      <w:r w:rsidR="00F75176">
        <w:rPr>
          <w:rFonts w:asciiTheme="minorHAnsi" w:hAnsiTheme="minorHAnsi"/>
        </w:rPr>
        <w:t>5</w:t>
      </w:r>
      <w:r w:rsidR="00F75176" w:rsidRPr="00B245C2">
        <w:rPr>
          <w:rFonts w:asciiTheme="minorHAnsi" w:hAnsiTheme="minorHAnsi"/>
          <w:vertAlign w:val="superscript"/>
        </w:rPr>
        <w:t>th</w:t>
      </w:r>
      <w:r w:rsidR="00F75176" w:rsidRPr="00B245C2">
        <w:rPr>
          <w:rFonts w:asciiTheme="minorHAnsi" w:hAnsiTheme="minorHAnsi"/>
        </w:rPr>
        <w:t xml:space="preserve"> </w:t>
      </w:r>
      <w:r w:rsidR="00F75176">
        <w:rPr>
          <w:rFonts w:asciiTheme="minorHAnsi" w:hAnsiTheme="minorHAnsi"/>
        </w:rPr>
        <w:t>January 2021</w:t>
      </w:r>
    </w:p>
    <w:p w:rsidR="00925498" w:rsidRPr="00B245C2" w:rsidRDefault="00925498" w:rsidP="00CB33BD">
      <w:pPr>
        <w:pStyle w:val="ListParagraph"/>
        <w:widowControl/>
        <w:numPr>
          <w:ilvl w:val="0"/>
          <w:numId w:val="32"/>
        </w:numPr>
        <w:jc w:val="both"/>
        <w:rPr>
          <w:rFonts w:asciiTheme="minorHAnsi" w:hAnsiTheme="minorHAnsi"/>
        </w:rPr>
      </w:pPr>
      <w:r w:rsidRPr="00B245C2">
        <w:rPr>
          <w:rFonts w:asciiTheme="minorHAnsi" w:hAnsiTheme="minorHAnsi"/>
        </w:rPr>
        <w:t>Draft International Standard –</w:t>
      </w:r>
      <w:r w:rsidR="00CB33BD">
        <w:rPr>
          <w:rFonts w:asciiTheme="minorHAnsi" w:hAnsiTheme="minorHAnsi"/>
        </w:rPr>
        <w:t xml:space="preserve">Prague, </w:t>
      </w:r>
      <w:r w:rsidR="00CB33BD" w:rsidRPr="00CB33BD">
        <w:rPr>
          <w:rFonts w:asciiTheme="minorHAnsi" w:hAnsiTheme="minorHAnsi"/>
        </w:rPr>
        <w:t>Czech Republic</w:t>
      </w:r>
      <w:r w:rsidR="00685848" w:rsidRPr="00B245C2">
        <w:rPr>
          <w:rFonts w:asciiTheme="minorHAnsi" w:hAnsiTheme="minorHAnsi"/>
        </w:rPr>
        <w:t xml:space="preserve"> 1</w:t>
      </w:r>
      <w:r w:rsidR="00CB33BD">
        <w:rPr>
          <w:rFonts w:asciiTheme="minorHAnsi" w:hAnsiTheme="minorHAnsi"/>
        </w:rPr>
        <w:t>6</w:t>
      </w:r>
      <w:r w:rsidR="00685848" w:rsidRPr="00B245C2">
        <w:rPr>
          <w:rFonts w:asciiTheme="minorHAnsi" w:hAnsiTheme="minorHAnsi"/>
          <w:vertAlign w:val="superscript"/>
        </w:rPr>
        <w:t>th</w:t>
      </w:r>
      <w:r w:rsidR="00685848" w:rsidRPr="00B245C2">
        <w:rPr>
          <w:rFonts w:asciiTheme="minorHAnsi" w:hAnsiTheme="minorHAnsi"/>
        </w:rPr>
        <w:t xml:space="preserve"> </w:t>
      </w:r>
      <w:r w:rsidR="00CB33BD">
        <w:rPr>
          <w:rFonts w:asciiTheme="minorHAnsi" w:hAnsiTheme="minorHAnsi"/>
        </w:rPr>
        <w:t>July</w:t>
      </w:r>
      <w:r w:rsidRPr="00B245C2">
        <w:rPr>
          <w:rFonts w:asciiTheme="minorHAnsi" w:hAnsiTheme="minorHAnsi"/>
        </w:rPr>
        <w:t xml:space="preserve"> 2021</w:t>
      </w:r>
    </w:p>
    <w:p w:rsidR="00925498" w:rsidRPr="00B245C2" w:rsidRDefault="00925498" w:rsidP="00F769DE">
      <w:pPr>
        <w:pStyle w:val="ListParagraph"/>
        <w:widowControl/>
        <w:numPr>
          <w:ilvl w:val="0"/>
          <w:numId w:val="32"/>
        </w:numPr>
        <w:jc w:val="both"/>
        <w:rPr>
          <w:rFonts w:asciiTheme="minorHAnsi" w:hAnsiTheme="minorHAnsi"/>
        </w:rPr>
      </w:pPr>
      <w:r w:rsidRPr="00B245C2">
        <w:rPr>
          <w:rFonts w:asciiTheme="minorHAnsi" w:hAnsiTheme="minorHAnsi"/>
        </w:rPr>
        <w:t>Final Dra</w:t>
      </w:r>
      <w:r w:rsidR="00CB33BD">
        <w:rPr>
          <w:rFonts w:asciiTheme="minorHAnsi" w:hAnsiTheme="minorHAnsi"/>
        </w:rPr>
        <w:t>ft International Standard – January 2022</w:t>
      </w:r>
    </w:p>
    <w:p w:rsidR="00925498" w:rsidRPr="00F769DE" w:rsidRDefault="00925498" w:rsidP="00F769DE">
      <w:pPr>
        <w:jc w:val="both"/>
        <w:rPr>
          <w:rFonts w:asciiTheme="minorHAnsi" w:hAnsiTheme="minorHAnsi"/>
        </w:rPr>
      </w:pPr>
      <w:r w:rsidRPr="00F769DE">
        <w:rPr>
          <w:rFonts w:asciiTheme="minorHAnsi" w:hAnsiTheme="minorHAnsi"/>
        </w:rPr>
        <w:t xml:space="preserve">All communications concerning the Call and responses thereto should be addressed to the </w:t>
      </w:r>
      <w:proofErr w:type="spellStart"/>
      <w:r w:rsidRPr="00F769DE">
        <w:rPr>
          <w:rFonts w:asciiTheme="minorHAnsi" w:hAnsiTheme="minorHAnsi"/>
        </w:rPr>
        <w:t>CfP</w:t>
      </w:r>
      <w:proofErr w:type="spellEnd"/>
      <w:r w:rsidRPr="00F769DE">
        <w:rPr>
          <w:rFonts w:asciiTheme="minorHAnsi" w:hAnsiTheme="minorHAnsi"/>
        </w:rPr>
        <w:t xml:space="preserve"> Contacts (listed below), and communications are preferred in electronic form, via email.</w:t>
      </w:r>
    </w:p>
    <w:p w:rsidR="00925498" w:rsidRPr="00F769DE" w:rsidRDefault="00925498">
      <w:pPr>
        <w:jc w:val="both"/>
        <w:rPr>
          <w:rFonts w:asciiTheme="minorHAnsi" w:hAnsiTheme="minorHAnsi"/>
        </w:rPr>
      </w:pPr>
      <w:r w:rsidRPr="00F769DE">
        <w:rPr>
          <w:rFonts w:asciiTheme="minorHAnsi" w:hAnsiTheme="minorHAnsi"/>
        </w:rPr>
        <w:t xml:space="preserve">Interested parties should approach the </w:t>
      </w:r>
      <w:proofErr w:type="spellStart"/>
      <w:r w:rsidRPr="00F769DE">
        <w:rPr>
          <w:rFonts w:asciiTheme="minorHAnsi" w:hAnsiTheme="minorHAnsi"/>
        </w:rPr>
        <w:t>CfP</w:t>
      </w:r>
      <w:proofErr w:type="spellEnd"/>
      <w:r w:rsidRPr="00F769DE">
        <w:rPr>
          <w:rFonts w:asciiTheme="minorHAnsi" w:hAnsiTheme="minorHAnsi"/>
        </w:rPr>
        <w:t xml:space="preserve"> Contacts for assistance regarding all aspects of their submission and subsequent attendance at ISO meetings, which may involve explaining how they can become accredited to attend the meetings.</w:t>
      </w:r>
    </w:p>
    <w:p w:rsidR="00925498" w:rsidRPr="00F769DE" w:rsidRDefault="00925498" w:rsidP="00F769DE">
      <w:pPr>
        <w:pStyle w:val="Heading2"/>
        <w:widowControl/>
        <w:spacing w:line="240" w:lineRule="auto"/>
        <w:jc w:val="both"/>
        <w:rPr>
          <w:rFonts w:asciiTheme="minorHAnsi" w:hAnsiTheme="minorHAnsi"/>
          <w:lang w:val="en-US"/>
        </w:rPr>
      </w:pPr>
      <w:bookmarkStart w:id="14" w:name="_Toc4656567"/>
      <w:r w:rsidRPr="00F769DE">
        <w:rPr>
          <w:rFonts w:asciiTheme="minorHAnsi" w:hAnsiTheme="minorHAnsi"/>
          <w:lang w:val="en-US"/>
        </w:rPr>
        <w:t>Registration</w:t>
      </w:r>
      <w:bookmarkEnd w:id="14"/>
    </w:p>
    <w:p w:rsidR="00925498" w:rsidRPr="00F769DE" w:rsidRDefault="00925498" w:rsidP="00F769DE">
      <w:pPr>
        <w:jc w:val="both"/>
        <w:rPr>
          <w:rFonts w:asciiTheme="minorHAnsi" w:hAnsiTheme="minorHAnsi"/>
        </w:rPr>
      </w:pPr>
      <w:r w:rsidRPr="00F769DE">
        <w:rPr>
          <w:rFonts w:asciiTheme="minorHAnsi" w:hAnsiTheme="minorHAnsi"/>
        </w:rPr>
        <w:t>There is no need to register interest in responding to this call.</w:t>
      </w:r>
    </w:p>
    <w:p w:rsidR="00925498" w:rsidRPr="00F769DE" w:rsidRDefault="00925498" w:rsidP="00F769DE">
      <w:pPr>
        <w:pStyle w:val="Heading2"/>
        <w:widowControl/>
        <w:spacing w:line="240" w:lineRule="auto"/>
        <w:jc w:val="both"/>
        <w:rPr>
          <w:rFonts w:asciiTheme="minorHAnsi" w:hAnsiTheme="minorHAnsi"/>
          <w:lang w:val="en-US"/>
        </w:rPr>
      </w:pPr>
      <w:bookmarkStart w:id="15" w:name="_Toc4656568"/>
      <w:r w:rsidRPr="00F769DE">
        <w:rPr>
          <w:rFonts w:asciiTheme="minorHAnsi" w:hAnsiTheme="minorHAnsi"/>
          <w:lang w:val="en-US"/>
        </w:rPr>
        <w:t>Items to be submitted</w:t>
      </w:r>
      <w:bookmarkEnd w:id="15"/>
    </w:p>
    <w:p w:rsidR="00925498" w:rsidRPr="00F769DE" w:rsidRDefault="00925498" w:rsidP="00F769DE">
      <w:pPr>
        <w:jc w:val="both"/>
        <w:rPr>
          <w:rFonts w:asciiTheme="minorHAnsi" w:hAnsiTheme="minorHAnsi"/>
        </w:rPr>
      </w:pPr>
      <w:proofErr w:type="spellStart"/>
      <w:r w:rsidRPr="00F769DE">
        <w:rPr>
          <w:rFonts w:asciiTheme="minorHAnsi" w:hAnsiTheme="minorHAnsi"/>
        </w:rPr>
        <w:t>CfP</w:t>
      </w:r>
      <w:proofErr w:type="spellEnd"/>
      <w:r w:rsidRPr="00F769DE">
        <w:rPr>
          <w:rFonts w:asciiTheme="minorHAnsi" w:hAnsiTheme="minorHAnsi"/>
        </w:rPr>
        <w:t xml:space="preserve"> respondents should submit the following:</w:t>
      </w:r>
    </w:p>
    <w:p w:rsidR="00925498" w:rsidRPr="00F769DE" w:rsidRDefault="00925498" w:rsidP="00F769DE">
      <w:pPr>
        <w:pStyle w:val="ListParagraph"/>
        <w:widowControl/>
        <w:numPr>
          <w:ilvl w:val="0"/>
          <w:numId w:val="33"/>
        </w:numPr>
        <w:jc w:val="both"/>
        <w:rPr>
          <w:rFonts w:asciiTheme="minorHAnsi" w:hAnsiTheme="minorHAnsi"/>
        </w:rPr>
      </w:pPr>
      <w:r w:rsidRPr="00F769DE">
        <w:rPr>
          <w:rFonts w:asciiTheme="minorHAnsi" w:hAnsiTheme="minorHAnsi"/>
        </w:rPr>
        <w:t xml:space="preserve">A description of the technology having sufficient detail to permit technical discussions. </w:t>
      </w:r>
    </w:p>
    <w:p w:rsidR="00925498" w:rsidRPr="00F769DE" w:rsidRDefault="00925498" w:rsidP="00F769DE">
      <w:pPr>
        <w:pStyle w:val="ListParagraph"/>
        <w:widowControl/>
        <w:numPr>
          <w:ilvl w:val="0"/>
          <w:numId w:val="33"/>
        </w:numPr>
        <w:jc w:val="both"/>
        <w:rPr>
          <w:rFonts w:asciiTheme="minorHAnsi" w:hAnsiTheme="minorHAnsi"/>
        </w:rPr>
      </w:pPr>
      <w:r w:rsidRPr="00F769DE">
        <w:rPr>
          <w:rFonts w:asciiTheme="minorHAnsi" w:hAnsiTheme="minorHAnsi"/>
        </w:rPr>
        <w:t xml:space="preserve">A </w:t>
      </w:r>
      <w:r w:rsidR="00FA43F5">
        <w:rPr>
          <w:rFonts w:asciiTheme="minorHAnsi" w:hAnsiTheme="minorHAnsi"/>
        </w:rPr>
        <w:t>description of how the proposed technology can be implemented as backward compatible extension of the ISO/IEC 23092 series.</w:t>
      </w:r>
    </w:p>
    <w:p w:rsidR="00925498" w:rsidRPr="00F769DE" w:rsidRDefault="00925498" w:rsidP="00F769DE">
      <w:pPr>
        <w:pStyle w:val="ListParagraph"/>
        <w:widowControl/>
        <w:numPr>
          <w:ilvl w:val="0"/>
          <w:numId w:val="33"/>
        </w:numPr>
        <w:jc w:val="both"/>
        <w:rPr>
          <w:rFonts w:asciiTheme="minorHAnsi" w:hAnsiTheme="minorHAnsi"/>
        </w:rPr>
      </w:pPr>
      <w:r w:rsidRPr="00F769DE">
        <w:rPr>
          <w:rFonts w:asciiTheme="minorHAnsi" w:hAnsiTheme="minorHAnsi"/>
        </w:rPr>
        <w:t xml:space="preserve">A list of satisfied requirements </w:t>
      </w:r>
    </w:p>
    <w:p w:rsidR="00925498" w:rsidRPr="00F769DE" w:rsidRDefault="00925498" w:rsidP="00F769DE">
      <w:pPr>
        <w:pStyle w:val="ListParagraph"/>
        <w:widowControl/>
        <w:numPr>
          <w:ilvl w:val="0"/>
          <w:numId w:val="33"/>
        </w:numPr>
        <w:jc w:val="both"/>
        <w:rPr>
          <w:rFonts w:asciiTheme="minorHAnsi" w:hAnsiTheme="minorHAnsi"/>
        </w:rPr>
      </w:pPr>
      <w:r w:rsidRPr="00F769DE">
        <w:rPr>
          <w:rFonts w:asciiTheme="minorHAnsi" w:hAnsiTheme="minorHAnsi"/>
        </w:rPr>
        <w:t xml:space="preserve">A description of the encoding technology </w:t>
      </w:r>
    </w:p>
    <w:p w:rsidR="00925498" w:rsidRPr="00F769DE" w:rsidRDefault="00925498" w:rsidP="00F769DE">
      <w:pPr>
        <w:pStyle w:val="ListParagraph"/>
        <w:widowControl/>
        <w:numPr>
          <w:ilvl w:val="0"/>
          <w:numId w:val="33"/>
        </w:numPr>
        <w:jc w:val="both"/>
        <w:rPr>
          <w:rFonts w:asciiTheme="minorHAnsi" w:hAnsiTheme="minorHAnsi"/>
        </w:rPr>
      </w:pPr>
      <w:r w:rsidRPr="00F769DE">
        <w:rPr>
          <w:rFonts w:asciiTheme="minorHAnsi" w:hAnsiTheme="minorHAnsi"/>
        </w:rPr>
        <w:t>Evidence of the performance of the technology, including compression factor and any other meaningful metrics the proponents deem appropriate</w:t>
      </w:r>
    </w:p>
    <w:p w:rsidR="00FA43F5" w:rsidRDefault="00FA43F5" w:rsidP="00F769DE">
      <w:pPr>
        <w:pStyle w:val="ListParagraph"/>
        <w:widowControl/>
        <w:numPr>
          <w:ilvl w:val="0"/>
          <w:numId w:val="33"/>
        </w:numPr>
        <w:jc w:val="both"/>
        <w:rPr>
          <w:rFonts w:asciiTheme="minorHAnsi" w:hAnsiTheme="minorHAnsi"/>
        </w:rPr>
      </w:pPr>
      <w:r>
        <w:rPr>
          <w:rFonts w:asciiTheme="minorHAnsi" w:hAnsiTheme="minorHAnsi"/>
        </w:rPr>
        <w:lastRenderedPageBreak/>
        <w:t>A</w:t>
      </w:r>
      <w:r w:rsidR="00925498" w:rsidRPr="00F769DE">
        <w:rPr>
          <w:rFonts w:asciiTheme="minorHAnsi" w:hAnsiTheme="minorHAnsi"/>
        </w:rPr>
        <w:t xml:space="preserve"> self-assessment template filled with the relevant information for the proposed technology that </w:t>
      </w:r>
      <w:r>
        <w:rPr>
          <w:rFonts w:asciiTheme="minorHAnsi" w:hAnsiTheme="minorHAnsi"/>
        </w:rPr>
        <w:t>include a comparison on how the proposed technology outperforms the current standard performance.</w:t>
      </w:r>
      <w:r w:rsidRPr="00F769DE">
        <w:rPr>
          <w:rFonts w:asciiTheme="minorHAnsi" w:hAnsiTheme="minorHAnsi"/>
        </w:rPr>
        <w:t xml:space="preserve"> </w:t>
      </w:r>
    </w:p>
    <w:p w:rsidR="00925498" w:rsidRPr="00F769DE" w:rsidRDefault="00925498" w:rsidP="00F769DE">
      <w:pPr>
        <w:pStyle w:val="ListParagraph"/>
        <w:widowControl/>
        <w:numPr>
          <w:ilvl w:val="0"/>
          <w:numId w:val="33"/>
        </w:numPr>
        <w:jc w:val="both"/>
        <w:rPr>
          <w:rFonts w:asciiTheme="minorHAnsi" w:hAnsiTheme="minorHAnsi"/>
        </w:rPr>
      </w:pPr>
      <w:r w:rsidRPr="00F769DE">
        <w:rPr>
          <w:rFonts w:asciiTheme="minorHAnsi" w:hAnsiTheme="minorHAnsi"/>
        </w:rPr>
        <w:t xml:space="preserve">If appropriate, the proponent may provide comments on the requirements and the evaluation process in context of the application scenarios or use cases.  </w:t>
      </w:r>
    </w:p>
    <w:p w:rsidR="00925498" w:rsidRPr="00F769DE" w:rsidRDefault="00925498">
      <w:pPr>
        <w:jc w:val="both"/>
        <w:rPr>
          <w:rFonts w:asciiTheme="minorHAnsi" w:hAnsiTheme="minorHAnsi"/>
        </w:rPr>
      </w:pPr>
      <w:r w:rsidRPr="00F769DE">
        <w:rPr>
          <w:rFonts w:asciiTheme="minorHAnsi" w:hAnsiTheme="minorHAnsi"/>
        </w:rPr>
        <w:t>The proponent’s documents should be provided in Microsoft Word format.</w:t>
      </w:r>
    </w:p>
    <w:p w:rsidR="00925498" w:rsidRPr="00B245C2" w:rsidRDefault="00925498">
      <w:pPr>
        <w:jc w:val="both"/>
        <w:rPr>
          <w:rFonts w:asciiTheme="minorHAnsi" w:hAnsiTheme="minorHAnsi"/>
        </w:rPr>
      </w:pPr>
    </w:p>
    <w:p w:rsidR="00925498" w:rsidRPr="00B245C2" w:rsidRDefault="00925498">
      <w:pPr>
        <w:jc w:val="both"/>
        <w:rPr>
          <w:rFonts w:asciiTheme="minorHAnsi" w:hAnsiTheme="minorHAnsi"/>
          <w:b/>
        </w:rPr>
      </w:pPr>
      <w:r w:rsidRPr="00B245C2">
        <w:rPr>
          <w:rFonts w:asciiTheme="minorHAnsi" w:hAnsiTheme="minorHAnsi"/>
          <w:b/>
        </w:rPr>
        <w:t>Important dates to answer this Call for Proposals are:</w:t>
      </w:r>
    </w:p>
    <w:p w:rsidR="00925498" w:rsidRPr="00B245C2" w:rsidRDefault="005D6A4A">
      <w:pPr>
        <w:pStyle w:val="ListParagraph"/>
        <w:widowControl/>
        <w:numPr>
          <w:ilvl w:val="0"/>
          <w:numId w:val="37"/>
        </w:numPr>
        <w:jc w:val="both"/>
        <w:rPr>
          <w:rFonts w:asciiTheme="minorHAnsi" w:hAnsiTheme="minorHAnsi"/>
          <w:b/>
        </w:rPr>
      </w:pPr>
      <w:r>
        <w:rPr>
          <w:rFonts w:asciiTheme="minorHAnsi" w:hAnsiTheme="minorHAnsi"/>
          <w:b/>
        </w:rPr>
        <w:t>22</w:t>
      </w:r>
      <w:r w:rsidR="00925498" w:rsidRPr="00B245C2">
        <w:rPr>
          <w:rFonts w:asciiTheme="minorHAnsi" w:hAnsiTheme="minorHAnsi"/>
          <w:b/>
          <w:vertAlign w:val="superscript"/>
        </w:rPr>
        <w:t>th</w:t>
      </w:r>
      <w:r>
        <w:rPr>
          <w:rFonts w:asciiTheme="minorHAnsi" w:hAnsiTheme="minorHAnsi"/>
          <w:b/>
        </w:rPr>
        <w:t xml:space="preserve"> June</w:t>
      </w:r>
      <w:r w:rsidR="002B7421" w:rsidRPr="00B245C2">
        <w:rPr>
          <w:rFonts w:asciiTheme="minorHAnsi" w:hAnsiTheme="minorHAnsi"/>
          <w:b/>
        </w:rPr>
        <w:t xml:space="preserve"> 2020</w:t>
      </w:r>
      <w:r w:rsidR="00925498" w:rsidRPr="00B245C2">
        <w:rPr>
          <w:rFonts w:asciiTheme="minorHAnsi" w:hAnsiTheme="minorHAnsi"/>
          <w:b/>
        </w:rPr>
        <w:t xml:space="preserve"> 23:59 CET: Proponents must register documentation related to their submission as MPEG input contribution on the MPEG documents repository (</w:t>
      </w:r>
      <w:hyperlink r:id="rId12" w:history="1">
        <w:r w:rsidR="00925498" w:rsidRPr="00B245C2">
          <w:rPr>
            <w:rStyle w:val="Hyperlink"/>
            <w:rFonts w:asciiTheme="minorHAnsi" w:hAnsiTheme="minorHAnsi"/>
            <w:b/>
          </w:rPr>
          <w:t>http://wg11.sc29.org/</w:t>
        </w:r>
      </w:hyperlink>
      <w:r w:rsidR="00925498" w:rsidRPr="00B245C2">
        <w:rPr>
          <w:rFonts w:asciiTheme="minorHAnsi" w:hAnsiTheme="minorHAnsi"/>
          <w:b/>
        </w:rPr>
        <w:t>)</w:t>
      </w:r>
    </w:p>
    <w:p w:rsidR="00925498" w:rsidRPr="00B245C2" w:rsidRDefault="005D6A4A">
      <w:pPr>
        <w:pStyle w:val="ListParagraph"/>
        <w:widowControl/>
        <w:numPr>
          <w:ilvl w:val="0"/>
          <w:numId w:val="37"/>
        </w:numPr>
        <w:jc w:val="both"/>
        <w:rPr>
          <w:rFonts w:asciiTheme="minorHAnsi" w:hAnsiTheme="minorHAnsi"/>
        </w:rPr>
      </w:pPr>
      <w:r>
        <w:rPr>
          <w:rFonts w:asciiTheme="minorHAnsi" w:hAnsiTheme="minorHAnsi"/>
          <w:b/>
        </w:rPr>
        <w:t>24</w:t>
      </w:r>
      <w:r w:rsidR="002B7421" w:rsidRPr="00B245C2">
        <w:rPr>
          <w:rFonts w:asciiTheme="minorHAnsi" w:hAnsiTheme="minorHAnsi"/>
          <w:b/>
          <w:vertAlign w:val="superscript"/>
        </w:rPr>
        <w:t>th</w:t>
      </w:r>
      <w:r w:rsidR="008F27B9">
        <w:rPr>
          <w:rFonts w:asciiTheme="minorHAnsi" w:hAnsiTheme="minorHAnsi"/>
          <w:b/>
        </w:rPr>
        <w:t xml:space="preserve"> June</w:t>
      </w:r>
      <w:r w:rsidR="002B7421" w:rsidRPr="00B245C2">
        <w:rPr>
          <w:rFonts w:asciiTheme="minorHAnsi" w:hAnsiTheme="minorHAnsi"/>
          <w:b/>
        </w:rPr>
        <w:t xml:space="preserve"> 2020</w:t>
      </w:r>
      <w:r w:rsidR="00925498" w:rsidRPr="00B245C2">
        <w:rPr>
          <w:rFonts w:asciiTheme="minorHAnsi" w:hAnsiTheme="minorHAnsi"/>
          <w:b/>
        </w:rPr>
        <w:t xml:space="preserve"> 23:59 CET: Proponents must upload the complete documentation to the MPEG documents repository (</w:t>
      </w:r>
      <w:hyperlink r:id="rId13" w:history="1">
        <w:r w:rsidR="00925498" w:rsidRPr="00B245C2">
          <w:rPr>
            <w:rStyle w:val="Hyperlink"/>
            <w:rFonts w:asciiTheme="minorHAnsi" w:hAnsiTheme="minorHAnsi"/>
            <w:b/>
          </w:rPr>
          <w:t>http://wg11.sc29.org/</w:t>
        </w:r>
      </w:hyperlink>
      <w:r w:rsidR="00925498" w:rsidRPr="00B245C2">
        <w:rPr>
          <w:rFonts w:asciiTheme="minorHAnsi" w:hAnsiTheme="minorHAnsi"/>
          <w:b/>
        </w:rPr>
        <w:t>)</w:t>
      </w:r>
    </w:p>
    <w:p w:rsidR="00925498" w:rsidRPr="00F769DE" w:rsidRDefault="00925498" w:rsidP="00F769DE">
      <w:pPr>
        <w:pStyle w:val="ListParagraph"/>
        <w:jc w:val="both"/>
        <w:rPr>
          <w:rFonts w:asciiTheme="minorHAnsi" w:hAnsiTheme="minorHAnsi"/>
        </w:rPr>
      </w:pPr>
    </w:p>
    <w:p w:rsidR="00925498" w:rsidRPr="00F769DE" w:rsidRDefault="00925498">
      <w:pPr>
        <w:jc w:val="both"/>
        <w:rPr>
          <w:rFonts w:asciiTheme="minorHAnsi" w:hAnsiTheme="minorHAnsi"/>
        </w:rPr>
      </w:pPr>
      <w:r w:rsidRPr="00F769DE">
        <w:rPr>
          <w:rFonts w:asciiTheme="minorHAnsi" w:hAnsiTheme="minorHAnsi"/>
          <w:b/>
        </w:rPr>
        <w:t>To support evaluation tests proponents should submit:</w:t>
      </w:r>
    </w:p>
    <w:p w:rsidR="0086321A" w:rsidRPr="00644740" w:rsidRDefault="00925498" w:rsidP="00F769DE">
      <w:pPr>
        <w:pStyle w:val="ListParagraph"/>
        <w:widowControl/>
        <w:numPr>
          <w:ilvl w:val="0"/>
          <w:numId w:val="38"/>
        </w:numPr>
        <w:jc w:val="both"/>
        <w:rPr>
          <w:rFonts w:asciiTheme="minorHAnsi" w:hAnsiTheme="minorHAnsi"/>
          <w:b/>
        </w:rPr>
      </w:pPr>
      <w:r w:rsidRPr="00F769DE">
        <w:rPr>
          <w:rFonts w:asciiTheme="minorHAnsi" w:hAnsiTheme="minorHAnsi"/>
          <w:b/>
        </w:rPr>
        <w:t xml:space="preserve">Executables – Decoders and encoders must be delivered to the </w:t>
      </w:r>
      <w:proofErr w:type="spellStart"/>
      <w:r w:rsidRPr="00F769DE">
        <w:rPr>
          <w:rFonts w:asciiTheme="minorHAnsi" w:hAnsiTheme="minorHAnsi"/>
          <w:b/>
        </w:rPr>
        <w:t>CfP</w:t>
      </w:r>
      <w:proofErr w:type="spellEnd"/>
      <w:r w:rsidRPr="00F769DE">
        <w:rPr>
          <w:rFonts w:asciiTheme="minorHAnsi" w:hAnsiTheme="minorHAnsi"/>
          <w:b/>
        </w:rPr>
        <w:t xml:space="preserve"> Contact as executables on either the Linux/Intel or Windows platforms (statically linked libraries are required for all non-standard libraries). All executables should preferably have command-line interface (i.e. no GUI).</w:t>
      </w:r>
    </w:p>
    <w:p w:rsidR="00925498" w:rsidRPr="00F769DE" w:rsidRDefault="0086321A" w:rsidP="00F769DE">
      <w:pPr>
        <w:pStyle w:val="ListParagraph"/>
        <w:widowControl/>
        <w:numPr>
          <w:ilvl w:val="0"/>
          <w:numId w:val="38"/>
        </w:numPr>
        <w:jc w:val="both"/>
        <w:rPr>
          <w:rFonts w:asciiTheme="minorHAnsi" w:hAnsiTheme="minorHAnsi"/>
          <w:sz w:val="24"/>
          <w:szCs w:val="24"/>
        </w:rPr>
      </w:pPr>
      <w:proofErr w:type="spellStart"/>
      <w:r w:rsidRPr="00F769DE">
        <w:rPr>
          <w:rFonts w:asciiTheme="minorHAnsi" w:hAnsiTheme="minorHAnsi"/>
          <w:b/>
        </w:rPr>
        <w:t>Bitstreams</w:t>
      </w:r>
      <w:proofErr w:type="spellEnd"/>
      <w:r w:rsidRPr="00F769DE">
        <w:rPr>
          <w:rFonts w:asciiTheme="minorHAnsi" w:hAnsiTheme="minorHAnsi"/>
          <w:b/>
        </w:rPr>
        <w:t xml:space="preserve"> - Compressed data must be supplied corresponding to each individual test item as described in the E</w:t>
      </w:r>
      <w:r w:rsidR="00644740" w:rsidRPr="00F769DE">
        <w:rPr>
          <w:rFonts w:asciiTheme="minorHAnsi" w:hAnsiTheme="minorHAnsi"/>
          <w:b/>
        </w:rPr>
        <w:t xml:space="preserve">valuation Criteria document </w:t>
      </w:r>
      <w:r w:rsidR="005D6A4A">
        <w:rPr>
          <w:rFonts w:asciiTheme="minorHAnsi" w:hAnsiTheme="minorHAnsi"/>
          <w:b/>
        </w:rPr>
        <w:t>(NXXXXX</w:t>
      </w:r>
      <w:r w:rsidR="00644740" w:rsidRPr="005C4FF1">
        <w:rPr>
          <w:rFonts w:asciiTheme="minorHAnsi" w:hAnsiTheme="minorHAnsi"/>
          <w:b/>
        </w:rPr>
        <w:t>)</w:t>
      </w:r>
      <w:r w:rsidR="00644740" w:rsidRPr="00F769DE">
        <w:rPr>
          <w:rFonts w:asciiTheme="minorHAnsi" w:hAnsiTheme="minorHAnsi"/>
          <w:b/>
        </w:rPr>
        <w:t xml:space="preserve"> </w:t>
      </w:r>
      <w:r w:rsidR="008F27B9">
        <w:rPr>
          <w:rFonts w:asciiTheme="minorHAnsi" w:hAnsiTheme="minorHAnsi"/>
          <w:b/>
        </w:rPr>
        <w:t>that will be issued at the 130</w:t>
      </w:r>
      <w:r w:rsidR="008F27B9" w:rsidRPr="008F27B9">
        <w:rPr>
          <w:rFonts w:asciiTheme="minorHAnsi" w:hAnsiTheme="minorHAnsi"/>
          <w:b/>
          <w:vertAlign w:val="superscript"/>
        </w:rPr>
        <w:t>th</w:t>
      </w:r>
      <w:r w:rsidR="008F27B9">
        <w:rPr>
          <w:rFonts w:asciiTheme="minorHAnsi" w:hAnsiTheme="minorHAnsi"/>
          <w:b/>
        </w:rPr>
        <w:t xml:space="preserve"> MPEG meeting in </w:t>
      </w:r>
      <w:proofErr w:type="spellStart"/>
      <w:r w:rsidR="008F27B9">
        <w:rPr>
          <w:rFonts w:asciiTheme="minorHAnsi" w:hAnsiTheme="minorHAnsi"/>
          <w:b/>
        </w:rPr>
        <w:t>Alpbach</w:t>
      </w:r>
      <w:proofErr w:type="spellEnd"/>
      <w:r w:rsidRPr="00644740">
        <w:rPr>
          <w:rFonts w:asciiTheme="minorHAnsi" w:hAnsiTheme="minorHAnsi"/>
          <w:b/>
        </w:rPr>
        <w:t>.</w:t>
      </w:r>
      <w:r w:rsidR="00925498" w:rsidRPr="00F769DE">
        <w:rPr>
          <w:rFonts w:asciiTheme="minorHAnsi" w:hAnsiTheme="minorHAnsi"/>
          <w:b/>
        </w:rPr>
        <w:t xml:space="preserve"> </w:t>
      </w:r>
    </w:p>
    <w:p w:rsidR="00925498" w:rsidRPr="00F769DE" w:rsidRDefault="00925498">
      <w:pPr>
        <w:jc w:val="both"/>
        <w:rPr>
          <w:rFonts w:asciiTheme="minorHAnsi" w:hAnsiTheme="minorHAnsi"/>
        </w:rPr>
      </w:pPr>
      <w:r w:rsidRPr="00F769DE">
        <w:rPr>
          <w:rFonts w:asciiTheme="minorHAnsi" w:hAnsiTheme="minorHAnsi"/>
        </w:rPr>
        <w:t>Such items must be availa</w:t>
      </w:r>
      <w:r w:rsidR="005D6A4A">
        <w:rPr>
          <w:rFonts w:asciiTheme="minorHAnsi" w:hAnsiTheme="minorHAnsi"/>
        </w:rPr>
        <w:t>ble for evaluation on Saturday 27</w:t>
      </w:r>
      <w:r w:rsidRPr="00F769DE">
        <w:rPr>
          <w:rFonts w:asciiTheme="minorHAnsi" w:hAnsiTheme="minorHAnsi"/>
          <w:vertAlign w:val="superscript"/>
        </w:rPr>
        <w:t>th</w:t>
      </w:r>
      <w:r w:rsidR="005D6A4A">
        <w:rPr>
          <w:rFonts w:asciiTheme="minorHAnsi" w:hAnsiTheme="minorHAnsi"/>
        </w:rPr>
        <w:t xml:space="preserve"> June</w:t>
      </w:r>
      <w:r w:rsidR="0088259D">
        <w:rPr>
          <w:rFonts w:asciiTheme="minorHAnsi" w:hAnsiTheme="minorHAnsi"/>
        </w:rPr>
        <w:t xml:space="preserve"> 2020</w:t>
      </w:r>
      <w:r w:rsidRPr="00F769DE">
        <w:rPr>
          <w:rFonts w:asciiTheme="minorHAnsi" w:hAnsiTheme="minorHAnsi"/>
        </w:rPr>
        <w:t xml:space="preserve"> at the beginning of</w:t>
      </w:r>
      <w:r w:rsidR="005D6A4A">
        <w:rPr>
          <w:rFonts w:asciiTheme="minorHAnsi" w:hAnsiTheme="minorHAnsi"/>
        </w:rPr>
        <w:t xml:space="preserve"> the </w:t>
      </w:r>
      <w:proofErr w:type="spellStart"/>
      <w:r w:rsidR="005D6A4A">
        <w:rPr>
          <w:rFonts w:asciiTheme="minorHAnsi" w:hAnsiTheme="minorHAnsi"/>
        </w:rPr>
        <w:t>AhG</w:t>
      </w:r>
      <w:proofErr w:type="spellEnd"/>
      <w:r w:rsidR="005D6A4A">
        <w:rPr>
          <w:rFonts w:asciiTheme="minorHAnsi" w:hAnsiTheme="minorHAnsi"/>
        </w:rPr>
        <w:t xml:space="preserve"> meeting prior to the 131</w:t>
      </w:r>
      <w:r w:rsidRPr="00F769DE">
        <w:rPr>
          <w:rFonts w:asciiTheme="minorHAnsi" w:hAnsiTheme="minorHAnsi"/>
          <w:vertAlign w:val="superscript"/>
        </w:rPr>
        <w:t>th</w:t>
      </w:r>
      <w:r w:rsidRPr="00F769DE">
        <w:rPr>
          <w:rFonts w:asciiTheme="minorHAnsi" w:hAnsiTheme="minorHAnsi"/>
        </w:rPr>
        <w:t xml:space="preserve"> MPEG meeting (see section 6.4 for more details).</w:t>
      </w:r>
    </w:p>
    <w:p w:rsidR="00925498" w:rsidRPr="00F769DE" w:rsidRDefault="00925498" w:rsidP="00F769DE">
      <w:pPr>
        <w:pStyle w:val="Heading2"/>
        <w:widowControl/>
        <w:spacing w:line="240" w:lineRule="auto"/>
        <w:jc w:val="both"/>
        <w:rPr>
          <w:rFonts w:asciiTheme="minorHAnsi" w:hAnsiTheme="minorHAnsi"/>
          <w:lang w:val="en-US"/>
        </w:rPr>
      </w:pPr>
      <w:bookmarkStart w:id="16" w:name="_Toc4656569"/>
      <w:r w:rsidRPr="00F769DE">
        <w:rPr>
          <w:rFonts w:asciiTheme="minorHAnsi" w:hAnsiTheme="minorHAnsi"/>
          <w:lang w:val="en-US"/>
        </w:rPr>
        <w:t>Evaluation Criteria</w:t>
      </w:r>
      <w:bookmarkEnd w:id="16"/>
    </w:p>
    <w:p w:rsidR="00925498" w:rsidRPr="00F769DE" w:rsidRDefault="00925498" w:rsidP="00F769DE">
      <w:pPr>
        <w:jc w:val="both"/>
        <w:rPr>
          <w:rFonts w:asciiTheme="minorHAnsi" w:hAnsiTheme="minorHAnsi"/>
        </w:rPr>
      </w:pPr>
      <w:r w:rsidRPr="00F769DE">
        <w:rPr>
          <w:rFonts w:asciiTheme="minorHAnsi" w:hAnsiTheme="minorHAnsi"/>
        </w:rPr>
        <w:t>Evaluation is based on the fulfillment of the requirements and measurable degree of fulfillment if applicable. Proposals are not required to meet all requirements.</w:t>
      </w:r>
    </w:p>
    <w:p w:rsidR="00925498" w:rsidRPr="00F769DE" w:rsidRDefault="0088259D" w:rsidP="00F769DE">
      <w:pPr>
        <w:jc w:val="both"/>
        <w:rPr>
          <w:rFonts w:asciiTheme="minorHAnsi" w:hAnsiTheme="minorHAnsi"/>
        </w:rPr>
      </w:pPr>
      <w:r>
        <w:rPr>
          <w:rFonts w:asciiTheme="minorHAnsi" w:hAnsiTheme="minorHAnsi"/>
        </w:rPr>
        <w:t>An evaluation p</w:t>
      </w:r>
      <w:r w:rsidR="00925498" w:rsidRPr="00F769DE">
        <w:rPr>
          <w:rFonts w:asciiTheme="minorHAnsi" w:hAnsiTheme="minorHAnsi"/>
        </w:rPr>
        <w:t xml:space="preserve">rocedure document </w:t>
      </w:r>
      <w:r w:rsidR="005D6A4A">
        <w:rPr>
          <w:rFonts w:asciiTheme="minorHAnsi" w:hAnsiTheme="minorHAnsi"/>
        </w:rPr>
        <w:t>(NXXXXX</w:t>
      </w:r>
      <w:r w:rsidRPr="005C4FF1">
        <w:rPr>
          <w:rFonts w:asciiTheme="minorHAnsi" w:hAnsiTheme="minorHAnsi"/>
        </w:rPr>
        <w:t>)</w:t>
      </w:r>
      <w:r w:rsidR="005D6A4A">
        <w:rPr>
          <w:rFonts w:asciiTheme="minorHAnsi" w:hAnsiTheme="minorHAnsi"/>
        </w:rPr>
        <w:t xml:space="preserve"> will be</w:t>
      </w:r>
      <w:r>
        <w:rPr>
          <w:rFonts w:asciiTheme="minorHAnsi" w:hAnsiTheme="minorHAnsi"/>
        </w:rPr>
        <w:t xml:space="preserve"> </w:t>
      </w:r>
      <w:r w:rsidR="005D6A4A">
        <w:rPr>
          <w:rFonts w:asciiTheme="minorHAnsi" w:hAnsiTheme="minorHAnsi"/>
        </w:rPr>
        <w:t>issued at the 130</w:t>
      </w:r>
      <w:r w:rsidR="00925498" w:rsidRPr="00F769DE">
        <w:rPr>
          <w:rFonts w:asciiTheme="minorHAnsi" w:hAnsiTheme="minorHAnsi"/>
          <w:vertAlign w:val="superscript"/>
        </w:rPr>
        <w:t>th</w:t>
      </w:r>
      <w:r w:rsidR="00925498" w:rsidRPr="00F769DE">
        <w:rPr>
          <w:rFonts w:asciiTheme="minorHAnsi" w:hAnsiTheme="minorHAnsi"/>
        </w:rPr>
        <w:t xml:space="preserve"> MPEG meeting</w:t>
      </w:r>
      <w:r w:rsidR="008F27B9">
        <w:rPr>
          <w:rFonts w:asciiTheme="minorHAnsi" w:hAnsiTheme="minorHAnsi"/>
        </w:rPr>
        <w:t xml:space="preserve"> in </w:t>
      </w:r>
      <w:proofErr w:type="spellStart"/>
      <w:r w:rsidR="008F27B9">
        <w:rPr>
          <w:rFonts w:asciiTheme="minorHAnsi" w:hAnsiTheme="minorHAnsi"/>
        </w:rPr>
        <w:t>Alpbach</w:t>
      </w:r>
      <w:proofErr w:type="spellEnd"/>
      <w:r w:rsidR="008F27B9">
        <w:rPr>
          <w:rFonts w:asciiTheme="minorHAnsi" w:hAnsiTheme="minorHAnsi"/>
        </w:rPr>
        <w:t xml:space="preserve"> </w:t>
      </w:r>
      <w:r w:rsidR="00571E60">
        <w:rPr>
          <w:rFonts w:asciiTheme="minorHAnsi" w:hAnsiTheme="minorHAnsi"/>
        </w:rPr>
        <w:t>and the criteria defined therein will be used in the technology selection process</w:t>
      </w:r>
      <w:r w:rsidR="00925498" w:rsidRPr="00F769DE">
        <w:rPr>
          <w:rFonts w:asciiTheme="minorHAnsi" w:hAnsiTheme="minorHAnsi"/>
        </w:rPr>
        <w:t xml:space="preserve">. </w:t>
      </w:r>
    </w:p>
    <w:p w:rsidR="00925498" w:rsidRPr="00F769DE" w:rsidRDefault="00925498" w:rsidP="00F769DE">
      <w:pPr>
        <w:pStyle w:val="Heading2"/>
        <w:widowControl/>
        <w:spacing w:line="240" w:lineRule="auto"/>
        <w:jc w:val="both"/>
        <w:rPr>
          <w:rFonts w:asciiTheme="minorHAnsi" w:hAnsiTheme="minorHAnsi"/>
          <w:lang w:val="en-US"/>
        </w:rPr>
      </w:pPr>
      <w:bookmarkStart w:id="17" w:name="_Toc4656570"/>
      <w:r w:rsidRPr="00F769DE">
        <w:rPr>
          <w:rFonts w:asciiTheme="minorHAnsi" w:hAnsiTheme="minorHAnsi"/>
          <w:lang w:val="en-US"/>
        </w:rPr>
        <w:t>Participation</w:t>
      </w:r>
      <w:bookmarkEnd w:id="17"/>
    </w:p>
    <w:p w:rsidR="00925498" w:rsidRPr="00F769DE" w:rsidRDefault="00925498">
      <w:pPr>
        <w:jc w:val="both"/>
        <w:rPr>
          <w:rFonts w:asciiTheme="minorHAnsi" w:hAnsiTheme="minorHAnsi"/>
        </w:rPr>
      </w:pPr>
      <w:r w:rsidRPr="00F769DE">
        <w:rPr>
          <w:rFonts w:asciiTheme="minorHAnsi" w:hAnsiTheme="minorHAnsi"/>
        </w:rPr>
        <w:t>Respondents to</w:t>
      </w:r>
      <w:r w:rsidR="00571E60">
        <w:rPr>
          <w:rFonts w:asciiTheme="minorHAnsi" w:hAnsiTheme="minorHAnsi"/>
        </w:rPr>
        <w:t xml:space="preserve"> the </w:t>
      </w:r>
      <w:proofErr w:type="spellStart"/>
      <w:r w:rsidR="00571E60">
        <w:rPr>
          <w:rFonts w:asciiTheme="minorHAnsi" w:hAnsiTheme="minorHAnsi"/>
        </w:rPr>
        <w:t>CfP</w:t>
      </w:r>
      <w:proofErr w:type="spellEnd"/>
      <w:r w:rsidR="00571E60">
        <w:rPr>
          <w:rFonts w:asciiTheme="minorHAnsi" w:hAnsiTheme="minorHAnsi"/>
        </w:rPr>
        <w:t xml:space="preserve"> are required</w:t>
      </w:r>
      <w:r w:rsidRPr="00F769DE">
        <w:rPr>
          <w:rFonts w:asciiTheme="minorHAnsi" w:hAnsiTheme="minorHAnsi"/>
        </w:rPr>
        <w:t xml:space="preserve"> to </w:t>
      </w:r>
      <w:r w:rsidR="002B7421">
        <w:rPr>
          <w:rFonts w:asciiTheme="minorHAnsi" w:hAnsiTheme="minorHAnsi"/>
        </w:rPr>
        <w:t>at</w:t>
      </w:r>
      <w:r w:rsidR="005D6A4A">
        <w:rPr>
          <w:rFonts w:asciiTheme="minorHAnsi" w:hAnsiTheme="minorHAnsi"/>
        </w:rPr>
        <w:t xml:space="preserve">tend the </w:t>
      </w:r>
      <w:proofErr w:type="spellStart"/>
      <w:r w:rsidR="005D6A4A">
        <w:rPr>
          <w:rFonts w:asciiTheme="minorHAnsi" w:hAnsiTheme="minorHAnsi"/>
        </w:rPr>
        <w:t>AhG</w:t>
      </w:r>
      <w:proofErr w:type="spellEnd"/>
      <w:r w:rsidR="005D6A4A">
        <w:rPr>
          <w:rFonts w:asciiTheme="minorHAnsi" w:hAnsiTheme="minorHAnsi"/>
        </w:rPr>
        <w:t xml:space="preserve"> meeting in Geneva (Switzerland</w:t>
      </w:r>
      <w:r w:rsidRPr="00F769DE">
        <w:rPr>
          <w:rFonts w:asciiTheme="minorHAnsi" w:hAnsiTheme="minorHAnsi"/>
        </w:rPr>
        <w:t>) to present and discuss details of their proposals. This meeting will be held on the weekend (</w:t>
      </w:r>
      <w:r w:rsidR="005D6A4A">
        <w:rPr>
          <w:rFonts w:asciiTheme="minorHAnsi" w:hAnsiTheme="minorHAnsi"/>
        </w:rPr>
        <w:t>27</w:t>
      </w:r>
      <w:r w:rsidRPr="00F769DE">
        <w:rPr>
          <w:rFonts w:asciiTheme="minorHAnsi" w:hAnsiTheme="minorHAnsi"/>
          <w:vertAlign w:val="superscript"/>
        </w:rPr>
        <w:t>th</w:t>
      </w:r>
      <w:r w:rsidRPr="00F769DE">
        <w:rPr>
          <w:rFonts w:asciiTheme="minorHAnsi" w:hAnsiTheme="minorHAnsi"/>
        </w:rPr>
        <w:t xml:space="preserve"> – </w:t>
      </w:r>
      <w:r w:rsidR="005D6A4A">
        <w:rPr>
          <w:rFonts w:asciiTheme="minorHAnsi" w:hAnsiTheme="minorHAnsi"/>
        </w:rPr>
        <w:t>28</w:t>
      </w:r>
      <w:r w:rsidRPr="00F769DE">
        <w:rPr>
          <w:rFonts w:asciiTheme="minorHAnsi" w:hAnsiTheme="minorHAnsi"/>
          <w:vertAlign w:val="superscript"/>
        </w:rPr>
        <w:t>th</w:t>
      </w:r>
      <w:r w:rsidR="005D6A4A">
        <w:rPr>
          <w:rFonts w:asciiTheme="minorHAnsi" w:hAnsiTheme="minorHAnsi"/>
        </w:rPr>
        <w:t xml:space="preserve"> June</w:t>
      </w:r>
      <w:r w:rsidR="002B7421">
        <w:rPr>
          <w:rFonts w:asciiTheme="minorHAnsi" w:hAnsiTheme="minorHAnsi"/>
        </w:rPr>
        <w:t xml:space="preserve"> 2020</w:t>
      </w:r>
      <w:r w:rsidRPr="00F769DE">
        <w:rPr>
          <w:rFonts w:asciiTheme="minorHAnsi" w:hAnsiTheme="minorHAnsi"/>
        </w:rPr>
        <w:t xml:space="preserve">) before the main MPEG meeting (Monday </w:t>
      </w:r>
      <w:r w:rsidR="005D6A4A">
        <w:rPr>
          <w:rFonts w:asciiTheme="minorHAnsi" w:hAnsiTheme="minorHAnsi"/>
        </w:rPr>
        <w:t>29</w:t>
      </w:r>
      <w:r w:rsidRPr="00F769DE">
        <w:rPr>
          <w:rFonts w:asciiTheme="minorHAnsi" w:hAnsiTheme="minorHAnsi"/>
          <w:vertAlign w:val="superscript"/>
        </w:rPr>
        <w:t>th</w:t>
      </w:r>
      <w:r w:rsidR="005D6A4A">
        <w:rPr>
          <w:rFonts w:asciiTheme="minorHAnsi" w:hAnsiTheme="minorHAnsi"/>
        </w:rPr>
        <w:t xml:space="preserve"> June</w:t>
      </w:r>
      <w:r w:rsidR="002B7421">
        <w:rPr>
          <w:rFonts w:asciiTheme="minorHAnsi" w:hAnsiTheme="minorHAnsi"/>
        </w:rPr>
        <w:t xml:space="preserve"> 2020</w:t>
      </w:r>
      <w:r w:rsidR="005D6A4A">
        <w:rPr>
          <w:rFonts w:asciiTheme="minorHAnsi" w:hAnsiTheme="minorHAnsi"/>
        </w:rPr>
        <w:t xml:space="preserve"> to Friday, 3</w:t>
      </w:r>
      <w:r w:rsidR="005D6A4A">
        <w:rPr>
          <w:rFonts w:asciiTheme="minorHAnsi" w:hAnsiTheme="minorHAnsi"/>
          <w:vertAlign w:val="superscript"/>
        </w:rPr>
        <w:t>rd</w:t>
      </w:r>
      <w:r w:rsidR="0086321A">
        <w:rPr>
          <w:rFonts w:asciiTheme="minorHAnsi" w:hAnsiTheme="minorHAnsi"/>
        </w:rPr>
        <w:t xml:space="preserve"> </w:t>
      </w:r>
      <w:r w:rsidR="005D6A4A">
        <w:rPr>
          <w:rFonts w:asciiTheme="minorHAnsi" w:hAnsiTheme="minorHAnsi"/>
        </w:rPr>
        <w:t>July</w:t>
      </w:r>
      <w:r w:rsidR="002B7421">
        <w:rPr>
          <w:rFonts w:asciiTheme="minorHAnsi" w:hAnsiTheme="minorHAnsi"/>
        </w:rPr>
        <w:t xml:space="preserve"> 2020</w:t>
      </w:r>
      <w:r w:rsidR="00571E60">
        <w:rPr>
          <w:rFonts w:asciiTheme="minorHAnsi" w:hAnsiTheme="minorHAnsi"/>
        </w:rPr>
        <w:t>)</w:t>
      </w:r>
      <w:r w:rsidRPr="00F769DE">
        <w:rPr>
          <w:rFonts w:asciiTheme="minorHAnsi" w:hAnsiTheme="minorHAnsi"/>
        </w:rPr>
        <w:t>.</w:t>
      </w:r>
    </w:p>
    <w:p w:rsidR="00925498" w:rsidRPr="00F769DE" w:rsidRDefault="00925498" w:rsidP="00F769DE">
      <w:pPr>
        <w:pStyle w:val="Heading2"/>
        <w:widowControl/>
        <w:spacing w:line="240" w:lineRule="auto"/>
        <w:jc w:val="both"/>
        <w:rPr>
          <w:rFonts w:asciiTheme="minorHAnsi" w:hAnsiTheme="minorHAnsi"/>
          <w:lang w:val="en-US"/>
        </w:rPr>
      </w:pPr>
      <w:bookmarkStart w:id="18" w:name="_Toc4656571"/>
      <w:r w:rsidRPr="00F769DE">
        <w:rPr>
          <w:rFonts w:asciiTheme="minorHAnsi" w:hAnsiTheme="minorHAnsi"/>
          <w:lang w:val="en-US"/>
        </w:rPr>
        <w:t>Preliminary Evaluation</w:t>
      </w:r>
      <w:bookmarkEnd w:id="18"/>
    </w:p>
    <w:p w:rsidR="00925498" w:rsidRPr="00F769DE" w:rsidRDefault="00571E60">
      <w:pPr>
        <w:jc w:val="both"/>
        <w:rPr>
          <w:rFonts w:asciiTheme="minorHAnsi" w:hAnsiTheme="minorHAnsi"/>
        </w:rPr>
      </w:pPr>
      <w:r>
        <w:rPr>
          <w:rFonts w:asciiTheme="minorHAnsi" w:hAnsiTheme="minorHAnsi"/>
        </w:rPr>
        <w:t xml:space="preserve">At </w:t>
      </w:r>
      <w:r w:rsidR="00925498" w:rsidRPr="00F769DE">
        <w:rPr>
          <w:rFonts w:asciiTheme="minorHAnsi" w:hAnsiTheme="minorHAnsi"/>
        </w:rPr>
        <w:t>the kickoff meeting, the group will conduct a preliminary evaluation of submissions to check their compliance with the Requirements outlined in this document and procedures described in the associ</w:t>
      </w:r>
      <w:r>
        <w:rPr>
          <w:rFonts w:asciiTheme="minorHAnsi" w:hAnsiTheme="minorHAnsi"/>
        </w:rPr>
        <w:t>ated evaluation p</w:t>
      </w:r>
      <w:r w:rsidR="00925498" w:rsidRPr="00F769DE">
        <w:rPr>
          <w:rFonts w:asciiTheme="minorHAnsi" w:hAnsiTheme="minorHAnsi"/>
        </w:rPr>
        <w:t xml:space="preserve">rocedure document. Submissions that are compliant will undergo further evaluation. </w:t>
      </w:r>
    </w:p>
    <w:p w:rsidR="00925498" w:rsidRPr="00F769DE" w:rsidRDefault="00925498" w:rsidP="00F769DE">
      <w:pPr>
        <w:pStyle w:val="Heading2"/>
        <w:widowControl/>
        <w:spacing w:line="240" w:lineRule="auto"/>
        <w:jc w:val="both"/>
        <w:rPr>
          <w:rFonts w:asciiTheme="minorHAnsi" w:hAnsiTheme="minorHAnsi"/>
          <w:lang w:val="en-US"/>
        </w:rPr>
      </w:pPr>
      <w:bookmarkStart w:id="19" w:name="_Toc4656572"/>
      <w:r w:rsidRPr="00F769DE">
        <w:rPr>
          <w:rFonts w:asciiTheme="minorHAnsi" w:hAnsiTheme="minorHAnsi"/>
          <w:lang w:val="en-US"/>
        </w:rPr>
        <w:lastRenderedPageBreak/>
        <w:t>Selection of Technology</w:t>
      </w:r>
      <w:bookmarkEnd w:id="19"/>
    </w:p>
    <w:p w:rsidR="00925498" w:rsidRPr="00F769DE" w:rsidRDefault="00925498">
      <w:pPr>
        <w:jc w:val="both"/>
        <w:rPr>
          <w:rFonts w:asciiTheme="minorHAnsi" w:hAnsiTheme="minorHAnsi"/>
        </w:rPr>
      </w:pPr>
      <w:r w:rsidRPr="00F769DE">
        <w:rPr>
          <w:rFonts w:asciiTheme="minorHAnsi" w:hAnsiTheme="minorHAnsi"/>
        </w:rPr>
        <w:t xml:space="preserve">At the kickoff meeting, the final selection of the proponent technology that will become </w:t>
      </w:r>
      <w:r w:rsidR="0086321A">
        <w:rPr>
          <w:rFonts w:asciiTheme="minorHAnsi" w:hAnsiTheme="minorHAnsi"/>
        </w:rPr>
        <w:t>T</w:t>
      </w:r>
      <w:r w:rsidRPr="00F769DE">
        <w:rPr>
          <w:rFonts w:asciiTheme="minorHAnsi" w:hAnsiTheme="minorHAnsi"/>
        </w:rPr>
        <w:t>est Model Zero (TM0), and which will be the start of the standardization phase, will be based on the judgment and consensus of the experts in the joint working group.</w:t>
      </w:r>
    </w:p>
    <w:p w:rsidR="00925498" w:rsidRPr="00F769DE" w:rsidRDefault="00925498" w:rsidP="00F769DE">
      <w:pPr>
        <w:pStyle w:val="Heading2"/>
        <w:widowControl/>
        <w:spacing w:line="240" w:lineRule="auto"/>
        <w:jc w:val="both"/>
        <w:rPr>
          <w:rFonts w:asciiTheme="minorHAnsi" w:hAnsiTheme="minorHAnsi"/>
          <w:lang w:val="en-US"/>
        </w:rPr>
      </w:pPr>
      <w:bookmarkStart w:id="20" w:name="_Toc4656573"/>
      <w:r w:rsidRPr="00F769DE">
        <w:rPr>
          <w:rFonts w:asciiTheme="minorHAnsi" w:hAnsiTheme="minorHAnsi"/>
          <w:lang w:val="en-US"/>
        </w:rPr>
        <w:t>Test Model and Core Experiments</w:t>
      </w:r>
      <w:bookmarkEnd w:id="20"/>
    </w:p>
    <w:p w:rsidR="00925498" w:rsidRPr="00F769DE" w:rsidRDefault="00925498">
      <w:pPr>
        <w:jc w:val="both"/>
        <w:rPr>
          <w:rFonts w:asciiTheme="minorHAnsi" w:hAnsiTheme="minorHAnsi"/>
        </w:rPr>
      </w:pPr>
      <w:r w:rsidRPr="00F769DE">
        <w:rPr>
          <w:rFonts w:asciiTheme="minorHAnsi" w:hAnsiTheme="minorHAnsi"/>
        </w:rPr>
        <w:t xml:space="preserve">Two working tools play a major role in the collaborative development phase that follows the initial competitive phase: the Test Model and Core Experiments (CE). </w:t>
      </w:r>
    </w:p>
    <w:p w:rsidR="00925498" w:rsidRPr="00F769DE" w:rsidRDefault="00925498">
      <w:pPr>
        <w:jc w:val="both"/>
        <w:rPr>
          <w:rFonts w:asciiTheme="minorHAnsi" w:hAnsiTheme="minorHAnsi"/>
        </w:rPr>
      </w:pPr>
      <w:r w:rsidRPr="00F769DE">
        <w:rPr>
          <w:rFonts w:asciiTheme="minorHAnsi" w:hAnsiTheme="minorHAnsi"/>
        </w:rPr>
        <w:t xml:space="preserve">The best technology, as identified in the evaluation process, will be selected as TM0 and be the basis for subsequent core experiments.  Proponents whose technology is selected as TM0 and all proponents participating in the subsequent core experiment process shall supply a detailed description of their technology. </w:t>
      </w:r>
    </w:p>
    <w:p w:rsidR="00925498" w:rsidRPr="00F769DE" w:rsidRDefault="00925498" w:rsidP="00F769DE">
      <w:pPr>
        <w:pStyle w:val="Heading3"/>
        <w:widowControl/>
        <w:spacing w:line="240" w:lineRule="auto"/>
        <w:jc w:val="both"/>
        <w:rPr>
          <w:rFonts w:asciiTheme="minorHAnsi" w:hAnsiTheme="minorHAnsi"/>
          <w:lang w:val="en-US"/>
        </w:rPr>
      </w:pPr>
      <w:bookmarkStart w:id="21" w:name="_Toc4656574"/>
      <w:r w:rsidRPr="00F769DE">
        <w:rPr>
          <w:rFonts w:asciiTheme="minorHAnsi" w:hAnsiTheme="minorHAnsi"/>
          <w:lang w:val="en-US"/>
        </w:rPr>
        <w:t>Test Model</w:t>
      </w:r>
      <w:bookmarkEnd w:id="21"/>
    </w:p>
    <w:p w:rsidR="00925498" w:rsidRPr="00F769DE" w:rsidRDefault="00925498">
      <w:pPr>
        <w:jc w:val="both"/>
        <w:rPr>
          <w:rFonts w:asciiTheme="minorHAnsi" w:hAnsiTheme="minorHAnsi"/>
        </w:rPr>
      </w:pPr>
      <w:r w:rsidRPr="00F769DE">
        <w:rPr>
          <w:rFonts w:asciiTheme="minorHAnsi" w:hAnsiTheme="minorHAnsi"/>
        </w:rPr>
        <w:t xml:space="preserve">A Test Model is a complete framework such that an experiment performed by multiple independent parties will produce essentially identical results. The TM enables the checking of the relative performance of different tools, as well as improving the performance of selected tools. The TM will be built after screening the proposals answering the </w:t>
      </w:r>
      <w:proofErr w:type="spellStart"/>
      <w:r w:rsidRPr="00F769DE">
        <w:rPr>
          <w:rFonts w:asciiTheme="minorHAnsi" w:hAnsiTheme="minorHAnsi"/>
        </w:rPr>
        <w:t>CfP</w:t>
      </w:r>
      <w:proofErr w:type="spellEnd"/>
      <w:r w:rsidRPr="00F769DE">
        <w:rPr>
          <w:rFonts w:asciiTheme="minorHAnsi" w:hAnsiTheme="minorHAnsi"/>
        </w:rPr>
        <w:t>. The first TM will not the best proposal, but a combination of the best tools, independently of the proposal that they belonged to. The TM will include normative and non-normative tools to create the “common framework” that allows performing adequate evaluation and comparison of tools targeting the continuous improvement of the technology included in the TM. After the establishment of the first TM new tools can be proposed and evaluated inside the TM following a core experiment procedure. The TM will evolve through versions as core experiments verify the inclusion of new techniques, or prove that included techniques should be substituted. At each TM version, only the best performing tools will be part of the TM. If any part of a proposal will be selected for inclusion in the TM, the proposer will have to provide the corresponding source code for integration into the TM software in the conditions specified by the ISO/IEC Intellectual Property Rights Policy.</w:t>
      </w:r>
    </w:p>
    <w:p w:rsidR="00925498" w:rsidRPr="00F769DE" w:rsidRDefault="00925498" w:rsidP="00F769DE">
      <w:pPr>
        <w:pStyle w:val="Heading3"/>
        <w:widowControl/>
        <w:spacing w:line="240" w:lineRule="auto"/>
        <w:jc w:val="both"/>
        <w:rPr>
          <w:rFonts w:asciiTheme="minorHAnsi" w:hAnsiTheme="minorHAnsi"/>
          <w:lang w:val="en-US"/>
        </w:rPr>
      </w:pPr>
      <w:bookmarkStart w:id="22" w:name="_Toc4656575"/>
      <w:r w:rsidRPr="00F769DE">
        <w:rPr>
          <w:rFonts w:asciiTheme="minorHAnsi" w:hAnsiTheme="minorHAnsi"/>
          <w:lang w:val="en-US"/>
        </w:rPr>
        <w:t>Core Experiments</w:t>
      </w:r>
      <w:bookmarkEnd w:id="22"/>
    </w:p>
    <w:p w:rsidR="00925498" w:rsidRPr="00F769DE" w:rsidRDefault="00925498">
      <w:pPr>
        <w:jc w:val="both"/>
        <w:rPr>
          <w:rFonts w:asciiTheme="minorHAnsi" w:hAnsiTheme="minorHAnsi"/>
        </w:rPr>
      </w:pPr>
      <w:r w:rsidRPr="00F769DE">
        <w:rPr>
          <w:rFonts w:asciiTheme="minorHAnsi" w:hAnsiTheme="minorHAnsi"/>
        </w:rPr>
        <w:t>The improvement of the TM will start with a first set of core experiments defined at the conclusion of the evaluation of the proposals. The core experiments process allows for multiple, independent, directly comparable experiments to be performed to determine whether or not a proposed tool has merit. Proposed tools target the substitution of a tool in the TM or the direct inclusion in the TM to provide a new relevant functionality or improved performance. Improvements and additions to the TMs will be decided based on the results of core experiments.</w:t>
      </w:r>
    </w:p>
    <w:p w:rsidR="00925498" w:rsidRPr="00F769DE" w:rsidRDefault="00925498">
      <w:pPr>
        <w:jc w:val="both"/>
        <w:rPr>
          <w:rFonts w:asciiTheme="minorHAnsi" w:hAnsiTheme="minorHAnsi"/>
        </w:rPr>
      </w:pPr>
      <w:r w:rsidRPr="00F769DE">
        <w:rPr>
          <w:rFonts w:asciiTheme="minorHAnsi" w:hAnsiTheme="minorHAnsi"/>
        </w:rPr>
        <w:t>A core experiment has to be completely and uniquely defined, so that the results are unambiguous.</w:t>
      </w:r>
    </w:p>
    <w:p w:rsidR="00925498" w:rsidRPr="00F769DE" w:rsidRDefault="00925498">
      <w:pPr>
        <w:jc w:val="both"/>
        <w:rPr>
          <w:rFonts w:asciiTheme="minorHAnsi" w:hAnsiTheme="minorHAnsi"/>
        </w:rPr>
      </w:pPr>
      <w:r w:rsidRPr="00F769DE">
        <w:rPr>
          <w:rFonts w:asciiTheme="minorHAnsi" w:hAnsiTheme="minorHAnsi"/>
        </w:rPr>
        <w:t>In addition to the specification of the tool to be evaluated, a core experiment also specifies the conditions to be used, again so the results can be compared. A core experiment is proposed by one or more experts and is accepted by consensus, providing that two or more independent experts agree to perform the experiment.</w:t>
      </w:r>
    </w:p>
    <w:p w:rsidR="00925498" w:rsidRPr="00F769DE" w:rsidRDefault="00925498">
      <w:pPr>
        <w:jc w:val="both"/>
        <w:rPr>
          <w:rFonts w:asciiTheme="minorHAnsi" w:hAnsiTheme="minorHAnsi"/>
        </w:rPr>
      </w:pPr>
      <w:r w:rsidRPr="00F769DE">
        <w:rPr>
          <w:rFonts w:asciiTheme="minorHAnsi" w:hAnsiTheme="minorHAnsi"/>
        </w:rPr>
        <w:t xml:space="preserve">It is important to realize that the Core Experiments will not end up in the standard itself, as these are just working tools to ease the development process. </w:t>
      </w:r>
    </w:p>
    <w:p w:rsidR="00925498" w:rsidRPr="00F769DE" w:rsidRDefault="00925498" w:rsidP="00F769DE">
      <w:pPr>
        <w:pStyle w:val="Heading1"/>
        <w:widowControl/>
        <w:spacing w:line="240" w:lineRule="auto"/>
        <w:jc w:val="both"/>
        <w:rPr>
          <w:rFonts w:asciiTheme="minorHAnsi" w:hAnsiTheme="minorHAnsi"/>
        </w:rPr>
      </w:pPr>
      <w:bookmarkStart w:id="23" w:name="_Ref444196592"/>
      <w:bookmarkStart w:id="24" w:name="_Toc4656576"/>
      <w:r w:rsidRPr="00F769DE">
        <w:rPr>
          <w:rFonts w:asciiTheme="minorHAnsi" w:hAnsiTheme="minorHAnsi"/>
        </w:rPr>
        <w:lastRenderedPageBreak/>
        <w:t>Call for Proposals Contact information</w:t>
      </w:r>
      <w:bookmarkEnd w:id="23"/>
      <w:bookmarkEnd w:id="24"/>
    </w:p>
    <w:p w:rsidR="00925498" w:rsidRPr="00F769DE" w:rsidRDefault="00925498" w:rsidP="00F769DE">
      <w:pPr>
        <w:jc w:val="both"/>
        <w:rPr>
          <w:rFonts w:asciiTheme="minorHAnsi" w:hAnsiTheme="minorHAnsi"/>
        </w:rPr>
      </w:pPr>
      <w:r w:rsidRPr="00F769DE">
        <w:rPr>
          <w:rFonts w:asciiTheme="minorHAnsi" w:hAnsiTheme="minorHAnsi"/>
        </w:rPr>
        <w:t>For any other questions about the call, test conditions, required software or test sequences please contact</w:t>
      </w:r>
      <w:r w:rsidR="0086321A">
        <w:rPr>
          <w:rFonts w:asciiTheme="minorHAnsi" w:hAnsiTheme="minorHAnsi"/>
        </w:rPr>
        <w:t>:</w:t>
      </w:r>
    </w:p>
    <w:p w:rsidR="00925498" w:rsidRPr="00F769DE" w:rsidRDefault="00925498" w:rsidP="00F769DE">
      <w:pPr>
        <w:jc w:val="both"/>
        <w:rPr>
          <w:rFonts w:asciiTheme="minorHAnsi" w:hAnsiTheme="minorHAnsi"/>
        </w:rPr>
      </w:pPr>
    </w:p>
    <w:p w:rsidR="00925498" w:rsidRPr="00525674" w:rsidRDefault="00925498" w:rsidP="00F769DE">
      <w:pPr>
        <w:jc w:val="both"/>
        <w:rPr>
          <w:rFonts w:asciiTheme="minorHAnsi" w:hAnsiTheme="minorHAnsi"/>
          <w:b/>
        </w:rPr>
      </w:pPr>
      <w:proofErr w:type="spellStart"/>
      <w:r w:rsidRPr="00525674">
        <w:rPr>
          <w:rFonts w:asciiTheme="minorHAnsi" w:hAnsiTheme="minorHAnsi"/>
          <w:b/>
        </w:rPr>
        <w:t>Joern</w:t>
      </w:r>
      <w:proofErr w:type="spellEnd"/>
      <w:r w:rsidRPr="00525674">
        <w:rPr>
          <w:rFonts w:asciiTheme="minorHAnsi" w:hAnsiTheme="minorHAnsi"/>
          <w:b/>
        </w:rPr>
        <w:t xml:space="preserve"> </w:t>
      </w:r>
      <w:proofErr w:type="spellStart"/>
      <w:r w:rsidRPr="00525674">
        <w:rPr>
          <w:rFonts w:asciiTheme="minorHAnsi" w:hAnsiTheme="minorHAnsi"/>
          <w:b/>
        </w:rPr>
        <w:t>Ostermann</w:t>
      </w:r>
      <w:proofErr w:type="spellEnd"/>
      <w:r w:rsidRPr="00525674">
        <w:rPr>
          <w:rFonts w:asciiTheme="minorHAnsi" w:hAnsiTheme="minorHAnsi"/>
          <w:b/>
        </w:rPr>
        <w:t>, MPEG Requirements Group Chair</w:t>
      </w:r>
    </w:p>
    <w:p w:rsidR="00925498" w:rsidRPr="00F769DE" w:rsidRDefault="00925498" w:rsidP="00F769DE">
      <w:pPr>
        <w:jc w:val="both"/>
        <w:rPr>
          <w:rFonts w:asciiTheme="minorHAnsi" w:hAnsiTheme="minorHAnsi"/>
        </w:rPr>
      </w:pPr>
      <w:r w:rsidRPr="00525674">
        <w:rPr>
          <w:rFonts w:asciiTheme="minorHAnsi" w:hAnsiTheme="minorHAnsi"/>
          <w:b/>
        </w:rPr>
        <w:t>Email: ostermann@tnt.uni-hannover.de</w:t>
      </w:r>
    </w:p>
    <w:p w:rsidR="00925498" w:rsidRPr="00F769DE" w:rsidRDefault="00925498" w:rsidP="00F769DE">
      <w:pPr>
        <w:jc w:val="both"/>
        <w:rPr>
          <w:rFonts w:asciiTheme="minorHAnsi" w:hAnsiTheme="minorHAnsi"/>
        </w:rPr>
      </w:pPr>
    </w:p>
    <w:bookmarkEnd w:id="11" w:displacedByCustomXml="next"/>
    <w:sdt>
      <w:sdtPr>
        <w:rPr>
          <w:rFonts w:asciiTheme="minorHAnsi" w:hAnsiTheme="minorHAnsi" w:cs="Times New Roman"/>
          <w:b w:val="0"/>
          <w:bCs w:val="0"/>
          <w:kern w:val="0"/>
          <w:sz w:val="22"/>
          <w:szCs w:val="22"/>
        </w:rPr>
        <w:id w:val="-1234227907"/>
        <w:docPartObj>
          <w:docPartGallery w:val="Bibliographies"/>
          <w:docPartUnique/>
        </w:docPartObj>
      </w:sdtPr>
      <w:sdtEndPr/>
      <w:sdtContent>
        <w:sdt>
          <w:sdtPr>
            <w:rPr>
              <w:rFonts w:asciiTheme="minorHAnsi" w:hAnsiTheme="minorHAnsi" w:cs="Times New Roman"/>
              <w:b w:val="0"/>
              <w:bCs w:val="0"/>
              <w:kern w:val="0"/>
              <w:sz w:val="22"/>
              <w:szCs w:val="22"/>
            </w:rPr>
            <w:id w:val="-449711812"/>
            <w:docPartObj>
              <w:docPartGallery w:val="Bibliographies"/>
              <w:docPartUnique/>
            </w:docPartObj>
          </w:sdtPr>
          <w:sdtEndPr/>
          <w:sdtContent>
            <w:p w:rsidR="00F13A6A" w:rsidRDefault="00F13A6A">
              <w:pPr>
                <w:pStyle w:val="Heading1"/>
              </w:pPr>
              <w:r>
                <w:t>Bibliography</w:t>
              </w:r>
            </w:p>
            <w:sdt>
              <w:sdtPr>
                <w:id w:val="-1439059904"/>
                <w:bibliography/>
              </w:sdtPr>
              <w:sdtEndPr/>
              <w:sdtContent>
                <w:p w:rsidR="00AB201C" w:rsidRDefault="00F13A6A" w:rsidP="00F769DE">
                  <w:pPr>
                    <w:rPr>
                      <w:rFonts w:ascii="Times New Roman" w:eastAsia="MS Mincho" w:hAnsi="Times New Roman"/>
                      <w:noProof/>
                      <w:sz w:val="20"/>
                      <w:szCs w:val="20"/>
                      <w:lang w:val="en-GB" w:eastAsia="en-GB"/>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2"/>
                    <w:gridCol w:w="9033"/>
                  </w:tblGrid>
                  <w:tr w:rsidR="00AB201C" w:rsidTr="00AB201C">
                    <w:trPr>
                      <w:divId w:val="1167600988"/>
                      <w:tblCellSpacing w:w="15" w:type="dxa"/>
                    </w:trPr>
                    <w:tc>
                      <w:tcPr>
                        <w:tcW w:w="148" w:type="pct"/>
                        <w:hideMark/>
                      </w:tcPr>
                      <w:p w:rsidR="00AB201C" w:rsidRDefault="00AB201C">
                        <w:pPr>
                          <w:pStyle w:val="Bibliography"/>
                          <w:rPr>
                            <w:noProof/>
                            <w:sz w:val="24"/>
                            <w:szCs w:val="24"/>
                          </w:rPr>
                        </w:pPr>
                        <w:r>
                          <w:rPr>
                            <w:noProof/>
                          </w:rPr>
                          <w:t xml:space="preserve">[1] </w:t>
                        </w:r>
                      </w:p>
                    </w:tc>
                    <w:tc>
                      <w:tcPr>
                        <w:tcW w:w="0" w:type="auto"/>
                        <w:hideMark/>
                      </w:tcPr>
                      <w:p w:rsidR="00AB201C" w:rsidRDefault="00AB201C">
                        <w:pPr>
                          <w:pStyle w:val="Bibliography"/>
                          <w:rPr>
                            <w:noProof/>
                          </w:rPr>
                        </w:pPr>
                        <w:r>
                          <w:rPr>
                            <w:noProof/>
                          </w:rPr>
                          <w:t xml:space="preserve">S. D. Kahn, "On the Future of Genomic Data," </w:t>
                        </w:r>
                        <w:r>
                          <w:rPr>
                            <w:i/>
                            <w:iCs/>
                            <w:noProof/>
                          </w:rPr>
                          <w:t xml:space="preserve">Science, </w:t>
                        </w:r>
                        <w:r>
                          <w:rPr>
                            <w:noProof/>
                          </w:rPr>
                          <w:t xml:space="preserve">vol. 331, pp. 728-729, 2011. </w:t>
                        </w:r>
                      </w:p>
                    </w:tc>
                  </w:tr>
                  <w:tr w:rsidR="00AB201C" w:rsidTr="00AB201C">
                    <w:trPr>
                      <w:divId w:val="1167600988"/>
                      <w:tblCellSpacing w:w="15" w:type="dxa"/>
                    </w:trPr>
                    <w:tc>
                      <w:tcPr>
                        <w:tcW w:w="148" w:type="pct"/>
                        <w:hideMark/>
                      </w:tcPr>
                      <w:p w:rsidR="00AB201C" w:rsidRDefault="00AB201C">
                        <w:pPr>
                          <w:pStyle w:val="Bibliography"/>
                          <w:rPr>
                            <w:noProof/>
                          </w:rPr>
                        </w:pPr>
                        <w:r>
                          <w:rPr>
                            <w:noProof/>
                          </w:rPr>
                          <w:t xml:space="preserve">[2] </w:t>
                        </w:r>
                      </w:p>
                    </w:tc>
                    <w:tc>
                      <w:tcPr>
                        <w:tcW w:w="0" w:type="auto"/>
                        <w:hideMark/>
                      </w:tcPr>
                      <w:p w:rsidR="00AB201C" w:rsidRDefault="00AB201C">
                        <w:pPr>
                          <w:pStyle w:val="Bibliography"/>
                          <w:rPr>
                            <w:noProof/>
                          </w:rPr>
                        </w:pPr>
                        <w:r>
                          <w:rPr>
                            <w:noProof/>
                          </w:rPr>
                          <w:t xml:space="preserve">Z. D. Stephens, S. Y. Lee, F. Faghri, R. H. Campbell, C. Zhai, M. J. Efron and G. E. Robinson, "Big Data: Astronomical or Genomical?," </w:t>
                        </w:r>
                        <w:r>
                          <w:rPr>
                            <w:i/>
                            <w:iCs/>
                            <w:noProof/>
                          </w:rPr>
                          <w:t xml:space="preserve">PLOS Biology, </w:t>
                        </w:r>
                        <w:r>
                          <w:rPr>
                            <w:noProof/>
                          </w:rPr>
                          <w:t xml:space="preserve">2015. </w:t>
                        </w:r>
                      </w:p>
                    </w:tc>
                  </w:tr>
                  <w:tr w:rsidR="00AB201C" w:rsidTr="00AB201C">
                    <w:trPr>
                      <w:divId w:val="1167600988"/>
                      <w:tblCellSpacing w:w="15" w:type="dxa"/>
                    </w:trPr>
                    <w:tc>
                      <w:tcPr>
                        <w:tcW w:w="148" w:type="pct"/>
                        <w:hideMark/>
                      </w:tcPr>
                      <w:p w:rsidR="00AB201C" w:rsidRDefault="00AB201C">
                        <w:pPr>
                          <w:pStyle w:val="Bibliography"/>
                          <w:rPr>
                            <w:noProof/>
                          </w:rPr>
                        </w:pPr>
                        <w:r>
                          <w:rPr>
                            <w:noProof/>
                          </w:rPr>
                          <w:t xml:space="preserve">[3] </w:t>
                        </w:r>
                      </w:p>
                    </w:tc>
                    <w:tc>
                      <w:tcPr>
                        <w:tcW w:w="0" w:type="auto"/>
                        <w:hideMark/>
                      </w:tcPr>
                      <w:p w:rsidR="00AB201C" w:rsidRDefault="00AB201C">
                        <w:pPr>
                          <w:pStyle w:val="Bibliography"/>
                          <w:rPr>
                            <w:noProof/>
                          </w:rPr>
                        </w:pPr>
                        <w:r>
                          <w:rPr>
                            <w:noProof/>
                          </w:rPr>
                          <w:t xml:space="preserve">ISO/IEC SC29WG11, ISO/IEC 23092 Series, ISO/IEC, 2019. </w:t>
                        </w:r>
                      </w:p>
                    </w:tc>
                  </w:tr>
                  <w:tr w:rsidR="00AB201C" w:rsidTr="00AB201C">
                    <w:trPr>
                      <w:divId w:val="1167600988"/>
                      <w:tblCellSpacing w:w="15" w:type="dxa"/>
                    </w:trPr>
                    <w:tc>
                      <w:tcPr>
                        <w:tcW w:w="148" w:type="pct"/>
                        <w:hideMark/>
                      </w:tcPr>
                      <w:p w:rsidR="00AB201C" w:rsidRDefault="00AB201C">
                        <w:pPr>
                          <w:pStyle w:val="Bibliography"/>
                          <w:rPr>
                            <w:noProof/>
                          </w:rPr>
                        </w:pPr>
                        <w:r>
                          <w:rPr>
                            <w:noProof/>
                          </w:rPr>
                          <w:t xml:space="preserve">[4] </w:t>
                        </w:r>
                      </w:p>
                    </w:tc>
                    <w:tc>
                      <w:tcPr>
                        <w:tcW w:w="0" w:type="auto"/>
                        <w:hideMark/>
                      </w:tcPr>
                      <w:p w:rsidR="00AB201C" w:rsidRDefault="00AB201C">
                        <w:pPr>
                          <w:pStyle w:val="Bibliography"/>
                          <w:rPr>
                            <w:noProof/>
                          </w:rPr>
                        </w:pPr>
                        <w:r>
                          <w:rPr>
                            <w:noProof/>
                          </w:rPr>
                          <w:t xml:space="preserve">ISO/IEC JTC 1/SC 29/WG 11, "NXXXXX - Evaluation Procedure for the Joint Call for Proposals for ISO/IEC 23092 series extension," in </w:t>
                        </w:r>
                        <w:r>
                          <w:rPr>
                            <w:i/>
                            <w:iCs/>
                            <w:noProof/>
                          </w:rPr>
                          <w:t xml:space="preserve">To be published at the 130th MPEG meeting </w:t>
                        </w:r>
                        <w:r>
                          <w:rPr>
                            <w:noProof/>
                          </w:rPr>
                          <w:t xml:space="preserve">, Alpbach, April 2020. </w:t>
                        </w:r>
                      </w:p>
                    </w:tc>
                  </w:tr>
                  <w:tr w:rsidR="00AB201C" w:rsidTr="00AB201C">
                    <w:trPr>
                      <w:divId w:val="1167600988"/>
                      <w:tblCellSpacing w:w="15" w:type="dxa"/>
                    </w:trPr>
                    <w:tc>
                      <w:tcPr>
                        <w:tcW w:w="148" w:type="pct"/>
                        <w:hideMark/>
                      </w:tcPr>
                      <w:p w:rsidR="00AB201C" w:rsidRDefault="00AB201C">
                        <w:pPr>
                          <w:pStyle w:val="Bibliography"/>
                          <w:rPr>
                            <w:noProof/>
                          </w:rPr>
                        </w:pPr>
                        <w:r>
                          <w:rPr>
                            <w:noProof/>
                          </w:rPr>
                          <w:t xml:space="preserve">[5] </w:t>
                        </w:r>
                      </w:p>
                    </w:tc>
                    <w:tc>
                      <w:tcPr>
                        <w:tcW w:w="0" w:type="auto"/>
                        <w:hideMark/>
                      </w:tcPr>
                      <w:p w:rsidR="00AB201C" w:rsidRDefault="00AB201C">
                        <w:pPr>
                          <w:pStyle w:val="Bibliography"/>
                          <w:rPr>
                            <w:noProof/>
                          </w:rPr>
                        </w:pPr>
                        <w:r>
                          <w:rPr>
                            <w:noProof/>
                          </w:rPr>
                          <w:t xml:space="preserve">MPEG Requirements, "ISO/IEC JTC 1/SC 29/WG 11 MPEG2020/N19060 - Draft Requirements for ISO/IEC 23092 series extensions," in </w:t>
                        </w:r>
                        <w:r>
                          <w:rPr>
                            <w:i/>
                            <w:iCs/>
                            <w:noProof/>
                          </w:rPr>
                          <w:t>129th MPEG meeting</w:t>
                        </w:r>
                        <w:r>
                          <w:rPr>
                            <w:noProof/>
                          </w:rPr>
                          <w:t xml:space="preserve">, Brussels, January 2020. </w:t>
                        </w:r>
                      </w:p>
                    </w:tc>
                  </w:tr>
                </w:tbl>
                <w:p w:rsidR="00AB201C" w:rsidRDefault="00AB201C">
                  <w:pPr>
                    <w:divId w:val="1167600988"/>
                    <w:rPr>
                      <w:rFonts w:eastAsia="Times New Roman"/>
                      <w:noProof/>
                    </w:rPr>
                  </w:pPr>
                </w:p>
                <w:p w:rsidR="00B17ACF" w:rsidRPr="00F769DE" w:rsidRDefault="00F13A6A" w:rsidP="00F769DE">
                  <w:r>
                    <w:rPr>
                      <w:b/>
                      <w:bCs/>
                      <w:noProof/>
                    </w:rPr>
                    <w:fldChar w:fldCharType="end"/>
                  </w:r>
                </w:p>
              </w:sdtContent>
            </w:sdt>
          </w:sdtContent>
        </w:sdt>
      </w:sdtContent>
    </w:sdt>
    <w:p w:rsidR="0033767E" w:rsidRPr="00B245C2" w:rsidRDefault="001A1537" w:rsidP="005D6A4A">
      <w:pPr>
        <w:widowControl/>
        <w:spacing w:after="0" w:line="240" w:lineRule="auto"/>
        <w:rPr>
          <w:b/>
          <w:sz w:val="28"/>
        </w:rPr>
      </w:pPr>
      <w:r>
        <w:rPr>
          <w:b/>
          <w:sz w:val="28"/>
        </w:rPr>
        <w:br w:type="page"/>
      </w:r>
      <w:r w:rsidR="0033767E" w:rsidRPr="00B245C2">
        <w:rPr>
          <w:b/>
          <w:sz w:val="28"/>
        </w:rPr>
        <w:lastRenderedPageBreak/>
        <w:t xml:space="preserve">Annex A: </w:t>
      </w:r>
      <w:r w:rsidR="0033767E" w:rsidRPr="00B245C2">
        <w:rPr>
          <w:b/>
          <w:sz w:val="28"/>
        </w:rPr>
        <w:br/>
      </w:r>
      <w:r w:rsidR="00C40001" w:rsidRPr="00B245C2">
        <w:rPr>
          <w:b/>
          <w:sz w:val="28"/>
        </w:rPr>
        <w:t>Example of declaration</w:t>
      </w:r>
      <w:r w:rsidR="0033767E" w:rsidRPr="00B245C2">
        <w:rPr>
          <w:b/>
          <w:sz w:val="28"/>
        </w:rPr>
        <w:t xml:space="preserve"> of readiness to grant a </w:t>
      </w:r>
      <w:r w:rsidR="00772D4E" w:rsidRPr="00B245C2">
        <w:rPr>
          <w:b/>
          <w:sz w:val="28"/>
        </w:rPr>
        <w:t>license</w:t>
      </w:r>
    </w:p>
    <w:p w:rsidR="00C40001" w:rsidRPr="00B245C2" w:rsidRDefault="00C40001" w:rsidP="00C40001">
      <w:bookmarkStart w:id="25" w:name="_Hlk504502433"/>
      <w:r w:rsidRPr="00B245C2">
        <w:t>XYZ Organization may have current or pending patent rights relating to the technology described in this contribution and, conditioned on reciprocity, would be prepared to (check at least one of the following items):</w:t>
      </w:r>
    </w:p>
    <w:p w:rsidR="00C40001" w:rsidRPr="00B245C2" w:rsidRDefault="00C40001" w:rsidP="00C40001">
      <w:pPr>
        <w:pStyle w:val="ListParagraph"/>
        <w:widowControl/>
        <w:numPr>
          <w:ilvl w:val="0"/>
          <w:numId w:val="3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0" w:line="240" w:lineRule="auto"/>
        <w:jc w:val="both"/>
      </w:pPr>
      <w:r w:rsidRPr="00B245C2">
        <w:t>make them available free of charge (per box 1 of the ISO/IEC patent statement and licensing declaration form)</w:t>
      </w:r>
    </w:p>
    <w:p w:rsidR="00C40001" w:rsidRPr="00B245C2" w:rsidRDefault="00C40001" w:rsidP="00C40001">
      <w:pPr>
        <w:pStyle w:val="ListParagraph"/>
        <w:widowControl/>
        <w:numPr>
          <w:ilvl w:val="0"/>
          <w:numId w:val="3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0" w:line="240" w:lineRule="auto"/>
        <w:jc w:val="both"/>
      </w:pPr>
      <w:r w:rsidRPr="00B245C2">
        <w:t>grant licenses under reasonable and non-discriminatory terms as necessary for implementation of the resulting ISO/IEC International Standard (per box 2 of the ISO/IEC patent statement and licensing declaration form)</w:t>
      </w:r>
    </w:p>
    <w:p w:rsidR="00C40001" w:rsidRPr="00B245C2" w:rsidRDefault="00C40001" w:rsidP="00C40001">
      <w:pPr>
        <w:pStyle w:val="ListParagraph"/>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0" w:line="240" w:lineRule="auto"/>
        <w:ind w:left="774"/>
        <w:jc w:val="both"/>
      </w:pPr>
    </w:p>
    <w:p w:rsidR="00C40001" w:rsidRPr="00C40001" w:rsidRDefault="00C40001" w:rsidP="00C40001">
      <w:pPr>
        <w:ind w:left="54"/>
      </w:pPr>
      <w:r w:rsidRPr="00B245C2">
        <w:t>However, XYZ Organization is aware that other entities may also have current or pending patent rights relating to the technology described in this contribution.</w:t>
      </w:r>
      <w:bookmarkEnd w:id="25"/>
    </w:p>
    <w:p w:rsidR="00F13A6A" w:rsidRPr="00F769DE" w:rsidRDefault="00F13A6A" w:rsidP="00F769DE">
      <w:pPr>
        <w:jc w:val="both"/>
        <w:rPr>
          <w:rFonts w:asciiTheme="minorHAnsi" w:hAnsiTheme="minorHAnsi"/>
        </w:rPr>
      </w:pPr>
    </w:p>
    <w:sectPr w:rsidR="00F13A6A" w:rsidRPr="00F769DE" w:rsidSect="00BD1631">
      <w:pgSz w:w="11907" w:h="16839"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04B" w:rsidRDefault="00A8404B" w:rsidP="00717E1B">
      <w:pPr>
        <w:spacing w:after="0" w:line="240" w:lineRule="auto"/>
      </w:pPr>
      <w:r>
        <w:separator/>
      </w:r>
    </w:p>
  </w:endnote>
  <w:endnote w:type="continuationSeparator" w:id="0">
    <w:p w:rsidR="00A8404B" w:rsidRDefault="00A8404B"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Nimbus Roman No9 L">
    <w:altName w:val="Times New Roman"/>
    <w:charset w:val="00"/>
    <w:family w:val="roman"/>
    <w:pitch w:val="variable"/>
  </w:font>
  <w:font w:name="Nimbus Sans L">
    <w:altName w:val="Arial"/>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altName w:val="Times New Roman"/>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04B" w:rsidRDefault="00A8404B" w:rsidP="00717E1B">
      <w:pPr>
        <w:spacing w:after="0" w:line="240" w:lineRule="auto"/>
      </w:pPr>
      <w:r>
        <w:separator/>
      </w:r>
    </w:p>
  </w:footnote>
  <w:footnote w:type="continuationSeparator" w:id="0">
    <w:p w:rsidR="00A8404B" w:rsidRDefault="00A8404B" w:rsidP="00717E1B">
      <w:pPr>
        <w:spacing w:after="0" w:line="240" w:lineRule="auto"/>
      </w:pPr>
      <w:r>
        <w:continuationSeparator/>
      </w:r>
    </w:p>
  </w:footnote>
  <w:footnote w:id="1">
    <w:p w:rsidR="00925498" w:rsidRDefault="00925498" w:rsidP="00925498">
      <w:pPr>
        <w:pStyle w:val="FootnoteText"/>
      </w:pPr>
      <w:r>
        <w:rPr>
          <w:rStyle w:val="FootnoteReference"/>
        </w:rPr>
        <w:footnoteRef/>
      </w:r>
      <w:r>
        <w:t xml:space="preserve"> </w:t>
      </w:r>
      <w:r w:rsidRPr="00EC506E">
        <w:t>http://www.iso.org/iso/home/standards_development/resources-for-technical-work/support-for-developing-standards.htm</w:t>
      </w:r>
    </w:p>
  </w:footnote>
  <w:footnote w:id="2">
    <w:p w:rsidR="00925498" w:rsidRDefault="00925498" w:rsidP="00925498">
      <w:pPr>
        <w:pStyle w:val="FootnoteText"/>
      </w:pPr>
      <w:r>
        <w:rPr>
          <w:rStyle w:val="FootnoteReference"/>
        </w:rPr>
        <w:footnoteRef/>
      </w:r>
      <w:r>
        <w:t xml:space="preserve"> </w:t>
      </w:r>
      <w:r w:rsidRPr="0027686D">
        <w:t>http://www.itu.int/en/ITU-T/ipr/Pages/policy.aspx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A0375"/>
    <w:multiLevelType w:val="hybridMultilevel"/>
    <w:tmpl w:val="A7C240D0"/>
    <w:lvl w:ilvl="0" w:tplc="31E6C422">
      <w:start w:val="1"/>
      <w:numFmt w:val="bullet"/>
      <w:lvlText w:val=""/>
      <w:lvlJc w:val="left"/>
      <w:pPr>
        <w:ind w:left="774" w:hanging="360"/>
      </w:pPr>
      <w:rPr>
        <w:rFonts w:ascii="Symbol" w:hAnsi="Symbol" w:hint="default"/>
      </w:rPr>
    </w:lvl>
    <w:lvl w:ilvl="1" w:tplc="100C0003" w:tentative="1">
      <w:start w:val="1"/>
      <w:numFmt w:val="bullet"/>
      <w:lvlText w:val="o"/>
      <w:lvlJc w:val="left"/>
      <w:pPr>
        <w:ind w:left="1494" w:hanging="360"/>
      </w:pPr>
      <w:rPr>
        <w:rFonts w:ascii="Courier New" w:hAnsi="Courier New" w:cs="Courier New" w:hint="default"/>
      </w:rPr>
    </w:lvl>
    <w:lvl w:ilvl="2" w:tplc="100C0005" w:tentative="1">
      <w:start w:val="1"/>
      <w:numFmt w:val="bullet"/>
      <w:lvlText w:val=""/>
      <w:lvlJc w:val="left"/>
      <w:pPr>
        <w:ind w:left="2214" w:hanging="360"/>
      </w:pPr>
      <w:rPr>
        <w:rFonts w:ascii="Wingdings" w:hAnsi="Wingdings" w:hint="default"/>
      </w:rPr>
    </w:lvl>
    <w:lvl w:ilvl="3" w:tplc="100C0001" w:tentative="1">
      <w:start w:val="1"/>
      <w:numFmt w:val="bullet"/>
      <w:lvlText w:val=""/>
      <w:lvlJc w:val="left"/>
      <w:pPr>
        <w:ind w:left="2934" w:hanging="360"/>
      </w:pPr>
      <w:rPr>
        <w:rFonts w:ascii="Symbol" w:hAnsi="Symbol" w:hint="default"/>
      </w:rPr>
    </w:lvl>
    <w:lvl w:ilvl="4" w:tplc="100C0003" w:tentative="1">
      <w:start w:val="1"/>
      <w:numFmt w:val="bullet"/>
      <w:lvlText w:val="o"/>
      <w:lvlJc w:val="left"/>
      <w:pPr>
        <w:ind w:left="3654" w:hanging="360"/>
      </w:pPr>
      <w:rPr>
        <w:rFonts w:ascii="Courier New" w:hAnsi="Courier New" w:cs="Courier New" w:hint="default"/>
      </w:rPr>
    </w:lvl>
    <w:lvl w:ilvl="5" w:tplc="100C0005" w:tentative="1">
      <w:start w:val="1"/>
      <w:numFmt w:val="bullet"/>
      <w:lvlText w:val=""/>
      <w:lvlJc w:val="left"/>
      <w:pPr>
        <w:ind w:left="4374" w:hanging="360"/>
      </w:pPr>
      <w:rPr>
        <w:rFonts w:ascii="Wingdings" w:hAnsi="Wingdings" w:hint="default"/>
      </w:rPr>
    </w:lvl>
    <w:lvl w:ilvl="6" w:tplc="100C0001" w:tentative="1">
      <w:start w:val="1"/>
      <w:numFmt w:val="bullet"/>
      <w:lvlText w:val=""/>
      <w:lvlJc w:val="left"/>
      <w:pPr>
        <w:ind w:left="5094" w:hanging="360"/>
      </w:pPr>
      <w:rPr>
        <w:rFonts w:ascii="Symbol" w:hAnsi="Symbol" w:hint="default"/>
      </w:rPr>
    </w:lvl>
    <w:lvl w:ilvl="7" w:tplc="100C0003" w:tentative="1">
      <w:start w:val="1"/>
      <w:numFmt w:val="bullet"/>
      <w:lvlText w:val="o"/>
      <w:lvlJc w:val="left"/>
      <w:pPr>
        <w:ind w:left="5814" w:hanging="360"/>
      </w:pPr>
      <w:rPr>
        <w:rFonts w:ascii="Courier New" w:hAnsi="Courier New" w:cs="Courier New" w:hint="default"/>
      </w:rPr>
    </w:lvl>
    <w:lvl w:ilvl="8" w:tplc="100C0005" w:tentative="1">
      <w:start w:val="1"/>
      <w:numFmt w:val="bullet"/>
      <w:lvlText w:val=""/>
      <w:lvlJc w:val="left"/>
      <w:pPr>
        <w:ind w:left="6534" w:hanging="360"/>
      </w:pPr>
      <w:rPr>
        <w:rFonts w:ascii="Wingdings" w:hAnsi="Wingdings" w:hint="default"/>
      </w:rPr>
    </w:lvl>
  </w:abstractNum>
  <w:abstractNum w:abstractNumId="2" w15:restartNumberingAfterBreak="0">
    <w:nsid w:val="049327BD"/>
    <w:multiLevelType w:val="hybridMultilevel"/>
    <w:tmpl w:val="8A928B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15:restartNumberingAfterBreak="0">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365307"/>
    <w:multiLevelType w:val="hybridMultilevel"/>
    <w:tmpl w:val="03089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9763BC"/>
    <w:multiLevelType w:val="hybridMultilevel"/>
    <w:tmpl w:val="E130809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28E33AE6"/>
    <w:multiLevelType w:val="hybridMultilevel"/>
    <w:tmpl w:val="94AC2C1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2B186E3C"/>
    <w:multiLevelType w:val="hybridMultilevel"/>
    <w:tmpl w:val="8146F25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15:restartNumberingAfterBreak="0">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F10BE3"/>
    <w:multiLevelType w:val="hybridMultilevel"/>
    <w:tmpl w:val="1C401D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4C42BE3"/>
    <w:multiLevelType w:val="hybridMultilevel"/>
    <w:tmpl w:val="C2DAA5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79A76DE"/>
    <w:multiLevelType w:val="hybridMultilevel"/>
    <w:tmpl w:val="E628454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5" w15:restartNumberingAfterBreak="0">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3C527A"/>
    <w:multiLevelType w:val="hybridMultilevel"/>
    <w:tmpl w:val="8CB8D3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8" w15:restartNumberingAfterBreak="0">
    <w:nsid w:val="7478640D"/>
    <w:multiLevelType w:val="hybridMultilevel"/>
    <w:tmpl w:val="4740D98E"/>
    <w:lvl w:ilvl="0" w:tplc="925444C2">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9" w15:restartNumberingAfterBreak="0">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6F15410"/>
    <w:multiLevelType w:val="hybridMultilevel"/>
    <w:tmpl w:val="55BC7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4"/>
  </w:num>
  <w:num w:numId="3">
    <w:abstractNumId w:val="32"/>
  </w:num>
  <w:num w:numId="4">
    <w:abstractNumId w:val="13"/>
  </w:num>
  <w:num w:numId="5">
    <w:abstractNumId w:val="26"/>
  </w:num>
  <w:num w:numId="6">
    <w:abstractNumId w:val="39"/>
  </w:num>
  <w:num w:numId="7">
    <w:abstractNumId w:val="28"/>
  </w:num>
  <w:num w:numId="8">
    <w:abstractNumId w:val="5"/>
  </w:num>
  <w:num w:numId="9">
    <w:abstractNumId w:val="7"/>
  </w:num>
  <w:num w:numId="10">
    <w:abstractNumId w:val="18"/>
  </w:num>
  <w:num w:numId="11">
    <w:abstractNumId w:val="29"/>
  </w:num>
  <w:num w:numId="12">
    <w:abstractNumId w:val="20"/>
  </w:num>
  <w:num w:numId="13">
    <w:abstractNumId w:val="0"/>
  </w:num>
  <w:num w:numId="14">
    <w:abstractNumId w:val="16"/>
  </w:num>
  <w:num w:numId="15">
    <w:abstractNumId w:val="36"/>
  </w:num>
  <w:num w:numId="16">
    <w:abstractNumId w:val="19"/>
  </w:num>
  <w:num w:numId="17">
    <w:abstractNumId w:val="14"/>
  </w:num>
  <w:num w:numId="18">
    <w:abstractNumId w:val="8"/>
  </w:num>
  <w:num w:numId="19">
    <w:abstractNumId w:val="6"/>
  </w:num>
  <w:num w:numId="20">
    <w:abstractNumId w:val="17"/>
  </w:num>
  <w:num w:numId="21">
    <w:abstractNumId w:val="25"/>
  </w:num>
  <w:num w:numId="22">
    <w:abstractNumId w:val="33"/>
  </w:num>
  <w:num w:numId="23">
    <w:abstractNumId w:val="21"/>
  </w:num>
  <w:num w:numId="24">
    <w:abstractNumId w:val="31"/>
  </w:num>
  <w:num w:numId="25">
    <w:abstractNumId w:val="34"/>
  </w:num>
  <w:num w:numId="26">
    <w:abstractNumId w:val="3"/>
  </w:num>
  <w:num w:numId="27">
    <w:abstractNumId w:val="22"/>
  </w:num>
  <w:num w:numId="28">
    <w:abstractNumId w:val="35"/>
  </w:num>
  <w:num w:numId="29">
    <w:abstractNumId w:val="27"/>
  </w:num>
  <w:num w:numId="30">
    <w:abstractNumId w:val="38"/>
  </w:num>
  <w:num w:numId="31">
    <w:abstractNumId w:val="23"/>
  </w:num>
  <w:num w:numId="32">
    <w:abstractNumId w:val="9"/>
  </w:num>
  <w:num w:numId="33">
    <w:abstractNumId w:val="15"/>
  </w:num>
  <w:num w:numId="34">
    <w:abstractNumId w:val="30"/>
  </w:num>
  <w:num w:numId="35">
    <w:abstractNumId w:val="40"/>
  </w:num>
  <w:num w:numId="36">
    <w:abstractNumId w:val="2"/>
  </w:num>
  <w:num w:numId="37">
    <w:abstractNumId w:val="11"/>
  </w:num>
  <w:num w:numId="38">
    <w:abstractNumId w:val="12"/>
  </w:num>
  <w:num w:numId="39">
    <w:abstractNumId w:val="1"/>
  </w:num>
  <w:num w:numId="40">
    <w:abstractNumId w:val="10"/>
  </w:num>
  <w:num w:numId="41">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821"/>
    <w:rsid w:val="00002217"/>
    <w:rsid w:val="0001512E"/>
    <w:rsid w:val="00020C69"/>
    <w:rsid w:val="00022441"/>
    <w:rsid w:val="0002499C"/>
    <w:rsid w:val="00026773"/>
    <w:rsid w:val="00027900"/>
    <w:rsid w:val="00030AD0"/>
    <w:rsid w:val="00032A0E"/>
    <w:rsid w:val="000358D7"/>
    <w:rsid w:val="000360D3"/>
    <w:rsid w:val="00045D8C"/>
    <w:rsid w:val="00057DA2"/>
    <w:rsid w:val="0006001F"/>
    <w:rsid w:val="00064720"/>
    <w:rsid w:val="00064964"/>
    <w:rsid w:val="000778F8"/>
    <w:rsid w:val="00080DAC"/>
    <w:rsid w:val="00093F5A"/>
    <w:rsid w:val="000B58AD"/>
    <w:rsid w:val="000C5808"/>
    <w:rsid w:val="000C7E0B"/>
    <w:rsid w:val="000D58DC"/>
    <w:rsid w:val="000E6AA6"/>
    <w:rsid w:val="00104DD9"/>
    <w:rsid w:val="00124211"/>
    <w:rsid w:val="00125F4E"/>
    <w:rsid w:val="0012757B"/>
    <w:rsid w:val="001302B6"/>
    <w:rsid w:val="0013302C"/>
    <w:rsid w:val="001347D5"/>
    <w:rsid w:val="001417F1"/>
    <w:rsid w:val="00146509"/>
    <w:rsid w:val="00150931"/>
    <w:rsid w:val="00163C50"/>
    <w:rsid w:val="001676B9"/>
    <w:rsid w:val="00171211"/>
    <w:rsid w:val="0017476B"/>
    <w:rsid w:val="00184896"/>
    <w:rsid w:val="00191DD6"/>
    <w:rsid w:val="001920B7"/>
    <w:rsid w:val="001A13E2"/>
    <w:rsid w:val="001A1537"/>
    <w:rsid w:val="001A60D5"/>
    <w:rsid w:val="001A68FF"/>
    <w:rsid w:val="001A77B5"/>
    <w:rsid w:val="001C122D"/>
    <w:rsid w:val="001C2B74"/>
    <w:rsid w:val="001C4CCD"/>
    <w:rsid w:val="001D56A9"/>
    <w:rsid w:val="001E4B8A"/>
    <w:rsid w:val="001E6EEC"/>
    <w:rsid w:val="001F3C5D"/>
    <w:rsid w:val="00221F51"/>
    <w:rsid w:val="00227CC6"/>
    <w:rsid w:val="00251DC6"/>
    <w:rsid w:val="00262DE7"/>
    <w:rsid w:val="00272D6B"/>
    <w:rsid w:val="002739A4"/>
    <w:rsid w:val="002869A6"/>
    <w:rsid w:val="00286C15"/>
    <w:rsid w:val="0028710D"/>
    <w:rsid w:val="002A5203"/>
    <w:rsid w:val="002A52AA"/>
    <w:rsid w:val="002A6BFB"/>
    <w:rsid w:val="002B2FD2"/>
    <w:rsid w:val="002B7421"/>
    <w:rsid w:val="002C5581"/>
    <w:rsid w:val="002C6437"/>
    <w:rsid w:val="002C7F0F"/>
    <w:rsid w:val="002D5BA5"/>
    <w:rsid w:val="002D7993"/>
    <w:rsid w:val="002E02B6"/>
    <w:rsid w:val="002F0B59"/>
    <w:rsid w:val="0030631B"/>
    <w:rsid w:val="00317A4B"/>
    <w:rsid w:val="00321369"/>
    <w:rsid w:val="0033190F"/>
    <w:rsid w:val="0033326A"/>
    <w:rsid w:val="0033767E"/>
    <w:rsid w:val="003573DE"/>
    <w:rsid w:val="003669B8"/>
    <w:rsid w:val="0036721F"/>
    <w:rsid w:val="00373451"/>
    <w:rsid w:val="00385EA4"/>
    <w:rsid w:val="00391E9B"/>
    <w:rsid w:val="00396830"/>
    <w:rsid w:val="003976B4"/>
    <w:rsid w:val="003A3207"/>
    <w:rsid w:val="003C0AEC"/>
    <w:rsid w:val="003C2BAB"/>
    <w:rsid w:val="003C7AB6"/>
    <w:rsid w:val="003E1283"/>
    <w:rsid w:val="003E1E52"/>
    <w:rsid w:val="003F6E4A"/>
    <w:rsid w:val="00400239"/>
    <w:rsid w:val="00406247"/>
    <w:rsid w:val="004070C3"/>
    <w:rsid w:val="0040751A"/>
    <w:rsid w:val="0041116D"/>
    <w:rsid w:val="00422044"/>
    <w:rsid w:val="00425379"/>
    <w:rsid w:val="00426E8E"/>
    <w:rsid w:val="00434ADB"/>
    <w:rsid w:val="00441368"/>
    <w:rsid w:val="00462D9A"/>
    <w:rsid w:val="0046449E"/>
    <w:rsid w:val="00467971"/>
    <w:rsid w:val="0047210E"/>
    <w:rsid w:val="00473500"/>
    <w:rsid w:val="00475937"/>
    <w:rsid w:val="00494821"/>
    <w:rsid w:val="00496331"/>
    <w:rsid w:val="0049640B"/>
    <w:rsid w:val="004A44EF"/>
    <w:rsid w:val="004A5585"/>
    <w:rsid w:val="004A5690"/>
    <w:rsid w:val="004D2FF8"/>
    <w:rsid w:val="004E0C82"/>
    <w:rsid w:val="004E1602"/>
    <w:rsid w:val="004E1E01"/>
    <w:rsid w:val="004E5FB5"/>
    <w:rsid w:val="004F0ACC"/>
    <w:rsid w:val="004F3165"/>
    <w:rsid w:val="004F593C"/>
    <w:rsid w:val="005066D2"/>
    <w:rsid w:val="0050764E"/>
    <w:rsid w:val="005122A4"/>
    <w:rsid w:val="005132BF"/>
    <w:rsid w:val="00516F9C"/>
    <w:rsid w:val="0052544E"/>
    <w:rsid w:val="00525674"/>
    <w:rsid w:val="00533F3C"/>
    <w:rsid w:val="00541CE2"/>
    <w:rsid w:val="00542CBF"/>
    <w:rsid w:val="0054391B"/>
    <w:rsid w:val="00544F33"/>
    <w:rsid w:val="005565BE"/>
    <w:rsid w:val="00557815"/>
    <w:rsid w:val="00557EDB"/>
    <w:rsid w:val="00570952"/>
    <w:rsid w:val="00571E60"/>
    <w:rsid w:val="00573821"/>
    <w:rsid w:val="00574298"/>
    <w:rsid w:val="005769BD"/>
    <w:rsid w:val="00585F50"/>
    <w:rsid w:val="005A05C0"/>
    <w:rsid w:val="005A1575"/>
    <w:rsid w:val="005A2449"/>
    <w:rsid w:val="005A4077"/>
    <w:rsid w:val="005B0483"/>
    <w:rsid w:val="005B0DB3"/>
    <w:rsid w:val="005B7CBC"/>
    <w:rsid w:val="005C42D8"/>
    <w:rsid w:val="005C4FF1"/>
    <w:rsid w:val="005D1A6F"/>
    <w:rsid w:val="005D561E"/>
    <w:rsid w:val="005D6A4A"/>
    <w:rsid w:val="005E1400"/>
    <w:rsid w:val="005F2997"/>
    <w:rsid w:val="0060019F"/>
    <w:rsid w:val="006074A9"/>
    <w:rsid w:val="00616DAB"/>
    <w:rsid w:val="0062149E"/>
    <w:rsid w:val="00625A92"/>
    <w:rsid w:val="006323E5"/>
    <w:rsid w:val="00632565"/>
    <w:rsid w:val="0063664B"/>
    <w:rsid w:val="00643BD9"/>
    <w:rsid w:val="00644740"/>
    <w:rsid w:val="00650C9A"/>
    <w:rsid w:val="00660793"/>
    <w:rsid w:val="00662BC7"/>
    <w:rsid w:val="006815DA"/>
    <w:rsid w:val="00685762"/>
    <w:rsid w:val="00685848"/>
    <w:rsid w:val="00686EE6"/>
    <w:rsid w:val="006A019E"/>
    <w:rsid w:val="006B2D08"/>
    <w:rsid w:val="006D09B4"/>
    <w:rsid w:val="006D4315"/>
    <w:rsid w:val="006D5C63"/>
    <w:rsid w:val="006E2AB0"/>
    <w:rsid w:val="006E2D0D"/>
    <w:rsid w:val="006E3EF3"/>
    <w:rsid w:val="006F0785"/>
    <w:rsid w:val="006F40EB"/>
    <w:rsid w:val="00713655"/>
    <w:rsid w:val="00715DF2"/>
    <w:rsid w:val="00717E1B"/>
    <w:rsid w:val="007212F6"/>
    <w:rsid w:val="00723C89"/>
    <w:rsid w:val="00727E5A"/>
    <w:rsid w:val="007320EA"/>
    <w:rsid w:val="0074220F"/>
    <w:rsid w:val="00755B3F"/>
    <w:rsid w:val="00756365"/>
    <w:rsid w:val="007649BD"/>
    <w:rsid w:val="00770292"/>
    <w:rsid w:val="00772D4E"/>
    <w:rsid w:val="00782D6B"/>
    <w:rsid w:val="00784B45"/>
    <w:rsid w:val="00785F99"/>
    <w:rsid w:val="00791CE5"/>
    <w:rsid w:val="007945DC"/>
    <w:rsid w:val="007A1158"/>
    <w:rsid w:val="007B7543"/>
    <w:rsid w:val="007C2FE6"/>
    <w:rsid w:val="007D624B"/>
    <w:rsid w:val="007E1CAC"/>
    <w:rsid w:val="007E4601"/>
    <w:rsid w:val="007E54EF"/>
    <w:rsid w:val="007F2E7F"/>
    <w:rsid w:val="007F3FEE"/>
    <w:rsid w:val="007F5148"/>
    <w:rsid w:val="007F6CFB"/>
    <w:rsid w:val="007F7901"/>
    <w:rsid w:val="008033B2"/>
    <w:rsid w:val="00805F0B"/>
    <w:rsid w:val="00813221"/>
    <w:rsid w:val="008143A7"/>
    <w:rsid w:val="0081555E"/>
    <w:rsid w:val="008177EE"/>
    <w:rsid w:val="008312FD"/>
    <w:rsid w:val="008362E7"/>
    <w:rsid w:val="00840DA8"/>
    <w:rsid w:val="00853C7B"/>
    <w:rsid w:val="00856680"/>
    <w:rsid w:val="00860464"/>
    <w:rsid w:val="0086321A"/>
    <w:rsid w:val="0086455B"/>
    <w:rsid w:val="0086571C"/>
    <w:rsid w:val="00865788"/>
    <w:rsid w:val="00875139"/>
    <w:rsid w:val="008757DF"/>
    <w:rsid w:val="0088259D"/>
    <w:rsid w:val="0088533C"/>
    <w:rsid w:val="00886753"/>
    <w:rsid w:val="00887E3F"/>
    <w:rsid w:val="00892954"/>
    <w:rsid w:val="00895DD9"/>
    <w:rsid w:val="008A2681"/>
    <w:rsid w:val="008B34BB"/>
    <w:rsid w:val="008B553A"/>
    <w:rsid w:val="008D4811"/>
    <w:rsid w:val="008D63C4"/>
    <w:rsid w:val="008D6636"/>
    <w:rsid w:val="008E2206"/>
    <w:rsid w:val="008E2AD5"/>
    <w:rsid w:val="008E2DC0"/>
    <w:rsid w:val="008E3896"/>
    <w:rsid w:val="008E7E59"/>
    <w:rsid w:val="008F27B9"/>
    <w:rsid w:val="008F3624"/>
    <w:rsid w:val="00903750"/>
    <w:rsid w:val="00911052"/>
    <w:rsid w:val="009156C9"/>
    <w:rsid w:val="00915EE0"/>
    <w:rsid w:val="0091630B"/>
    <w:rsid w:val="00925498"/>
    <w:rsid w:val="009264CB"/>
    <w:rsid w:val="00930EF2"/>
    <w:rsid w:val="009315F3"/>
    <w:rsid w:val="00937076"/>
    <w:rsid w:val="00942FA1"/>
    <w:rsid w:val="009438F9"/>
    <w:rsid w:val="00944223"/>
    <w:rsid w:val="009502E5"/>
    <w:rsid w:val="00951E3B"/>
    <w:rsid w:val="00960A19"/>
    <w:rsid w:val="00964C27"/>
    <w:rsid w:val="00972379"/>
    <w:rsid w:val="00976358"/>
    <w:rsid w:val="0097742E"/>
    <w:rsid w:val="00985F1C"/>
    <w:rsid w:val="009904AC"/>
    <w:rsid w:val="00992387"/>
    <w:rsid w:val="00995D8B"/>
    <w:rsid w:val="0099638F"/>
    <w:rsid w:val="00996ED4"/>
    <w:rsid w:val="009B7467"/>
    <w:rsid w:val="009C2439"/>
    <w:rsid w:val="009C2FD1"/>
    <w:rsid w:val="009C3B82"/>
    <w:rsid w:val="009C6EB3"/>
    <w:rsid w:val="009D0066"/>
    <w:rsid w:val="009D2F2A"/>
    <w:rsid w:val="009D67CD"/>
    <w:rsid w:val="009E5C91"/>
    <w:rsid w:val="009F335E"/>
    <w:rsid w:val="009F559E"/>
    <w:rsid w:val="00A0476D"/>
    <w:rsid w:val="00A10079"/>
    <w:rsid w:val="00A10AC0"/>
    <w:rsid w:val="00A147C7"/>
    <w:rsid w:val="00A14D8D"/>
    <w:rsid w:val="00A16FD7"/>
    <w:rsid w:val="00A20032"/>
    <w:rsid w:val="00A235C9"/>
    <w:rsid w:val="00A267A7"/>
    <w:rsid w:val="00A26E6A"/>
    <w:rsid w:val="00A409A2"/>
    <w:rsid w:val="00A42274"/>
    <w:rsid w:val="00A424BC"/>
    <w:rsid w:val="00A431D9"/>
    <w:rsid w:val="00A464AB"/>
    <w:rsid w:val="00A477AB"/>
    <w:rsid w:val="00A56E05"/>
    <w:rsid w:val="00A8404B"/>
    <w:rsid w:val="00A84784"/>
    <w:rsid w:val="00A877C5"/>
    <w:rsid w:val="00A9007A"/>
    <w:rsid w:val="00A948E4"/>
    <w:rsid w:val="00A97C60"/>
    <w:rsid w:val="00AA37A4"/>
    <w:rsid w:val="00AA7246"/>
    <w:rsid w:val="00AB0A71"/>
    <w:rsid w:val="00AB201C"/>
    <w:rsid w:val="00AB2FC7"/>
    <w:rsid w:val="00AC5B8F"/>
    <w:rsid w:val="00AD3156"/>
    <w:rsid w:val="00AE175E"/>
    <w:rsid w:val="00AE5BF6"/>
    <w:rsid w:val="00AE7428"/>
    <w:rsid w:val="00B12E14"/>
    <w:rsid w:val="00B153C0"/>
    <w:rsid w:val="00B17ACF"/>
    <w:rsid w:val="00B21FC6"/>
    <w:rsid w:val="00B22D13"/>
    <w:rsid w:val="00B245C2"/>
    <w:rsid w:val="00B45CC1"/>
    <w:rsid w:val="00B514B8"/>
    <w:rsid w:val="00B517D7"/>
    <w:rsid w:val="00B62CD2"/>
    <w:rsid w:val="00B64C9C"/>
    <w:rsid w:val="00B72387"/>
    <w:rsid w:val="00BA2752"/>
    <w:rsid w:val="00BB53D3"/>
    <w:rsid w:val="00BD1631"/>
    <w:rsid w:val="00BD4E34"/>
    <w:rsid w:val="00BE6835"/>
    <w:rsid w:val="00C00A61"/>
    <w:rsid w:val="00C10A59"/>
    <w:rsid w:val="00C117CF"/>
    <w:rsid w:val="00C40001"/>
    <w:rsid w:val="00C433F5"/>
    <w:rsid w:val="00C5063F"/>
    <w:rsid w:val="00C52C53"/>
    <w:rsid w:val="00C530BD"/>
    <w:rsid w:val="00C61F19"/>
    <w:rsid w:val="00C666E8"/>
    <w:rsid w:val="00C81B9E"/>
    <w:rsid w:val="00C83006"/>
    <w:rsid w:val="00C8315F"/>
    <w:rsid w:val="00C91908"/>
    <w:rsid w:val="00C930D9"/>
    <w:rsid w:val="00CA1BC4"/>
    <w:rsid w:val="00CA66EB"/>
    <w:rsid w:val="00CB33BD"/>
    <w:rsid w:val="00CC1CE8"/>
    <w:rsid w:val="00CC2EA8"/>
    <w:rsid w:val="00CC2F3F"/>
    <w:rsid w:val="00CC654F"/>
    <w:rsid w:val="00CD22B1"/>
    <w:rsid w:val="00CD2C38"/>
    <w:rsid w:val="00CD3076"/>
    <w:rsid w:val="00CE372E"/>
    <w:rsid w:val="00CF3FD2"/>
    <w:rsid w:val="00CF6D86"/>
    <w:rsid w:val="00D15E90"/>
    <w:rsid w:val="00D15EFB"/>
    <w:rsid w:val="00D20036"/>
    <w:rsid w:val="00D22C70"/>
    <w:rsid w:val="00D30CD7"/>
    <w:rsid w:val="00D330F7"/>
    <w:rsid w:val="00D33DCC"/>
    <w:rsid w:val="00D43AE9"/>
    <w:rsid w:val="00D535F3"/>
    <w:rsid w:val="00D6054D"/>
    <w:rsid w:val="00D635B1"/>
    <w:rsid w:val="00D63663"/>
    <w:rsid w:val="00D664D3"/>
    <w:rsid w:val="00D66D9A"/>
    <w:rsid w:val="00D727A9"/>
    <w:rsid w:val="00D74322"/>
    <w:rsid w:val="00D7571F"/>
    <w:rsid w:val="00DA0A51"/>
    <w:rsid w:val="00DB3208"/>
    <w:rsid w:val="00DC2056"/>
    <w:rsid w:val="00DC5D7E"/>
    <w:rsid w:val="00DC7747"/>
    <w:rsid w:val="00DD00EE"/>
    <w:rsid w:val="00DE0CEC"/>
    <w:rsid w:val="00DE55A1"/>
    <w:rsid w:val="00DE663F"/>
    <w:rsid w:val="00DF37CB"/>
    <w:rsid w:val="00E06288"/>
    <w:rsid w:val="00E0713B"/>
    <w:rsid w:val="00E07DA9"/>
    <w:rsid w:val="00E15FEC"/>
    <w:rsid w:val="00E17534"/>
    <w:rsid w:val="00E21360"/>
    <w:rsid w:val="00E22576"/>
    <w:rsid w:val="00E263F0"/>
    <w:rsid w:val="00E35E4E"/>
    <w:rsid w:val="00E4182D"/>
    <w:rsid w:val="00E41EDE"/>
    <w:rsid w:val="00E44084"/>
    <w:rsid w:val="00E547DE"/>
    <w:rsid w:val="00E80587"/>
    <w:rsid w:val="00E82434"/>
    <w:rsid w:val="00E90211"/>
    <w:rsid w:val="00E92D8D"/>
    <w:rsid w:val="00EA05B9"/>
    <w:rsid w:val="00EA083B"/>
    <w:rsid w:val="00EA5591"/>
    <w:rsid w:val="00EB3086"/>
    <w:rsid w:val="00EE18E0"/>
    <w:rsid w:val="00EE7A50"/>
    <w:rsid w:val="00EF0CB1"/>
    <w:rsid w:val="00EF2BBA"/>
    <w:rsid w:val="00EF5372"/>
    <w:rsid w:val="00EF5675"/>
    <w:rsid w:val="00F00D66"/>
    <w:rsid w:val="00F017EB"/>
    <w:rsid w:val="00F06FB8"/>
    <w:rsid w:val="00F13A6A"/>
    <w:rsid w:val="00F22337"/>
    <w:rsid w:val="00F228A4"/>
    <w:rsid w:val="00F33B32"/>
    <w:rsid w:val="00F349D0"/>
    <w:rsid w:val="00F36557"/>
    <w:rsid w:val="00F44EB3"/>
    <w:rsid w:val="00F523A1"/>
    <w:rsid w:val="00F566DF"/>
    <w:rsid w:val="00F601D2"/>
    <w:rsid w:val="00F6422A"/>
    <w:rsid w:val="00F67C2C"/>
    <w:rsid w:val="00F7024F"/>
    <w:rsid w:val="00F72E26"/>
    <w:rsid w:val="00F75176"/>
    <w:rsid w:val="00F769DE"/>
    <w:rsid w:val="00F80E92"/>
    <w:rsid w:val="00F82DD1"/>
    <w:rsid w:val="00F92976"/>
    <w:rsid w:val="00F94851"/>
    <w:rsid w:val="00FA2BA0"/>
    <w:rsid w:val="00FA43F5"/>
    <w:rsid w:val="00FC4763"/>
    <w:rsid w:val="00FD53B6"/>
    <w:rsid w:val="00FD6A48"/>
    <w:rsid w:val="00FD6FC1"/>
    <w:rsid w:val="00FF1D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7FCCB3-6489-4049-B6E4-B13FD35F7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E1B"/>
    <w:pPr>
      <w:widowControl w:val="0"/>
      <w:spacing w:after="200" w:line="276" w:lineRule="auto"/>
    </w:pPr>
    <w:rPr>
      <w:rFonts w:ascii="Calibri" w:eastAsia="Calibri" w:hAnsi="Calibri"/>
      <w:sz w:val="22"/>
      <w:szCs w:val="22"/>
      <w:lang w:val="en-US" w:eastAsia="en-US"/>
    </w:rPr>
  </w:style>
  <w:style w:type="paragraph" w:styleId="Heading1">
    <w:name w:val="heading 1"/>
    <w:basedOn w:val="Normal"/>
    <w:next w:val="Normal"/>
    <w:link w:val="Heading1Char"/>
    <w:uiPriority w:val="9"/>
    <w:qFormat/>
    <w:rsid w:val="00221F51"/>
    <w:pPr>
      <w:keepNext/>
      <w:numPr>
        <w:numId w:val="1"/>
      </w:numPr>
      <w:spacing w:before="240" w:after="60"/>
      <w:outlineLvl w:val="0"/>
    </w:pPr>
    <w:rPr>
      <w:rFonts w:cs="Arial"/>
      <w:b/>
      <w:bCs/>
      <w:kern w:val="32"/>
      <w:sz w:val="28"/>
      <w:szCs w:val="32"/>
    </w:rPr>
  </w:style>
  <w:style w:type="paragraph" w:styleId="Heading2">
    <w:name w:val="heading 2"/>
    <w:basedOn w:val="Normal"/>
    <w:next w:val="Normal"/>
    <w:link w:val="Heading2Char"/>
    <w:qFormat/>
    <w:rsid w:val="00A42274"/>
    <w:pPr>
      <w:keepNext/>
      <w:numPr>
        <w:ilvl w:val="1"/>
        <w:numId w:val="1"/>
      </w:numPr>
      <w:spacing w:before="240" w:after="60"/>
      <w:outlineLvl w:val="1"/>
    </w:pPr>
    <w:rPr>
      <w:b/>
      <w:bCs/>
      <w:iCs/>
      <w:sz w:val="26"/>
      <w:szCs w:val="28"/>
      <w:lang w:val="x-none"/>
    </w:rPr>
  </w:style>
  <w:style w:type="paragraph" w:styleId="Heading3">
    <w:name w:val="heading 3"/>
    <w:basedOn w:val="Normal"/>
    <w:next w:val="Normal"/>
    <w:link w:val="Heading3Char"/>
    <w:qFormat/>
    <w:rsid w:val="00221F51"/>
    <w:pPr>
      <w:keepNext/>
      <w:numPr>
        <w:ilvl w:val="2"/>
        <w:numId w:val="1"/>
      </w:numPr>
      <w:spacing w:before="240" w:after="60"/>
      <w:outlineLvl w:val="2"/>
    </w:pPr>
    <w:rPr>
      <w:b/>
      <w:bCs/>
      <w:szCs w:val="26"/>
      <w:lang w:val="x-none"/>
    </w:rPr>
  </w:style>
  <w:style w:type="paragraph" w:styleId="Heading4">
    <w:name w:val="heading 4"/>
    <w:basedOn w:val="Normal"/>
    <w:next w:val="Normal"/>
    <w:qFormat/>
    <w:rsid w:val="00221F51"/>
    <w:pPr>
      <w:keepNext/>
      <w:numPr>
        <w:ilvl w:val="3"/>
        <w:numId w:val="1"/>
      </w:numPr>
      <w:spacing w:before="240" w:after="60"/>
      <w:outlineLvl w:val="3"/>
    </w:pPr>
    <w:rPr>
      <w:b/>
      <w:bCs/>
      <w:i/>
      <w:szCs w:val="28"/>
    </w:rPr>
  </w:style>
  <w:style w:type="paragraph" w:styleId="Heading5">
    <w:name w:val="heading 5"/>
    <w:basedOn w:val="Normal"/>
    <w:next w:val="Normal"/>
    <w:qFormat/>
    <w:rsid w:val="00171211"/>
    <w:pPr>
      <w:numPr>
        <w:ilvl w:val="4"/>
        <w:numId w:val="1"/>
      </w:numPr>
      <w:spacing w:before="240" w:after="60"/>
      <w:outlineLvl w:val="4"/>
    </w:pPr>
    <w:rPr>
      <w:b/>
      <w:bCs/>
      <w:i/>
      <w:iCs/>
      <w:sz w:val="26"/>
      <w:szCs w:val="26"/>
    </w:rPr>
  </w:style>
  <w:style w:type="paragraph" w:styleId="Heading6">
    <w:name w:val="heading 6"/>
    <w:basedOn w:val="Normal"/>
    <w:next w:val="Normal"/>
    <w:qFormat/>
    <w:rsid w:val="00171211"/>
    <w:pPr>
      <w:numPr>
        <w:ilvl w:val="5"/>
        <w:numId w:val="1"/>
      </w:numPr>
      <w:spacing w:before="240" w:after="60"/>
      <w:outlineLvl w:val="5"/>
    </w:pPr>
    <w:rPr>
      <w:b/>
      <w:bCs/>
    </w:rPr>
  </w:style>
  <w:style w:type="paragraph" w:styleId="Heading7">
    <w:name w:val="heading 7"/>
    <w:basedOn w:val="Normal"/>
    <w:next w:val="Normal"/>
    <w:qFormat/>
    <w:rsid w:val="00171211"/>
    <w:pPr>
      <w:numPr>
        <w:ilvl w:val="6"/>
        <w:numId w:val="1"/>
      </w:numPr>
      <w:spacing w:before="240" w:after="60"/>
      <w:outlineLvl w:val="6"/>
    </w:pPr>
  </w:style>
  <w:style w:type="paragraph" w:styleId="Heading8">
    <w:name w:val="heading 8"/>
    <w:basedOn w:val="Normal"/>
    <w:next w:val="Normal"/>
    <w:qFormat/>
    <w:rsid w:val="00171211"/>
    <w:pPr>
      <w:numPr>
        <w:ilvl w:val="7"/>
        <w:numId w:val="1"/>
      </w:numPr>
      <w:spacing w:before="240" w:after="60"/>
      <w:outlineLvl w:val="7"/>
    </w:pPr>
    <w:rPr>
      <w:i/>
      <w:iCs/>
    </w:rPr>
  </w:style>
  <w:style w:type="paragraph" w:styleId="Heading9">
    <w:name w:val="heading 9"/>
    <w:basedOn w:val="Normal"/>
    <w:next w:val="Normal"/>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link w:val="Heading3"/>
    <w:rsid w:val="00CC1CE8"/>
    <w:rPr>
      <w:rFonts w:eastAsia="SimSun"/>
      <w:b/>
      <w:bCs/>
      <w:sz w:val="24"/>
      <w:szCs w:val="26"/>
      <w:lang w:val="x-none"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link w:val="Heading2"/>
    <w:rsid w:val="00CC1CE8"/>
    <w:rPr>
      <w:rFonts w:eastAsia="SimSun"/>
      <w:b/>
      <w:bCs/>
      <w:iCs/>
      <w:sz w:val="26"/>
      <w:szCs w:val="28"/>
      <w:lang w:val="x-none" w:eastAsia="zh-CN"/>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Header">
    <w:name w:val="header"/>
    <w:basedOn w:val="Normal"/>
    <w:link w:val="HeaderChar"/>
    <w:rsid w:val="00717E1B"/>
    <w:pPr>
      <w:tabs>
        <w:tab w:val="center" w:pos="4513"/>
        <w:tab w:val="right" w:pos="9026"/>
      </w:tabs>
    </w:pPr>
  </w:style>
  <w:style w:type="character" w:customStyle="1" w:styleId="HeaderChar">
    <w:name w:val="Header Char"/>
    <w:basedOn w:val="DefaultParagraphFont"/>
    <w:link w:val="Header"/>
    <w:rsid w:val="00717E1B"/>
    <w:rPr>
      <w:rFonts w:ascii="Calibri" w:eastAsia="Calibri" w:hAnsi="Calibri"/>
      <w:sz w:val="22"/>
      <w:szCs w:val="22"/>
      <w:lang w:val="en-US" w:eastAsia="en-US"/>
    </w:rPr>
  </w:style>
  <w:style w:type="paragraph" w:styleId="Footer">
    <w:name w:val="footer"/>
    <w:basedOn w:val="Normal"/>
    <w:link w:val="FooterChar"/>
    <w:rsid w:val="00717E1B"/>
    <w:pPr>
      <w:tabs>
        <w:tab w:val="center" w:pos="4513"/>
        <w:tab w:val="right" w:pos="9026"/>
      </w:tabs>
    </w:pPr>
  </w:style>
  <w:style w:type="character" w:customStyle="1" w:styleId="FooterChar">
    <w:name w:val="Footer Char"/>
    <w:basedOn w:val="DefaultParagraphFont"/>
    <w:link w:val="Footer"/>
    <w:rsid w:val="00717E1B"/>
    <w:rPr>
      <w:rFonts w:ascii="Calibri" w:eastAsia="Calibri" w:hAnsi="Calibri"/>
      <w:sz w:val="22"/>
      <w:szCs w:val="22"/>
      <w:lang w:val="en-US" w:eastAsia="en-US"/>
    </w:rPr>
  </w:style>
  <w:style w:type="paragraph" w:styleId="FootnoteText">
    <w:name w:val="footnote text"/>
    <w:basedOn w:val="Normal"/>
    <w:link w:val="FootnoteTextChar"/>
    <w:unhideWhenUsed/>
    <w:rsid w:val="00925498"/>
    <w:pPr>
      <w:widowControl/>
      <w:spacing w:after="0" w:line="240" w:lineRule="auto"/>
    </w:pPr>
    <w:rPr>
      <w:rFonts w:ascii="Times New Roman" w:eastAsia="SimSun" w:hAnsi="Times New Roman"/>
      <w:sz w:val="20"/>
      <w:szCs w:val="20"/>
      <w:lang w:val="en-GB" w:eastAsia="zh-CN"/>
    </w:rPr>
  </w:style>
  <w:style w:type="character" w:customStyle="1" w:styleId="FootnoteTextChar">
    <w:name w:val="Footnote Text Char"/>
    <w:basedOn w:val="DefaultParagraphFont"/>
    <w:link w:val="FootnoteText"/>
    <w:rsid w:val="00925498"/>
    <w:rPr>
      <w:rFonts w:eastAsia="SimSun"/>
      <w:lang w:eastAsia="zh-CN"/>
    </w:rPr>
  </w:style>
  <w:style w:type="character" w:styleId="FootnoteReference">
    <w:name w:val="footnote reference"/>
    <w:basedOn w:val="DefaultParagraphFont"/>
    <w:unhideWhenUsed/>
    <w:rsid w:val="00925498"/>
    <w:rPr>
      <w:vertAlign w:val="superscript"/>
    </w:rPr>
  </w:style>
  <w:style w:type="character" w:customStyle="1" w:styleId="Heading1Char">
    <w:name w:val="Heading 1 Char"/>
    <w:basedOn w:val="DefaultParagraphFont"/>
    <w:link w:val="Heading1"/>
    <w:uiPriority w:val="9"/>
    <w:rsid w:val="001417F1"/>
    <w:rPr>
      <w:rFonts w:ascii="Calibri" w:eastAsia="Calibri" w:hAnsi="Calibri" w:cs="Arial"/>
      <w:b/>
      <w:bCs/>
      <w:kern w:val="32"/>
      <w:sz w:val="28"/>
      <w:szCs w:val="32"/>
      <w:lang w:val="en-US" w:eastAsia="en-US"/>
    </w:rPr>
  </w:style>
  <w:style w:type="paragraph" w:styleId="Bibliography">
    <w:name w:val="Bibliography"/>
    <w:basedOn w:val="Normal"/>
    <w:next w:val="Normal"/>
    <w:uiPriority w:val="37"/>
    <w:unhideWhenUsed/>
    <w:rsid w:val="001417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76281">
      <w:bodyDiv w:val="1"/>
      <w:marLeft w:val="0"/>
      <w:marRight w:val="0"/>
      <w:marTop w:val="0"/>
      <w:marBottom w:val="0"/>
      <w:divBdr>
        <w:top w:val="none" w:sz="0" w:space="0" w:color="auto"/>
        <w:left w:val="none" w:sz="0" w:space="0" w:color="auto"/>
        <w:bottom w:val="none" w:sz="0" w:space="0" w:color="auto"/>
        <w:right w:val="none" w:sz="0" w:space="0" w:color="auto"/>
      </w:divBdr>
    </w:div>
    <w:div w:id="12153791">
      <w:bodyDiv w:val="1"/>
      <w:marLeft w:val="0"/>
      <w:marRight w:val="0"/>
      <w:marTop w:val="0"/>
      <w:marBottom w:val="0"/>
      <w:divBdr>
        <w:top w:val="none" w:sz="0" w:space="0" w:color="auto"/>
        <w:left w:val="none" w:sz="0" w:space="0" w:color="auto"/>
        <w:bottom w:val="none" w:sz="0" w:space="0" w:color="auto"/>
        <w:right w:val="none" w:sz="0" w:space="0" w:color="auto"/>
      </w:divBdr>
    </w:div>
    <w:div w:id="19670447">
      <w:bodyDiv w:val="1"/>
      <w:marLeft w:val="0"/>
      <w:marRight w:val="0"/>
      <w:marTop w:val="0"/>
      <w:marBottom w:val="0"/>
      <w:divBdr>
        <w:top w:val="none" w:sz="0" w:space="0" w:color="auto"/>
        <w:left w:val="none" w:sz="0" w:space="0" w:color="auto"/>
        <w:bottom w:val="none" w:sz="0" w:space="0" w:color="auto"/>
        <w:right w:val="none" w:sz="0" w:space="0" w:color="auto"/>
      </w:divBdr>
    </w:div>
    <w:div w:id="33778138">
      <w:bodyDiv w:val="1"/>
      <w:marLeft w:val="0"/>
      <w:marRight w:val="0"/>
      <w:marTop w:val="0"/>
      <w:marBottom w:val="0"/>
      <w:divBdr>
        <w:top w:val="none" w:sz="0" w:space="0" w:color="auto"/>
        <w:left w:val="none" w:sz="0" w:space="0" w:color="auto"/>
        <w:bottom w:val="none" w:sz="0" w:space="0" w:color="auto"/>
        <w:right w:val="none" w:sz="0" w:space="0" w:color="auto"/>
      </w:divBdr>
    </w:div>
    <w:div w:id="37512044">
      <w:bodyDiv w:val="1"/>
      <w:marLeft w:val="0"/>
      <w:marRight w:val="0"/>
      <w:marTop w:val="0"/>
      <w:marBottom w:val="0"/>
      <w:divBdr>
        <w:top w:val="none" w:sz="0" w:space="0" w:color="auto"/>
        <w:left w:val="none" w:sz="0" w:space="0" w:color="auto"/>
        <w:bottom w:val="none" w:sz="0" w:space="0" w:color="auto"/>
        <w:right w:val="none" w:sz="0" w:space="0" w:color="auto"/>
      </w:divBdr>
    </w:div>
    <w:div w:id="42600786">
      <w:bodyDiv w:val="1"/>
      <w:marLeft w:val="0"/>
      <w:marRight w:val="0"/>
      <w:marTop w:val="0"/>
      <w:marBottom w:val="0"/>
      <w:divBdr>
        <w:top w:val="none" w:sz="0" w:space="0" w:color="auto"/>
        <w:left w:val="none" w:sz="0" w:space="0" w:color="auto"/>
        <w:bottom w:val="none" w:sz="0" w:space="0" w:color="auto"/>
        <w:right w:val="none" w:sz="0" w:space="0" w:color="auto"/>
      </w:divBdr>
    </w:div>
    <w:div w:id="46956118">
      <w:bodyDiv w:val="1"/>
      <w:marLeft w:val="0"/>
      <w:marRight w:val="0"/>
      <w:marTop w:val="0"/>
      <w:marBottom w:val="0"/>
      <w:divBdr>
        <w:top w:val="none" w:sz="0" w:space="0" w:color="auto"/>
        <w:left w:val="none" w:sz="0" w:space="0" w:color="auto"/>
        <w:bottom w:val="none" w:sz="0" w:space="0" w:color="auto"/>
        <w:right w:val="none" w:sz="0" w:space="0" w:color="auto"/>
      </w:divBdr>
    </w:div>
    <w:div w:id="48772845">
      <w:bodyDiv w:val="1"/>
      <w:marLeft w:val="0"/>
      <w:marRight w:val="0"/>
      <w:marTop w:val="0"/>
      <w:marBottom w:val="0"/>
      <w:divBdr>
        <w:top w:val="none" w:sz="0" w:space="0" w:color="auto"/>
        <w:left w:val="none" w:sz="0" w:space="0" w:color="auto"/>
        <w:bottom w:val="none" w:sz="0" w:space="0" w:color="auto"/>
        <w:right w:val="none" w:sz="0" w:space="0" w:color="auto"/>
      </w:divBdr>
    </w:div>
    <w:div w:id="65030840">
      <w:bodyDiv w:val="1"/>
      <w:marLeft w:val="0"/>
      <w:marRight w:val="0"/>
      <w:marTop w:val="0"/>
      <w:marBottom w:val="0"/>
      <w:divBdr>
        <w:top w:val="none" w:sz="0" w:space="0" w:color="auto"/>
        <w:left w:val="none" w:sz="0" w:space="0" w:color="auto"/>
        <w:bottom w:val="none" w:sz="0" w:space="0" w:color="auto"/>
        <w:right w:val="none" w:sz="0" w:space="0" w:color="auto"/>
      </w:divBdr>
    </w:div>
    <w:div w:id="73210918">
      <w:bodyDiv w:val="1"/>
      <w:marLeft w:val="0"/>
      <w:marRight w:val="0"/>
      <w:marTop w:val="0"/>
      <w:marBottom w:val="0"/>
      <w:divBdr>
        <w:top w:val="none" w:sz="0" w:space="0" w:color="auto"/>
        <w:left w:val="none" w:sz="0" w:space="0" w:color="auto"/>
        <w:bottom w:val="none" w:sz="0" w:space="0" w:color="auto"/>
        <w:right w:val="none" w:sz="0" w:space="0" w:color="auto"/>
      </w:divBdr>
    </w:div>
    <w:div w:id="79567411">
      <w:bodyDiv w:val="1"/>
      <w:marLeft w:val="0"/>
      <w:marRight w:val="0"/>
      <w:marTop w:val="0"/>
      <w:marBottom w:val="0"/>
      <w:divBdr>
        <w:top w:val="none" w:sz="0" w:space="0" w:color="auto"/>
        <w:left w:val="none" w:sz="0" w:space="0" w:color="auto"/>
        <w:bottom w:val="none" w:sz="0" w:space="0" w:color="auto"/>
        <w:right w:val="none" w:sz="0" w:space="0" w:color="auto"/>
      </w:divBdr>
    </w:div>
    <w:div w:id="81681692">
      <w:bodyDiv w:val="1"/>
      <w:marLeft w:val="0"/>
      <w:marRight w:val="0"/>
      <w:marTop w:val="0"/>
      <w:marBottom w:val="0"/>
      <w:divBdr>
        <w:top w:val="none" w:sz="0" w:space="0" w:color="auto"/>
        <w:left w:val="none" w:sz="0" w:space="0" w:color="auto"/>
        <w:bottom w:val="none" w:sz="0" w:space="0" w:color="auto"/>
        <w:right w:val="none" w:sz="0" w:space="0" w:color="auto"/>
      </w:divBdr>
    </w:div>
    <w:div w:id="90055226">
      <w:bodyDiv w:val="1"/>
      <w:marLeft w:val="0"/>
      <w:marRight w:val="0"/>
      <w:marTop w:val="0"/>
      <w:marBottom w:val="0"/>
      <w:divBdr>
        <w:top w:val="none" w:sz="0" w:space="0" w:color="auto"/>
        <w:left w:val="none" w:sz="0" w:space="0" w:color="auto"/>
        <w:bottom w:val="none" w:sz="0" w:space="0" w:color="auto"/>
        <w:right w:val="none" w:sz="0" w:space="0" w:color="auto"/>
      </w:divBdr>
    </w:div>
    <w:div w:id="111289194">
      <w:bodyDiv w:val="1"/>
      <w:marLeft w:val="0"/>
      <w:marRight w:val="0"/>
      <w:marTop w:val="0"/>
      <w:marBottom w:val="0"/>
      <w:divBdr>
        <w:top w:val="none" w:sz="0" w:space="0" w:color="auto"/>
        <w:left w:val="none" w:sz="0" w:space="0" w:color="auto"/>
        <w:bottom w:val="none" w:sz="0" w:space="0" w:color="auto"/>
        <w:right w:val="none" w:sz="0" w:space="0" w:color="auto"/>
      </w:divBdr>
    </w:div>
    <w:div w:id="111554437">
      <w:bodyDiv w:val="1"/>
      <w:marLeft w:val="0"/>
      <w:marRight w:val="0"/>
      <w:marTop w:val="0"/>
      <w:marBottom w:val="0"/>
      <w:divBdr>
        <w:top w:val="none" w:sz="0" w:space="0" w:color="auto"/>
        <w:left w:val="none" w:sz="0" w:space="0" w:color="auto"/>
        <w:bottom w:val="none" w:sz="0" w:space="0" w:color="auto"/>
        <w:right w:val="none" w:sz="0" w:space="0" w:color="auto"/>
      </w:divBdr>
    </w:div>
    <w:div w:id="115880001">
      <w:bodyDiv w:val="1"/>
      <w:marLeft w:val="0"/>
      <w:marRight w:val="0"/>
      <w:marTop w:val="0"/>
      <w:marBottom w:val="0"/>
      <w:divBdr>
        <w:top w:val="none" w:sz="0" w:space="0" w:color="auto"/>
        <w:left w:val="none" w:sz="0" w:space="0" w:color="auto"/>
        <w:bottom w:val="none" w:sz="0" w:space="0" w:color="auto"/>
        <w:right w:val="none" w:sz="0" w:space="0" w:color="auto"/>
      </w:divBdr>
    </w:div>
    <w:div w:id="126166435">
      <w:bodyDiv w:val="1"/>
      <w:marLeft w:val="0"/>
      <w:marRight w:val="0"/>
      <w:marTop w:val="0"/>
      <w:marBottom w:val="0"/>
      <w:divBdr>
        <w:top w:val="none" w:sz="0" w:space="0" w:color="auto"/>
        <w:left w:val="none" w:sz="0" w:space="0" w:color="auto"/>
        <w:bottom w:val="none" w:sz="0" w:space="0" w:color="auto"/>
        <w:right w:val="none" w:sz="0" w:space="0" w:color="auto"/>
      </w:divBdr>
    </w:div>
    <w:div w:id="127362015">
      <w:bodyDiv w:val="1"/>
      <w:marLeft w:val="0"/>
      <w:marRight w:val="0"/>
      <w:marTop w:val="0"/>
      <w:marBottom w:val="0"/>
      <w:divBdr>
        <w:top w:val="none" w:sz="0" w:space="0" w:color="auto"/>
        <w:left w:val="none" w:sz="0" w:space="0" w:color="auto"/>
        <w:bottom w:val="none" w:sz="0" w:space="0" w:color="auto"/>
        <w:right w:val="none" w:sz="0" w:space="0" w:color="auto"/>
      </w:divBdr>
    </w:div>
    <w:div w:id="131871365">
      <w:bodyDiv w:val="1"/>
      <w:marLeft w:val="0"/>
      <w:marRight w:val="0"/>
      <w:marTop w:val="0"/>
      <w:marBottom w:val="0"/>
      <w:divBdr>
        <w:top w:val="none" w:sz="0" w:space="0" w:color="auto"/>
        <w:left w:val="none" w:sz="0" w:space="0" w:color="auto"/>
        <w:bottom w:val="none" w:sz="0" w:space="0" w:color="auto"/>
        <w:right w:val="none" w:sz="0" w:space="0" w:color="auto"/>
      </w:divBdr>
    </w:div>
    <w:div w:id="137262690">
      <w:bodyDiv w:val="1"/>
      <w:marLeft w:val="0"/>
      <w:marRight w:val="0"/>
      <w:marTop w:val="0"/>
      <w:marBottom w:val="0"/>
      <w:divBdr>
        <w:top w:val="none" w:sz="0" w:space="0" w:color="auto"/>
        <w:left w:val="none" w:sz="0" w:space="0" w:color="auto"/>
        <w:bottom w:val="none" w:sz="0" w:space="0" w:color="auto"/>
        <w:right w:val="none" w:sz="0" w:space="0" w:color="auto"/>
      </w:divBdr>
    </w:div>
    <w:div w:id="140192403">
      <w:bodyDiv w:val="1"/>
      <w:marLeft w:val="0"/>
      <w:marRight w:val="0"/>
      <w:marTop w:val="0"/>
      <w:marBottom w:val="0"/>
      <w:divBdr>
        <w:top w:val="none" w:sz="0" w:space="0" w:color="auto"/>
        <w:left w:val="none" w:sz="0" w:space="0" w:color="auto"/>
        <w:bottom w:val="none" w:sz="0" w:space="0" w:color="auto"/>
        <w:right w:val="none" w:sz="0" w:space="0" w:color="auto"/>
      </w:divBdr>
    </w:div>
    <w:div w:id="141505306">
      <w:bodyDiv w:val="1"/>
      <w:marLeft w:val="0"/>
      <w:marRight w:val="0"/>
      <w:marTop w:val="0"/>
      <w:marBottom w:val="0"/>
      <w:divBdr>
        <w:top w:val="none" w:sz="0" w:space="0" w:color="auto"/>
        <w:left w:val="none" w:sz="0" w:space="0" w:color="auto"/>
        <w:bottom w:val="none" w:sz="0" w:space="0" w:color="auto"/>
        <w:right w:val="none" w:sz="0" w:space="0" w:color="auto"/>
      </w:divBdr>
    </w:div>
    <w:div w:id="160853134">
      <w:bodyDiv w:val="1"/>
      <w:marLeft w:val="0"/>
      <w:marRight w:val="0"/>
      <w:marTop w:val="0"/>
      <w:marBottom w:val="0"/>
      <w:divBdr>
        <w:top w:val="none" w:sz="0" w:space="0" w:color="auto"/>
        <w:left w:val="none" w:sz="0" w:space="0" w:color="auto"/>
        <w:bottom w:val="none" w:sz="0" w:space="0" w:color="auto"/>
        <w:right w:val="none" w:sz="0" w:space="0" w:color="auto"/>
      </w:divBdr>
    </w:div>
    <w:div w:id="173157892">
      <w:bodyDiv w:val="1"/>
      <w:marLeft w:val="0"/>
      <w:marRight w:val="0"/>
      <w:marTop w:val="0"/>
      <w:marBottom w:val="0"/>
      <w:divBdr>
        <w:top w:val="none" w:sz="0" w:space="0" w:color="auto"/>
        <w:left w:val="none" w:sz="0" w:space="0" w:color="auto"/>
        <w:bottom w:val="none" w:sz="0" w:space="0" w:color="auto"/>
        <w:right w:val="none" w:sz="0" w:space="0" w:color="auto"/>
      </w:divBdr>
    </w:div>
    <w:div w:id="175852025">
      <w:bodyDiv w:val="1"/>
      <w:marLeft w:val="0"/>
      <w:marRight w:val="0"/>
      <w:marTop w:val="0"/>
      <w:marBottom w:val="0"/>
      <w:divBdr>
        <w:top w:val="none" w:sz="0" w:space="0" w:color="auto"/>
        <w:left w:val="none" w:sz="0" w:space="0" w:color="auto"/>
        <w:bottom w:val="none" w:sz="0" w:space="0" w:color="auto"/>
        <w:right w:val="none" w:sz="0" w:space="0" w:color="auto"/>
      </w:divBdr>
    </w:div>
    <w:div w:id="199368499">
      <w:bodyDiv w:val="1"/>
      <w:marLeft w:val="0"/>
      <w:marRight w:val="0"/>
      <w:marTop w:val="0"/>
      <w:marBottom w:val="0"/>
      <w:divBdr>
        <w:top w:val="none" w:sz="0" w:space="0" w:color="auto"/>
        <w:left w:val="none" w:sz="0" w:space="0" w:color="auto"/>
        <w:bottom w:val="none" w:sz="0" w:space="0" w:color="auto"/>
        <w:right w:val="none" w:sz="0" w:space="0" w:color="auto"/>
      </w:divBdr>
    </w:div>
    <w:div w:id="203059586">
      <w:bodyDiv w:val="1"/>
      <w:marLeft w:val="0"/>
      <w:marRight w:val="0"/>
      <w:marTop w:val="0"/>
      <w:marBottom w:val="0"/>
      <w:divBdr>
        <w:top w:val="none" w:sz="0" w:space="0" w:color="auto"/>
        <w:left w:val="none" w:sz="0" w:space="0" w:color="auto"/>
        <w:bottom w:val="none" w:sz="0" w:space="0" w:color="auto"/>
        <w:right w:val="none" w:sz="0" w:space="0" w:color="auto"/>
      </w:divBdr>
    </w:div>
    <w:div w:id="209343977">
      <w:bodyDiv w:val="1"/>
      <w:marLeft w:val="0"/>
      <w:marRight w:val="0"/>
      <w:marTop w:val="0"/>
      <w:marBottom w:val="0"/>
      <w:divBdr>
        <w:top w:val="none" w:sz="0" w:space="0" w:color="auto"/>
        <w:left w:val="none" w:sz="0" w:space="0" w:color="auto"/>
        <w:bottom w:val="none" w:sz="0" w:space="0" w:color="auto"/>
        <w:right w:val="none" w:sz="0" w:space="0" w:color="auto"/>
      </w:divBdr>
    </w:div>
    <w:div w:id="223759632">
      <w:bodyDiv w:val="1"/>
      <w:marLeft w:val="0"/>
      <w:marRight w:val="0"/>
      <w:marTop w:val="0"/>
      <w:marBottom w:val="0"/>
      <w:divBdr>
        <w:top w:val="none" w:sz="0" w:space="0" w:color="auto"/>
        <w:left w:val="none" w:sz="0" w:space="0" w:color="auto"/>
        <w:bottom w:val="none" w:sz="0" w:space="0" w:color="auto"/>
        <w:right w:val="none" w:sz="0" w:space="0" w:color="auto"/>
      </w:divBdr>
    </w:div>
    <w:div w:id="224220004">
      <w:bodyDiv w:val="1"/>
      <w:marLeft w:val="0"/>
      <w:marRight w:val="0"/>
      <w:marTop w:val="0"/>
      <w:marBottom w:val="0"/>
      <w:divBdr>
        <w:top w:val="none" w:sz="0" w:space="0" w:color="auto"/>
        <w:left w:val="none" w:sz="0" w:space="0" w:color="auto"/>
        <w:bottom w:val="none" w:sz="0" w:space="0" w:color="auto"/>
        <w:right w:val="none" w:sz="0" w:space="0" w:color="auto"/>
      </w:divBdr>
    </w:div>
    <w:div w:id="224535814">
      <w:bodyDiv w:val="1"/>
      <w:marLeft w:val="0"/>
      <w:marRight w:val="0"/>
      <w:marTop w:val="0"/>
      <w:marBottom w:val="0"/>
      <w:divBdr>
        <w:top w:val="none" w:sz="0" w:space="0" w:color="auto"/>
        <w:left w:val="none" w:sz="0" w:space="0" w:color="auto"/>
        <w:bottom w:val="none" w:sz="0" w:space="0" w:color="auto"/>
        <w:right w:val="none" w:sz="0" w:space="0" w:color="auto"/>
      </w:divBdr>
    </w:div>
    <w:div w:id="226427296">
      <w:bodyDiv w:val="1"/>
      <w:marLeft w:val="0"/>
      <w:marRight w:val="0"/>
      <w:marTop w:val="0"/>
      <w:marBottom w:val="0"/>
      <w:divBdr>
        <w:top w:val="none" w:sz="0" w:space="0" w:color="auto"/>
        <w:left w:val="none" w:sz="0" w:space="0" w:color="auto"/>
        <w:bottom w:val="none" w:sz="0" w:space="0" w:color="auto"/>
        <w:right w:val="none" w:sz="0" w:space="0" w:color="auto"/>
      </w:divBdr>
    </w:div>
    <w:div w:id="241067455">
      <w:bodyDiv w:val="1"/>
      <w:marLeft w:val="0"/>
      <w:marRight w:val="0"/>
      <w:marTop w:val="0"/>
      <w:marBottom w:val="0"/>
      <w:divBdr>
        <w:top w:val="none" w:sz="0" w:space="0" w:color="auto"/>
        <w:left w:val="none" w:sz="0" w:space="0" w:color="auto"/>
        <w:bottom w:val="none" w:sz="0" w:space="0" w:color="auto"/>
        <w:right w:val="none" w:sz="0" w:space="0" w:color="auto"/>
      </w:divBdr>
    </w:div>
    <w:div w:id="244341097">
      <w:bodyDiv w:val="1"/>
      <w:marLeft w:val="0"/>
      <w:marRight w:val="0"/>
      <w:marTop w:val="0"/>
      <w:marBottom w:val="0"/>
      <w:divBdr>
        <w:top w:val="none" w:sz="0" w:space="0" w:color="auto"/>
        <w:left w:val="none" w:sz="0" w:space="0" w:color="auto"/>
        <w:bottom w:val="none" w:sz="0" w:space="0" w:color="auto"/>
        <w:right w:val="none" w:sz="0" w:space="0" w:color="auto"/>
      </w:divBdr>
    </w:div>
    <w:div w:id="259144885">
      <w:bodyDiv w:val="1"/>
      <w:marLeft w:val="0"/>
      <w:marRight w:val="0"/>
      <w:marTop w:val="0"/>
      <w:marBottom w:val="0"/>
      <w:divBdr>
        <w:top w:val="none" w:sz="0" w:space="0" w:color="auto"/>
        <w:left w:val="none" w:sz="0" w:space="0" w:color="auto"/>
        <w:bottom w:val="none" w:sz="0" w:space="0" w:color="auto"/>
        <w:right w:val="none" w:sz="0" w:space="0" w:color="auto"/>
      </w:divBdr>
    </w:div>
    <w:div w:id="264002238">
      <w:bodyDiv w:val="1"/>
      <w:marLeft w:val="0"/>
      <w:marRight w:val="0"/>
      <w:marTop w:val="0"/>
      <w:marBottom w:val="0"/>
      <w:divBdr>
        <w:top w:val="none" w:sz="0" w:space="0" w:color="auto"/>
        <w:left w:val="none" w:sz="0" w:space="0" w:color="auto"/>
        <w:bottom w:val="none" w:sz="0" w:space="0" w:color="auto"/>
        <w:right w:val="none" w:sz="0" w:space="0" w:color="auto"/>
      </w:divBdr>
    </w:div>
    <w:div w:id="265306558">
      <w:bodyDiv w:val="1"/>
      <w:marLeft w:val="0"/>
      <w:marRight w:val="0"/>
      <w:marTop w:val="0"/>
      <w:marBottom w:val="0"/>
      <w:divBdr>
        <w:top w:val="none" w:sz="0" w:space="0" w:color="auto"/>
        <w:left w:val="none" w:sz="0" w:space="0" w:color="auto"/>
        <w:bottom w:val="none" w:sz="0" w:space="0" w:color="auto"/>
        <w:right w:val="none" w:sz="0" w:space="0" w:color="auto"/>
      </w:divBdr>
    </w:div>
    <w:div w:id="270551220">
      <w:bodyDiv w:val="1"/>
      <w:marLeft w:val="0"/>
      <w:marRight w:val="0"/>
      <w:marTop w:val="0"/>
      <w:marBottom w:val="0"/>
      <w:divBdr>
        <w:top w:val="none" w:sz="0" w:space="0" w:color="auto"/>
        <w:left w:val="none" w:sz="0" w:space="0" w:color="auto"/>
        <w:bottom w:val="none" w:sz="0" w:space="0" w:color="auto"/>
        <w:right w:val="none" w:sz="0" w:space="0" w:color="auto"/>
      </w:divBdr>
    </w:div>
    <w:div w:id="270943217">
      <w:bodyDiv w:val="1"/>
      <w:marLeft w:val="0"/>
      <w:marRight w:val="0"/>
      <w:marTop w:val="0"/>
      <w:marBottom w:val="0"/>
      <w:divBdr>
        <w:top w:val="none" w:sz="0" w:space="0" w:color="auto"/>
        <w:left w:val="none" w:sz="0" w:space="0" w:color="auto"/>
        <w:bottom w:val="none" w:sz="0" w:space="0" w:color="auto"/>
        <w:right w:val="none" w:sz="0" w:space="0" w:color="auto"/>
      </w:divBdr>
    </w:div>
    <w:div w:id="272327949">
      <w:bodyDiv w:val="1"/>
      <w:marLeft w:val="0"/>
      <w:marRight w:val="0"/>
      <w:marTop w:val="0"/>
      <w:marBottom w:val="0"/>
      <w:divBdr>
        <w:top w:val="none" w:sz="0" w:space="0" w:color="auto"/>
        <w:left w:val="none" w:sz="0" w:space="0" w:color="auto"/>
        <w:bottom w:val="none" w:sz="0" w:space="0" w:color="auto"/>
        <w:right w:val="none" w:sz="0" w:space="0" w:color="auto"/>
      </w:divBdr>
    </w:div>
    <w:div w:id="274218430">
      <w:bodyDiv w:val="1"/>
      <w:marLeft w:val="0"/>
      <w:marRight w:val="0"/>
      <w:marTop w:val="0"/>
      <w:marBottom w:val="0"/>
      <w:divBdr>
        <w:top w:val="none" w:sz="0" w:space="0" w:color="auto"/>
        <w:left w:val="none" w:sz="0" w:space="0" w:color="auto"/>
        <w:bottom w:val="none" w:sz="0" w:space="0" w:color="auto"/>
        <w:right w:val="none" w:sz="0" w:space="0" w:color="auto"/>
      </w:divBdr>
    </w:div>
    <w:div w:id="297687136">
      <w:bodyDiv w:val="1"/>
      <w:marLeft w:val="0"/>
      <w:marRight w:val="0"/>
      <w:marTop w:val="0"/>
      <w:marBottom w:val="0"/>
      <w:divBdr>
        <w:top w:val="none" w:sz="0" w:space="0" w:color="auto"/>
        <w:left w:val="none" w:sz="0" w:space="0" w:color="auto"/>
        <w:bottom w:val="none" w:sz="0" w:space="0" w:color="auto"/>
        <w:right w:val="none" w:sz="0" w:space="0" w:color="auto"/>
      </w:divBdr>
    </w:div>
    <w:div w:id="301276444">
      <w:bodyDiv w:val="1"/>
      <w:marLeft w:val="0"/>
      <w:marRight w:val="0"/>
      <w:marTop w:val="0"/>
      <w:marBottom w:val="0"/>
      <w:divBdr>
        <w:top w:val="none" w:sz="0" w:space="0" w:color="auto"/>
        <w:left w:val="none" w:sz="0" w:space="0" w:color="auto"/>
        <w:bottom w:val="none" w:sz="0" w:space="0" w:color="auto"/>
        <w:right w:val="none" w:sz="0" w:space="0" w:color="auto"/>
      </w:divBdr>
    </w:div>
    <w:div w:id="308217523">
      <w:bodyDiv w:val="1"/>
      <w:marLeft w:val="0"/>
      <w:marRight w:val="0"/>
      <w:marTop w:val="0"/>
      <w:marBottom w:val="0"/>
      <w:divBdr>
        <w:top w:val="none" w:sz="0" w:space="0" w:color="auto"/>
        <w:left w:val="none" w:sz="0" w:space="0" w:color="auto"/>
        <w:bottom w:val="none" w:sz="0" w:space="0" w:color="auto"/>
        <w:right w:val="none" w:sz="0" w:space="0" w:color="auto"/>
      </w:divBdr>
    </w:div>
    <w:div w:id="311760506">
      <w:bodyDiv w:val="1"/>
      <w:marLeft w:val="0"/>
      <w:marRight w:val="0"/>
      <w:marTop w:val="0"/>
      <w:marBottom w:val="0"/>
      <w:divBdr>
        <w:top w:val="none" w:sz="0" w:space="0" w:color="auto"/>
        <w:left w:val="none" w:sz="0" w:space="0" w:color="auto"/>
        <w:bottom w:val="none" w:sz="0" w:space="0" w:color="auto"/>
        <w:right w:val="none" w:sz="0" w:space="0" w:color="auto"/>
      </w:divBdr>
    </w:div>
    <w:div w:id="317730239">
      <w:bodyDiv w:val="1"/>
      <w:marLeft w:val="0"/>
      <w:marRight w:val="0"/>
      <w:marTop w:val="0"/>
      <w:marBottom w:val="0"/>
      <w:divBdr>
        <w:top w:val="none" w:sz="0" w:space="0" w:color="auto"/>
        <w:left w:val="none" w:sz="0" w:space="0" w:color="auto"/>
        <w:bottom w:val="none" w:sz="0" w:space="0" w:color="auto"/>
        <w:right w:val="none" w:sz="0" w:space="0" w:color="auto"/>
      </w:divBdr>
    </w:div>
    <w:div w:id="323166174">
      <w:bodyDiv w:val="1"/>
      <w:marLeft w:val="0"/>
      <w:marRight w:val="0"/>
      <w:marTop w:val="0"/>
      <w:marBottom w:val="0"/>
      <w:divBdr>
        <w:top w:val="none" w:sz="0" w:space="0" w:color="auto"/>
        <w:left w:val="none" w:sz="0" w:space="0" w:color="auto"/>
        <w:bottom w:val="none" w:sz="0" w:space="0" w:color="auto"/>
        <w:right w:val="none" w:sz="0" w:space="0" w:color="auto"/>
      </w:divBdr>
    </w:div>
    <w:div w:id="327098168">
      <w:bodyDiv w:val="1"/>
      <w:marLeft w:val="0"/>
      <w:marRight w:val="0"/>
      <w:marTop w:val="0"/>
      <w:marBottom w:val="0"/>
      <w:divBdr>
        <w:top w:val="none" w:sz="0" w:space="0" w:color="auto"/>
        <w:left w:val="none" w:sz="0" w:space="0" w:color="auto"/>
        <w:bottom w:val="none" w:sz="0" w:space="0" w:color="auto"/>
        <w:right w:val="none" w:sz="0" w:space="0" w:color="auto"/>
      </w:divBdr>
    </w:div>
    <w:div w:id="331566775">
      <w:bodyDiv w:val="1"/>
      <w:marLeft w:val="0"/>
      <w:marRight w:val="0"/>
      <w:marTop w:val="0"/>
      <w:marBottom w:val="0"/>
      <w:divBdr>
        <w:top w:val="none" w:sz="0" w:space="0" w:color="auto"/>
        <w:left w:val="none" w:sz="0" w:space="0" w:color="auto"/>
        <w:bottom w:val="none" w:sz="0" w:space="0" w:color="auto"/>
        <w:right w:val="none" w:sz="0" w:space="0" w:color="auto"/>
      </w:divBdr>
    </w:div>
    <w:div w:id="352462350">
      <w:bodyDiv w:val="1"/>
      <w:marLeft w:val="0"/>
      <w:marRight w:val="0"/>
      <w:marTop w:val="0"/>
      <w:marBottom w:val="0"/>
      <w:divBdr>
        <w:top w:val="none" w:sz="0" w:space="0" w:color="auto"/>
        <w:left w:val="none" w:sz="0" w:space="0" w:color="auto"/>
        <w:bottom w:val="none" w:sz="0" w:space="0" w:color="auto"/>
        <w:right w:val="none" w:sz="0" w:space="0" w:color="auto"/>
      </w:divBdr>
    </w:div>
    <w:div w:id="352996552">
      <w:bodyDiv w:val="1"/>
      <w:marLeft w:val="0"/>
      <w:marRight w:val="0"/>
      <w:marTop w:val="0"/>
      <w:marBottom w:val="0"/>
      <w:divBdr>
        <w:top w:val="none" w:sz="0" w:space="0" w:color="auto"/>
        <w:left w:val="none" w:sz="0" w:space="0" w:color="auto"/>
        <w:bottom w:val="none" w:sz="0" w:space="0" w:color="auto"/>
        <w:right w:val="none" w:sz="0" w:space="0" w:color="auto"/>
      </w:divBdr>
    </w:div>
    <w:div w:id="362294170">
      <w:bodyDiv w:val="1"/>
      <w:marLeft w:val="0"/>
      <w:marRight w:val="0"/>
      <w:marTop w:val="0"/>
      <w:marBottom w:val="0"/>
      <w:divBdr>
        <w:top w:val="none" w:sz="0" w:space="0" w:color="auto"/>
        <w:left w:val="none" w:sz="0" w:space="0" w:color="auto"/>
        <w:bottom w:val="none" w:sz="0" w:space="0" w:color="auto"/>
        <w:right w:val="none" w:sz="0" w:space="0" w:color="auto"/>
      </w:divBdr>
    </w:div>
    <w:div w:id="373503301">
      <w:bodyDiv w:val="1"/>
      <w:marLeft w:val="0"/>
      <w:marRight w:val="0"/>
      <w:marTop w:val="0"/>
      <w:marBottom w:val="0"/>
      <w:divBdr>
        <w:top w:val="none" w:sz="0" w:space="0" w:color="auto"/>
        <w:left w:val="none" w:sz="0" w:space="0" w:color="auto"/>
        <w:bottom w:val="none" w:sz="0" w:space="0" w:color="auto"/>
        <w:right w:val="none" w:sz="0" w:space="0" w:color="auto"/>
      </w:divBdr>
    </w:div>
    <w:div w:id="377779996">
      <w:bodyDiv w:val="1"/>
      <w:marLeft w:val="0"/>
      <w:marRight w:val="0"/>
      <w:marTop w:val="0"/>
      <w:marBottom w:val="0"/>
      <w:divBdr>
        <w:top w:val="none" w:sz="0" w:space="0" w:color="auto"/>
        <w:left w:val="none" w:sz="0" w:space="0" w:color="auto"/>
        <w:bottom w:val="none" w:sz="0" w:space="0" w:color="auto"/>
        <w:right w:val="none" w:sz="0" w:space="0" w:color="auto"/>
      </w:divBdr>
    </w:div>
    <w:div w:id="379788450">
      <w:bodyDiv w:val="1"/>
      <w:marLeft w:val="0"/>
      <w:marRight w:val="0"/>
      <w:marTop w:val="0"/>
      <w:marBottom w:val="0"/>
      <w:divBdr>
        <w:top w:val="none" w:sz="0" w:space="0" w:color="auto"/>
        <w:left w:val="none" w:sz="0" w:space="0" w:color="auto"/>
        <w:bottom w:val="none" w:sz="0" w:space="0" w:color="auto"/>
        <w:right w:val="none" w:sz="0" w:space="0" w:color="auto"/>
      </w:divBdr>
    </w:div>
    <w:div w:id="386034724">
      <w:bodyDiv w:val="1"/>
      <w:marLeft w:val="0"/>
      <w:marRight w:val="0"/>
      <w:marTop w:val="0"/>
      <w:marBottom w:val="0"/>
      <w:divBdr>
        <w:top w:val="none" w:sz="0" w:space="0" w:color="auto"/>
        <w:left w:val="none" w:sz="0" w:space="0" w:color="auto"/>
        <w:bottom w:val="none" w:sz="0" w:space="0" w:color="auto"/>
        <w:right w:val="none" w:sz="0" w:space="0" w:color="auto"/>
      </w:divBdr>
    </w:div>
    <w:div w:id="388262556">
      <w:bodyDiv w:val="1"/>
      <w:marLeft w:val="0"/>
      <w:marRight w:val="0"/>
      <w:marTop w:val="0"/>
      <w:marBottom w:val="0"/>
      <w:divBdr>
        <w:top w:val="none" w:sz="0" w:space="0" w:color="auto"/>
        <w:left w:val="none" w:sz="0" w:space="0" w:color="auto"/>
        <w:bottom w:val="none" w:sz="0" w:space="0" w:color="auto"/>
        <w:right w:val="none" w:sz="0" w:space="0" w:color="auto"/>
      </w:divBdr>
    </w:div>
    <w:div w:id="390429269">
      <w:bodyDiv w:val="1"/>
      <w:marLeft w:val="0"/>
      <w:marRight w:val="0"/>
      <w:marTop w:val="0"/>
      <w:marBottom w:val="0"/>
      <w:divBdr>
        <w:top w:val="none" w:sz="0" w:space="0" w:color="auto"/>
        <w:left w:val="none" w:sz="0" w:space="0" w:color="auto"/>
        <w:bottom w:val="none" w:sz="0" w:space="0" w:color="auto"/>
        <w:right w:val="none" w:sz="0" w:space="0" w:color="auto"/>
      </w:divBdr>
    </w:div>
    <w:div w:id="398794283">
      <w:bodyDiv w:val="1"/>
      <w:marLeft w:val="0"/>
      <w:marRight w:val="0"/>
      <w:marTop w:val="0"/>
      <w:marBottom w:val="0"/>
      <w:divBdr>
        <w:top w:val="none" w:sz="0" w:space="0" w:color="auto"/>
        <w:left w:val="none" w:sz="0" w:space="0" w:color="auto"/>
        <w:bottom w:val="none" w:sz="0" w:space="0" w:color="auto"/>
        <w:right w:val="none" w:sz="0" w:space="0" w:color="auto"/>
      </w:divBdr>
    </w:div>
    <w:div w:id="408886102">
      <w:bodyDiv w:val="1"/>
      <w:marLeft w:val="0"/>
      <w:marRight w:val="0"/>
      <w:marTop w:val="0"/>
      <w:marBottom w:val="0"/>
      <w:divBdr>
        <w:top w:val="none" w:sz="0" w:space="0" w:color="auto"/>
        <w:left w:val="none" w:sz="0" w:space="0" w:color="auto"/>
        <w:bottom w:val="none" w:sz="0" w:space="0" w:color="auto"/>
        <w:right w:val="none" w:sz="0" w:space="0" w:color="auto"/>
      </w:divBdr>
    </w:div>
    <w:div w:id="409428474">
      <w:bodyDiv w:val="1"/>
      <w:marLeft w:val="0"/>
      <w:marRight w:val="0"/>
      <w:marTop w:val="0"/>
      <w:marBottom w:val="0"/>
      <w:divBdr>
        <w:top w:val="none" w:sz="0" w:space="0" w:color="auto"/>
        <w:left w:val="none" w:sz="0" w:space="0" w:color="auto"/>
        <w:bottom w:val="none" w:sz="0" w:space="0" w:color="auto"/>
        <w:right w:val="none" w:sz="0" w:space="0" w:color="auto"/>
      </w:divBdr>
    </w:div>
    <w:div w:id="410853492">
      <w:bodyDiv w:val="1"/>
      <w:marLeft w:val="0"/>
      <w:marRight w:val="0"/>
      <w:marTop w:val="0"/>
      <w:marBottom w:val="0"/>
      <w:divBdr>
        <w:top w:val="none" w:sz="0" w:space="0" w:color="auto"/>
        <w:left w:val="none" w:sz="0" w:space="0" w:color="auto"/>
        <w:bottom w:val="none" w:sz="0" w:space="0" w:color="auto"/>
        <w:right w:val="none" w:sz="0" w:space="0" w:color="auto"/>
      </w:divBdr>
    </w:div>
    <w:div w:id="415136207">
      <w:bodyDiv w:val="1"/>
      <w:marLeft w:val="0"/>
      <w:marRight w:val="0"/>
      <w:marTop w:val="0"/>
      <w:marBottom w:val="0"/>
      <w:divBdr>
        <w:top w:val="none" w:sz="0" w:space="0" w:color="auto"/>
        <w:left w:val="none" w:sz="0" w:space="0" w:color="auto"/>
        <w:bottom w:val="none" w:sz="0" w:space="0" w:color="auto"/>
        <w:right w:val="none" w:sz="0" w:space="0" w:color="auto"/>
      </w:divBdr>
    </w:div>
    <w:div w:id="418868779">
      <w:bodyDiv w:val="1"/>
      <w:marLeft w:val="0"/>
      <w:marRight w:val="0"/>
      <w:marTop w:val="0"/>
      <w:marBottom w:val="0"/>
      <w:divBdr>
        <w:top w:val="none" w:sz="0" w:space="0" w:color="auto"/>
        <w:left w:val="none" w:sz="0" w:space="0" w:color="auto"/>
        <w:bottom w:val="none" w:sz="0" w:space="0" w:color="auto"/>
        <w:right w:val="none" w:sz="0" w:space="0" w:color="auto"/>
      </w:divBdr>
    </w:div>
    <w:div w:id="421609164">
      <w:bodyDiv w:val="1"/>
      <w:marLeft w:val="0"/>
      <w:marRight w:val="0"/>
      <w:marTop w:val="0"/>
      <w:marBottom w:val="0"/>
      <w:divBdr>
        <w:top w:val="none" w:sz="0" w:space="0" w:color="auto"/>
        <w:left w:val="none" w:sz="0" w:space="0" w:color="auto"/>
        <w:bottom w:val="none" w:sz="0" w:space="0" w:color="auto"/>
        <w:right w:val="none" w:sz="0" w:space="0" w:color="auto"/>
      </w:divBdr>
    </w:div>
    <w:div w:id="426191269">
      <w:bodyDiv w:val="1"/>
      <w:marLeft w:val="0"/>
      <w:marRight w:val="0"/>
      <w:marTop w:val="0"/>
      <w:marBottom w:val="0"/>
      <w:divBdr>
        <w:top w:val="none" w:sz="0" w:space="0" w:color="auto"/>
        <w:left w:val="none" w:sz="0" w:space="0" w:color="auto"/>
        <w:bottom w:val="none" w:sz="0" w:space="0" w:color="auto"/>
        <w:right w:val="none" w:sz="0" w:space="0" w:color="auto"/>
      </w:divBdr>
    </w:div>
    <w:div w:id="428308089">
      <w:bodyDiv w:val="1"/>
      <w:marLeft w:val="0"/>
      <w:marRight w:val="0"/>
      <w:marTop w:val="0"/>
      <w:marBottom w:val="0"/>
      <w:divBdr>
        <w:top w:val="none" w:sz="0" w:space="0" w:color="auto"/>
        <w:left w:val="none" w:sz="0" w:space="0" w:color="auto"/>
        <w:bottom w:val="none" w:sz="0" w:space="0" w:color="auto"/>
        <w:right w:val="none" w:sz="0" w:space="0" w:color="auto"/>
      </w:divBdr>
    </w:div>
    <w:div w:id="433944249">
      <w:bodyDiv w:val="1"/>
      <w:marLeft w:val="0"/>
      <w:marRight w:val="0"/>
      <w:marTop w:val="0"/>
      <w:marBottom w:val="0"/>
      <w:divBdr>
        <w:top w:val="none" w:sz="0" w:space="0" w:color="auto"/>
        <w:left w:val="none" w:sz="0" w:space="0" w:color="auto"/>
        <w:bottom w:val="none" w:sz="0" w:space="0" w:color="auto"/>
        <w:right w:val="none" w:sz="0" w:space="0" w:color="auto"/>
      </w:divBdr>
    </w:div>
    <w:div w:id="453447333">
      <w:bodyDiv w:val="1"/>
      <w:marLeft w:val="0"/>
      <w:marRight w:val="0"/>
      <w:marTop w:val="0"/>
      <w:marBottom w:val="0"/>
      <w:divBdr>
        <w:top w:val="none" w:sz="0" w:space="0" w:color="auto"/>
        <w:left w:val="none" w:sz="0" w:space="0" w:color="auto"/>
        <w:bottom w:val="none" w:sz="0" w:space="0" w:color="auto"/>
        <w:right w:val="none" w:sz="0" w:space="0" w:color="auto"/>
      </w:divBdr>
    </w:div>
    <w:div w:id="462702121">
      <w:bodyDiv w:val="1"/>
      <w:marLeft w:val="0"/>
      <w:marRight w:val="0"/>
      <w:marTop w:val="0"/>
      <w:marBottom w:val="0"/>
      <w:divBdr>
        <w:top w:val="none" w:sz="0" w:space="0" w:color="auto"/>
        <w:left w:val="none" w:sz="0" w:space="0" w:color="auto"/>
        <w:bottom w:val="none" w:sz="0" w:space="0" w:color="auto"/>
        <w:right w:val="none" w:sz="0" w:space="0" w:color="auto"/>
      </w:divBdr>
    </w:div>
    <w:div w:id="464348350">
      <w:bodyDiv w:val="1"/>
      <w:marLeft w:val="0"/>
      <w:marRight w:val="0"/>
      <w:marTop w:val="0"/>
      <w:marBottom w:val="0"/>
      <w:divBdr>
        <w:top w:val="none" w:sz="0" w:space="0" w:color="auto"/>
        <w:left w:val="none" w:sz="0" w:space="0" w:color="auto"/>
        <w:bottom w:val="none" w:sz="0" w:space="0" w:color="auto"/>
        <w:right w:val="none" w:sz="0" w:space="0" w:color="auto"/>
      </w:divBdr>
    </w:div>
    <w:div w:id="467863972">
      <w:bodyDiv w:val="1"/>
      <w:marLeft w:val="0"/>
      <w:marRight w:val="0"/>
      <w:marTop w:val="0"/>
      <w:marBottom w:val="0"/>
      <w:divBdr>
        <w:top w:val="none" w:sz="0" w:space="0" w:color="auto"/>
        <w:left w:val="none" w:sz="0" w:space="0" w:color="auto"/>
        <w:bottom w:val="none" w:sz="0" w:space="0" w:color="auto"/>
        <w:right w:val="none" w:sz="0" w:space="0" w:color="auto"/>
      </w:divBdr>
    </w:div>
    <w:div w:id="481124689">
      <w:bodyDiv w:val="1"/>
      <w:marLeft w:val="0"/>
      <w:marRight w:val="0"/>
      <w:marTop w:val="0"/>
      <w:marBottom w:val="0"/>
      <w:divBdr>
        <w:top w:val="none" w:sz="0" w:space="0" w:color="auto"/>
        <w:left w:val="none" w:sz="0" w:space="0" w:color="auto"/>
        <w:bottom w:val="none" w:sz="0" w:space="0" w:color="auto"/>
        <w:right w:val="none" w:sz="0" w:space="0" w:color="auto"/>
      </w:divBdr>
    </w:div>
    <w:div w:id="489910569">
      <w:bodyDiv w:val="1"/>
      <w:marLeft w:val="0"/>
      <w:marRight w:val="0"/>
      <w:marTop w:val="0"/>
      <w:marBottom w:val="0"/>
      <w:divBdr>
        <w:top w:val="none" w:sz="0" w:space="0" w:color="auto"/>
        <w:left w:val="none" w:sz="0" w:space="0" w:color="auto"/>
        <w:bottom w:val="none" w:sz="0" w:space="0" w:color="auto"/>
        <w:right w:val="none" w:sz="0" w:space="0" w:color="auto"/>
      </w:divBdr>
    </w:div>
    <w:div w:id="490995794">
      <w:bodyDiv w:val="1"/>
      <w:marLeft w:val="0"/>
      <w:marRight w:val="0"/>
      <w:marTop w:val="0"/>
      <w:marBottom w:val="0"/>
      <w:divBdr>
        <w:top w:val="none" w:sz="0" w:space="0" w:color="auto"/>
        <w:left w:val="none" w:sz="0" w:space="0" w:color="auto"/>
        <w:bottom w:val="none" w:sz="0" w:space="0" w:color="auto"/>
        <w:right w:val="none" w:sz="0" w:space="0" w:color="auto"/>
      </w:divBdr>
    </w:div>
    <w:div w:id="493956065">
      <w:bodyDiv w:val="1"/>
      <w:marLeft w:val="0"/>
      <w:marRight w:val="0"/>
      <w:marTop w:val="0"/>
      <w:marBottom w:val="0"/>
      <w:divBdr>
        <w:top w:val="none" w:sz="0" w:space="0" w:color="auto"/>
        <w:left w:val="none" w:sz="0" w:space="0" w:color="auto"/>
        <w:bottom w:val="none" w:sz="0" w:space="0" w:color="auto"/>
        <w:right w:val="none" w:sz="0" w:space="0" w:color="auto"/>
      </w:divBdr>
    </w:div>
    <w:div w:id="505633396">
      <w:bodyDiv w:val="1"/>
      <w:marLeft w:val="0"/>
      <w:marRight w:val="0"/>
      <w:marTop w:val="0"/>
      <w:marBottom w:val="0"/>
      <w:divBdr>
        <w:top w:val="none" w:sz="0" w:space="0" w:color="auto"/>
        <w:left w:val="none" w:sz="0" w:space="0" w:color="auto"/>
        <w:bottom w:val="none" w:sz="0" w:space="0" w:color="auto"/>
        <w:right w:val="none" w:sz="0" w:space="0" w:color="auto"/>
      </w:divBdr>
    </w:div>
    <w:div w:id="505754832">
      <w:bodyDiv w:val="1"/>
      <w:marLeft w:val="0"/>
      <w:marRight w:val="0"/>
      <w:marTop w:val="0"/>
      <w:marBottom w:val="0"/>
      <w:divBdr>
        <w:top w:val="none" w:sz="0" w:space="0" w:color="auto"/>
        <w:left w:val="none" w:sz="0" w:space="0" w:color="auto"/>
        <w:bottom w:val="none" w:sz="0" w:space="0" w:color="auto"/>
        <w:right w:val="none" w:sz="0" w:space="0" w:color="auto"/>
      </w:divBdr>
    </w:div>
    <w:div w:id="511528221">
      <w:bodyDiv w:val="1"/>
      <w:marLeft w:val="0"/>
      <w:marRight w:val="0"/>
      <w:marTop w:val="0"/>
      <w:marBottom w:val="0"/>
      <w:divBdr>
        <w:top w:val="none" w:sz="0" w:space="0" w:color="auto"/>
        <w:left w:val="none" w:sz="0" w:space="0" w:color="auto"/>
        <w:bottom w:val="none" w:sz="0" w:space="0" w:color="auto"/>
        <w:right w:val="none" w:sz="0" w:space="0" w:color="auto"/>
      </w:divBdr>
    </w:div>
    <w:div w:id="522672810">
      <w:bodyDiv w:val="1"/>
      <w:marLeft w:val="0"/>
      <w:marRight w:val="0"/>
      <w:marTop w:val="0"/>
      <w:marBottom w:val="0"/>
      <w:divBdr>
        <w:top w:val="none" w:sz="0" w:space="0" w:color="auto"/>
        <w:left w:val="none" w:sz="0" w:space="0" w:color="auto"/>
        <w:bottom w:val="none" w:sz="0" w:space="0" w:color="auto"/>
        <w:right w:val="none" w:sz="0" w:space="0" w:color="auto"/>
      </w:divBdr>
    </w:div>
    <w:div w:id="528839433">
      <w:bodyDiv w:val="1"/>
      <w:marLeft w:val="0"/>
      <w:marRight w:val="0"/>
      <w:marTop w:val="0"/>
      <w:marBottom w:val="0"/>
      <w:divBdr>
        <w:top w:val="none" w:sz="0" w:space="0" w:color="auto"/>
        <w:left w:val="none" w:sz="0" w:space="0" w:color="auto"/>
        <w:bottom w:val="none" w:sz="0" w:space="0" w:color="auto"/>
        <w:right w:val="none" w:sz="0" w:space="0" w:color="auto"/>
      </w:divBdr>
    </w:div>
    <w:div w:id="529953719">
      <w:bodyDiv w:val="1"/>
      <w:marLeft w:val="0"/>
      <w:marRight w:val="0"/>
      <w:marTop w:val="0"/>
      <w:marBottom w:val="0"/>
      <w:divBdr>
        <w:top w:val="none" w:sz="0" w:space="0" w:color="auto"/>
        <w:left w:val="none" w:sz="0" w:space="0" w:color="auto"/>
        <w:bottom w:val="none" w:sz="0" w:space="0" w:color="auto"/>
        <w:right w:val="none" w:sz="0" w:space="0" w:color="auto"/>
      </w:divBdr>
    </w:div>
    <w:div w:id="539826611">
      <w:bodyDiv w:val="1"/>
      <w:marLeft w:val="0"/>
      <w:marRight w:val="0"/>
      <w:marTop w:val="0"/>
      <w:marBottom w:val="0"/>
      <w:divBdr>
        <w:top w:val="none" w:sz="0" w:space="0" w:color="auto"/>
        <w:left w:val="none" w:sz="0" w:space="0" w:color="auto"/>
        <w:bottom w:val="none" w:sz="0" w:space="0" w:color="auto"/>
        <w:right w:val="none" w:sz="0" w:space="0" w:color="auto"/>
      </w:divBdr>
    </w:div>
    <w:div w:id="542638825">
      <w:bodyDiv w:val="1"/>
      <w:marLeft w:val="0"/>
      <w:marRight w:val="0"/>
      <w:marTop w:val="0"/>
      <w:marBottom w:val="0"/>
      <w:divBdr>
        <w:top w:val="none" w:sz="0" w:space="0" w:color="auto"/>
        <w:left w:val="none" w:sz="0" w:space="0" w:color="auto"/>
        <w:bottom w:val="none" w:sz="0" w:space="0" w:color="auto"/>
        <w:right w:val="none" w:sz="0" w:space="0" w:color="auto"/>
      </w:divBdr>
    </w:div>
    <w:div w:id="549148265">
      <w:bodyDiv w:val="1"/>
      <w:marLeft w:val="0"/>
      <w:marRight w:val="0"/>
      <w:marTop w:val="0"/>
      <w:marBottom w:val="0"/>
      <w:divBdr>
        <w:top w:val="none" w:sz="0" w:space="0" w:color="auto"/>
        <w:left w:val="none" w:sz="0" w:space="0" w:color="auto"/>
        <w:bottom w:val="none" w:sz="0" w:space="0" w:color="auto"/>
        <w:right w:val="none" w:sz="0" w:space="0" w:color="auto"/>
      </w:divBdr>
    </w:div>
    <w:div w:id="550851359">
      <w:bodyDiv w:val="1"/>
      <w:marLeft w:val="0"/>
      <w:marRight w:val="0"/>
      <w:marTop w:val="0"/>
      <w:marBottom w:val="0"/>
      <w:divBdr>
        <w:top w:val="none" w:sz="0" w:space="0" w:color="auto"/>
        <w:left w:val="none" w:sz="0" w:space="0" w:color="auto"/>
        <w:bottom w:val="none" w:sz="0" w:space="0" w:color="auto"/>
        <w:right w:val="none" w:sz="0" w:space="0" w:color="auto"/>
      </w:divBdr>
    </w:div>
    <w:div w:id="552304492">
      <w:bodyDiv w:val="1"/>
      <w:marLeft w:val="0"/>
      <w:marRight w:val="0"/>
      <w:marTop w:val="0"/>
      <w:marBottom w:val="0"/>
      <w:divBdr>
        <w:top w:val="none" w:sz="0" w:space="0" w:color="auto"/>
        <w:left w:val="none" w:sz="0" w:space="0" w:color="auto"/>
        <w:bottom w:val="none" w:sz="0" w:space="0" w:color="auto"/>
        <w:right w:val="none" w:sz="0" w:space="0" w:color="auto"/>
      </w:divBdr>
    </w:div>
    <w:div w:id="552547370">
      <w:bodyDiv w:val="1"/>
      <w:marLeft w:val="0"/>
      <w:marRight w:val="0"/>
      <w:marTop w:val="0"/>
      <w:marBottom w:val="0"/>
      <w:divBdr>
        <w:top w:val="none" w:sz="0" w:space="0" w:color="auto"/>
        <w:left w:val="none" w:sz="0" w:space="0" w:color="auto"/>
        <w:bottom w:val="none" w:sz="0" w:space="0" w:color="auto"/>
        <w:right w:val="none" w:sz="0" w:space="0" w:color="auto"/>
      </w:divBdr>
    </w:div>
    <w:div w:id="562104107">
      <w:bodyDiv w:val="1"/>
      <w:marLeft w:val="0"/>
      <w:marRight w:val="0"/>
      <w:marTop w:val="0"/>
      <w:marBottom w:val="0"/>
      <w:divBdr>
        <w:top w:val="none" w:sz="0" w:space="0" w:color="auto"/>
        <w:left w:val="none" w:sz="0" w:space="0" w:color="auto"/>
        <w:bottom w:val="none" w:sz="0" w:space="0" w:color="auto"/>
        <w:right w:val="none" w:sz="0" w:space="0" w:color="auto"/>
      </w:divBdr>
    </w:div>
    <w:div w:id="565190621">
      <w:bodyDiv w:val="1"/>
      <w:marLeft w:val="0"/>
      <w:marRight w:val="0"/>
      <w:marTop w:val="0"/>
      <w:marBottom w:val="0"/>
      <w:divBdr>
        <w:top w:val="none" w:sz="0" w:space="0" w:color="auto"/>
        <w:left w:val="none" w:sz="0" w:space="0" w:color="auto"/>
        <w:bottom w:val="none" w:sz="0" w:space="0" w:color="auto"/>
        <w:right w:val="none" w:sz="0" w:space="0" w:color="auto"/>
      </w:divBdr>
    </w:div>
    <w:div w:id="573247517">
      <w:bodyDiv w:val="1"/>
      <w:marLeft w:val="0"/>
      <w:marRight w:val="0"/>
      <w:marTop w:val="0"/>
      <w:marBottom w:val="0"/>
      <w:divBdr>
        <w:top w:val="none" w:sz="0" w:space="0" w:color="auto"/>
        <w:left w:val="none" w:sz="0" w:space="0" w:color="auto"/>
        <w:bottom w:val="none" w:sz="0" w:space="0" w:color="auto"/>
        <w:right w:val="none" w:sz="0" w:space="0" w:color="auto"/>
      </w:divBdr>
    </w:div>
    <w:div w:id="575015509">
      <w:bodyDiv w:val="1"/>
      <w:marLeft w:val="0"/>
      <w:marRight w:val="0"/>
      <w:marTop w:val="0"/>
      <w:marBottom w:val="0"/>
      <w:divBdr>
        <w:top w:val="none" w:sz="0" w:space="0" w:color="auto"/>
        <w:left w:val="none" w:sz="0" w:space="0" w:color="auto"/>
        <w:bottom w:val="none" w:sz="0" w:space="0" w:color="auto"/>
        <w:right w:val="none" w:sz="0" w:space="0" w:color="auto"/>
      </w:divBdr>
    </w:div>
    <w:div w:id="577786712">
      <w:bodyDiv w:val="1"/>
      <w:marLeft w:val="0"/>
      <w:marRight w:val="0"/>
      <w:marTop w:val="0"/>
      <w:marBottom w:val="0"/>
      <w:divBdr>
        <w:top w:val="none" w:sz="0" w:space="0" w:color="auto"/>
        <w:left w:val="none" w:sz="0" w:space="0" w:color="auto"/>
        <w:bottom w:val="none" w:sz="0" w:space="0" w:color="auto"/>
        <w:right w:val="none" w:sz="0" w:space="0" w:color="auto"/>
      </w:divBdr>
    </w:div>
    <w:div w:id="579684089">
      <w:bodyDiv w:val="1"/>
      <w:marLeft w:val="0"/>
      <w:marRight w:val="0"/>
      <w:marTop w:val="0"/>
      <w:marBottom w:val="0"/>
      <w:divBdr>
        <w:top w:val="none" w:sz="0" w:space="0" w:color="auto"/>
        <w:left w:val="none" w:sz="0" w:space="0" w:color="auto"/>
        <w:bottom w:val="none" w:sz="0" w:space="0" w:color="auto"/>
        <w:right w:val="none" w:sz="0" w:space="0" w:color="auto"/>
      </w:divBdr>
    </w:div>
    <w:div w:id="591545820">
      <w:bodyDiv w:val="1"/>
      <w:marLeft w:val="0"/>
      <w:marRight w:val="0"/>
      <w:marTop w:val="0"/>
      <w:marBottom w:val="0"/>
      <w:divBdr>
        <w:top w:val="none" w:sz="0" w:space="0" w:color="auto"/>
        <w:left w:val="none" w:sz="0" w:space="0" w:color="auto"/>
        <w:bottom w:val="none" w:sz="0" w:space="0" w:color="auto"/>
        <w:right w:val="none" w:sz="0" w:space="0" w:color="auto"/>
      </w:divBdr>
    </w:div>
    <w:div w:id="601257625">
      <w:bodyDiv w:val="1"/>
      <w:marLeft w:val="0"/>
      <w:marRight w:val="0"/>
      <w:marTop w:val="0"/>
      <w:marBottom w:val="0"/>
      <w:divBdr>
        <w:top w:val="none" w:sz="0" w:space="0" w:color="auto"/>
        <w:left w:val="none" w:sz="0" w:space="0" w:color="auto"/>
        <w:bottom w:val="none" w:sz="0" w:space="0" w:color="auto"/>
        <w:right w:val="none" w:sz="0" w:space="0" w:color="auto"/>
      </w:divBdr>
    </w:div>
    <w:div w:id="602760440">
      <w:bodyDiv w:val="1"/>
      <w:marLeft w:val="0"/>
      <w:marRight w:val="0"/>
      <w:marTop w:val="0"/>
      <w:marBottom w:val="0"/>
      <w:divBdr>
        <w:top w:val="none" w:sz="0" w:space="0" w:color="auto"/>
        <w:left w:val="none" w:sz="0" w:space="0" w:color="auto"/>
        <w:bottom w:val="none" w:sz="0" w:space="0" w:color="auto"/>
        <w:right w:val="none" w:sz="0" w:space="0" w:color="auto"/>
      </w:divBdr>
    </w:div>
    <w:div w:id="604962861">
      <w:bodyDiv w:val="1"/>
      <w:marLeft w:val="0"/>
      <w:marRight w:val="0"/>
      <w:marTop w:val="0"/>
      <w:marBottom w:val="0"/>
      <w:divBdr>
        <w:top w:val="none" w:sz="0" w:space="0" w:color="auto"/>
        <w:left w:val="none" w:sz="0" w:space="0" w:color="auto"/>
        <w:bottom w:val="none" w:sz="0" w:space="0" w:color="auto"/>
        <w:right w:val="none" w:sz="0" w:space="0" w:color="auto"/>
      </w:divBdr>
    </w:div>
    <w:div w:id="607354633">
      <w:bodyDiv w:val="1"/>
      <w:marLeft w:val="0"/>
      <w:marRight w:val="0"/>
      <w:marTop w:val="0"/>
      <w:marBottom w:val="0"/>
      <w:divBdr>
        <w:top w:val="none" w:sz="0" w:space="0" w:color="auto"/>
        <w:left w:val="none" w:sz="0" w:space="0" w:color="auto"/>
        <w:bottom w:val="none" w:sz="0" w:space="0" w:color="auto"/>
        <w:right w:val="none" w:sz="0" w:space="0" w:color="auto"/>
      </w:divBdr>
    </w:div>
    <w:div w:id="610866977">
      <w:bodyDiv w:val="1"/>
      <w:marLeft w:val="0"/>
      <w:marRight w:val="0"/>
      <w:marTop w:val="0"/>
      <w:marBottom w:val="0"/>
      <w:divBdr>
        <w:top w:val="none" w:sz="0" w:space="0" w:color="auto"/>
        <w:left w:val="none" w:sz="0" w:space="0" w:color="auto"/>
        <w:bottom w:val="none" w:sz="0" w:space="0" w:color="auto"/>
        <w:right w:val="none" w:sz="0" w:space="0" w:color="auto"/>
      </w:divBdr>
    </w:div>
    <w:div w:id="614142965">
      <w:bodyDiv w:val="1"/>
      <w:marLeft w:val="0"/>
      <w:marRight w:val="0"/>
      <w:marTop w:val="0"/>
      <w:marBottom w:val="0"/>
      <w:divBdr>
        <w:top w:val="none" w:sz="0" w:space="0" w:color="auto"/>
        <w:left w:val="none" w:sz="0" w:space="0" w:color="auto"/>
        <w:bottom w:val="none" w:sz="0" w:space="0" w:color="auto"/>
        <w:right w:val="none" w:sz="0" w:space="0" w:color="auto"/>
      </w:divBdr>
    </w:div>
    <w:div w:id="615524232">
      <w:bodyDiv w:val="1"/>
      <w:marLeft w:val="0"/>
      <w:marRight w:val="0"/>
      <w:marTop w:val="0"/>
      <w:marBottom w:val="0"/>
      <w:divBdr>
        <w:top w:val="none" w:sz="0" w:space="0" w:color="auto"/>
        <w:left w:val="none" w:sz="0" w:space="0" w:color="auto"/>
        <w:bottom w:val="none" w:sz="0" w:space="0" w:color="auto"/>
        <w:right w:val="none" w:sz="0" w:space="0" w:color="auto"/>
      </w:divBdr>
    </w:div>
    <w:div w:id="621421116">
      <w:bodyDiv w:val="1"/>
      <w:marLeft w:val="0"/>
      <w:marRight w:val="0"/>
      <w:marTop w:val="0"/>
      <w:marBottom w:val="0"/>
      <w:divBdr>
        <w:top w:val="none" w:sz="0" w:space="0" w:color="auto"/>
        <w:left w:val="none" w:sz="0" w:space="0" w:color="auto"/>
        <w:bottom w:val="none" w:sz="0" w:space="0" w:color="auto"/>
        <w:right w:val="none" w:sz="0" w:space="0" w:color="auto"/>
      </w:divBdr>
    </w:div>
    <w:div w:id="625157295">
      <w:bodyDiv w:val="1"/>
      <w:marLeft w:val="0"/>
      <w:marRight w:val="0"/>
      <w:marTop w:val="0"/>
      <w:marBottom w:val="0"/>
      <w:divBdr>
        <w:top w:val="none" w:sz="0" w:space="0" w:color="auto"/>
        <w:left w:val="none" w:sz="0" w:space="0" w:color="auto"/>
        <w:bottom w:val="none" w:sz="0" w:space="0" w:color="auto"/>
        <w:right w:val="none" w:sz="0" w:space="0" w:color="auto"/>
      </w:divBdr>
    </w:div>
    <w:div w:id="626398729">
      <w:bodyDiv w:val="1"/>
      <w:marLeft w:val="0"/>
      <w:marRight w:val="0"/>
      <w:marTop w:val="0"/>
      <w:marBottom w:val="0"/>
      <w:divBdr>
        <w:top w:val="none" w:sz="0" w:space="0" w:color="auto"/>
        <w:left w:val="none" w:sz="0" w:space="0" w:color="auto"/>
        <w:bottom w:val="none" w:sz="0" w:space="0" w:color="auto"/>
        <w:right w:val="none" w:sz="0" w:space="0" w:color="auto"/>
      </w:divBdr>
    </w:div>
    <w:div w:id="631129396">
      <w:bodyDiv w:val="1"/>
      <w:marLeft w:val="0"/>
      <w:marRight w:val="0"/>
      <w:marTop w:val="0"/>
      <w:marBottom w:val="0"/>
      <w:divBdr>
        <w:top w:val="none" w:sz="0" w:space="0" w:color="auto"/>
        <w:left w:val="none" w:sz="0" w:space="0" w:color="auto"/>
        <w:bottom w:val="none" w:sz="0" w:space="0" w:color="auto"/>
        <w:right w:val="none" w:sz="0" w:space="0" w:color="auto"/>
      </w:divBdr>
    </w:div>
    <w:div w:id="642933878">
      <w:bodyDiv w:val="1"/>
      <w:marLeft w:val="0"/>
      <w:marRight w:val="0"/>
      <w:marTop w:val="0"/>
      <w:marBottom w:val="0"/>
      <w:divBdr>
        <w:top w:val="none" w:sz="0" w:space="0" w:color="auto"/>
        <w:left w:val="none" w:sz="0" w:space="0" w:color="auto"/>
        <w:bottom w:val="none" w:sz="0" w:space="0" w:color="auto"/>
        <w:right w:val="none" w:sz="0" w:space="0" w:color="auto"/>
      </w:divBdr>
    </w:div>
    <w:div w:id="646469584">
      <w:bodyDiv w:val="1"/>
      <w:marLeft w:val="0"/>
      <w:marRight w:val="0"/>
      <w:marTop w:val="0"/>
      <w:marBottom w:val="0"/>
      <w:divBdr>
        <w:top w:val="none" w:sz="0" w:space="0" w:color="auto"/>
        <w:left w:val="none" w:sz="0" w:space="0" w:color="auto"/>
        <w:bottom w:val="none" w:sz="0" w:space="0" w:color="auto"/>
        <w:right w:val="none" w:sz="0" w:space="0" w:color="auto"/>
      </w:divBdr>
    </w:div>
    <w:div w:id="663821347">
      <w:bodyDiv w:val="1"/>
      <w:marLeft w:val="0"/>
      <w:marRight w:val="0"/>
      <w:marTop w:val="0"/>
      <w:marBottom w:val="0"/>
      <w:divBdr>
        <w:top w:val="none" w:sz="0" w:space="0" w:color="auto"/>
        <w:left w:val="none" w:sz="0" w:space="0" w:color="auto"/>
        <w:bottom w:val="none" w:sz="0" w:space="0" w:color="auto"/>
        <w:right w:val="none" w:sz="0" w:space="0" w:color="auto"/>
      </w:divBdr>
    </w:div>
    <w:div w:id="671489733">
      <w:bodyDiv w:val="1"/>
      <w:marLeft w:val="0"/>
      <w:marRight w:val="0"/>
      <w:marTop w:val="0"/>
      <w:marBottom w:val="0"/>
      <w:divBdr>
        <w:top w:val="none" w:sz="0" w:space="0" w:color="auto"/>
        <w:left w:val="none" w:sz="0" w:space="0" w:color="auto"/>
        <w:bottom w:val="none" w:sz="0" w:space="0" w:color="auto"/>
        <w:right w:val="none" w:sz="0" w:space="0" w:color="auto"/>
      </w:divBdr>
    </w:div>
    <w:div w:id="674110364">
      <w:bodyDiv w:val="1"/>
      <w:marLeft w:val="0"/>
      <w:marRight w:val="0"/>
      <w:marTop w:val="0"/>
      <w:marBottom w:val="0"/>
      <w:divBdr>
        <w:top w:val="none" w:sz="0" w:space="0" w:color="auto"/>
        <w:left w:val="none" w:sz="0" w:space="0" w:color="auto"/>
        <w:bottom w:val="none" w:sz="0" w:space="0" w:color="auto"/>
        <w:right w:val="none" w:sz="0" w:space="0" w:color="auto"/>
      </w:divBdr>
    </w:div>
    <w:div w:id="674962479">
      <w:bodyDiv w:val="1"/>
      <w:marLeft w:val="0"/>
      <w:marRight w:val="0"/>
      <w:marTop w:val="0"/>
      <w:marBottom w:val="0"/>
      <w:divBdr>
        <w:top w:val="none" w:sz="0" w:space="0" w:color="auto"/>
        <w:left w:val="none" w:sz="0" w:space="0" w:color="auto"/>
        <w:bottom w:val="none" w:sz="0" w:space="0" w:color="auto"/>
        <w:right w:val="none" w:sz="0" w:space="0" w:color="auto"/>
      </w:divBdr>
    </w:div>
    <w:div w:id="679819633">
      <w:bodyDiv w:val="1"/>
      <w:marLeft w:val="0"/>
      <w:marRight w:val="0"/>
      <w:marTop w:val="0"/>
      <w:marBottom w:val="0"/>
      <w:divBdr>
        <w:top w:val="none" w:sz="0" w:space="0" w:color="auto"/>
        <w:left w:val="none" w:sz="0" w:space="0" w:color="auto"/>
        <w:bottom w:val="none" w:sz="0" w:space="0" w:color="auto"/>
        <w:right w:val="none" w:sz="0" w:space="0" w:color="auto"/>
      </w:divBdr>
    </w:div>
    <w:div w:id="680936568">
      <w:bodyDiv w:val="1"/>
      <w:marLeft w:val="0"/>
      <w:marRight w:val="0"/>
      <w:marTop w:val="0"/>
      <w:marBottom w:val="0"/>
      <w:divBdr>
        <w:top w:val="none" w:sz="0" w:space="0" w:color="auto"/>
        <w:left w:val="none" w:sz="0" w:space="0" w:color="auto"/>
        <w:bottom w:val="none" w:sz="0" w:space="0" w:color="auto"/>
        <w:right w:val="none" w:sz="0" w:space="0" w:color="auto"/>
      </w:divBdr>
    </w:div>
    <w:div w:id="692653914">
      <w:bodyDiv w:val="1"/>
      <w:marLeft w:val="0"/>
      <w:marRight w:val="0"/>
      <w:marTop w:val="0"/>
      <w:marBottom w:val="0"/>
      <w:divBdr>
        <w:top w:val="none" w:sz="0" w:space="0" w:color="auto"/>
        <w:left w:val="none" w:sz="0" w:space="0" w:color="auto"/>
        <w:bottom w:val="none" w:sz="0" w:space="0" w:color="auto"/>
        <w:right w:val="none" w:sz="0" w:space="0" w:color="auto"/>
      </w:divBdr>
    </w:div>
    <w:div w:id="697239632">
      <w:bodyDiv w:val="1"/>
      <w:marLeft w:val="0"/>
      <w:marRight w:val="0"/>
      <w:marTop w:val="0"/>
      <w:marBottom w:val="0"/>
      <w:divBdr>
        <w:top w:val="none" w:sz="0" w:space="0" w:color="auto"/>
        <w:left w:val="none" w:sz="0" w:space="0" w:color="auto"/>
        <w:bottom w:val="none" w:sz="0" w:space="0" w:color="auto"/>
        <w:right w:val="none" w:sz="0" w:space="0" w:color="auto"/>
      </w:divBdr>
    </w:div>
    <w:div w:id="716776407">
      <w:bodyDiv w:val="1"/>
      <w:marLeft w:val="0"/>
      <w:marRight w:val="0"/>
      <w:marTop w:val="0"/>
      <w:marBottom w:val="0"/>
      <w:divBdr>
        <w:top w:val="none" w:sz="0" w:space="0" w:color="auto"/>
        <w:left w:val="none" w:sz="0" w:space="0" w:color="auto"/>
        <w:bottom w:val="none" w:sz="0" w:space="0" w:color="auto"/>
        <w:right w:val="none" w:sz="0" w:space="0" w:color="auto"/>
      </w:divBdr>
    </w:div>
    <w:div w:id="719474975">
      <w:bodyDiv w:val="1"/>
      <w:marLeft w:val="0"/>
      <w:marRight w:val="0"/>
      <w:marTop w:val="0"/>
      <w:marBottom w:val="0"/>
      <w:divBdr>
        <w:top w:val="none" w:sz="0" w:space="0" w:color="auto"/>
        <w:left w:val="none" w:sz="0" w:space="0" w:color="auto"/>
        <w:bottom w:val="none" w:sz="0" w:space="0" w:color="auto"/>
        <w:right w:val="none" w:sz="0" w:space="0" w:color="auto"/>
      </w:divBdr>
    </w:div>
    <w:div w:id="721096594">
      <w:bodyDiv w:val="1"/>
      <w:marLeft w:val="0"/>
      <w:marRight w:val="0"/>
      <w:marTop w:val="0"/>
      <w:marBottom w:val="0"/>
      <w:divBdr>
        <w:top w:val="none" w:sz="0" w:space="0" w:color="auto"/>
        <w:left w:val="none" w:sz="0" w:space="0" w:color="auto"/>
        <w:bottom w:val="none" w:sz="0" w:space="0" w:color="auto"/>
        <w:right w:val="none" w:sz="0" w:space="0" w:color="auto"/>
      </w:divBdr>
    </w:div>
    <w:div w:id="723792745">
      <w:bodyDiv w:val="1"/>
      <w:marLeft w:val="0"/>
      <w:marRight w:val="0"/>
      <w:marTop w:val="0"/>
      <w:marBottom w:val="0"/>
      <w:divBdr>
        <w:top w:val="none" w:sz="0" w:space="0" w:color="auto"/>
        <w:left w:val="none" w:sz="0" w:space="0" w:color="auto"/>
        <w:bottom w:val="none" w:sz="0" w:space="0" w:color="auto"/>
        <w:right w:val="none" w:sz="0" w:space="0" w:color="auto"/>
      </w:divBdr>
    </w:div>
    <w:div w:id="725295546">
      <w:bodyDiv w:val="1"/>
      <w:marLeft w:val="0"/>
      <w:marRight w:val="0"/>
      <w:marTop w:val="0"/>
      <w:marBottom w:val="0"/>
      <w:divBdr>
        <w:top w:val="none" w:sz="0" w:space="0" w:color="auto"/>
        <w:left w:val="none" w:sz="0" w:space="0" w:color="auto"/>
        <w:bottom w:val="none" w:sz="0" w:space="0" w:color="auto"/>
        <w:right w:val="none" w:sz="0" w:space="0" w:color="auto"/>
      </w:divBdr>
    </w:div>
    <w:div w:id="775251307">
      <w:bodyDiv w:val="1"/>
      <w:marLeft w:val="0"/>
      <w:marRight w:val="0"/>
      <w:marTop w:val="0"/>
      <w:marBottom w:val="0"/>
      <w:divBdr>
        <w:top w:val="none" w:sz="0" w:space="0" w:color="auto"/>
        <w:left w:val="none" w:sz="0" w:space="0" w:color="auto"/>
        <w:bottom w:val="none" w:sz="0" w:space="0" w:color="auto"/>
        <w:right w:val="none" w:sz="0" w:space="0" w:color="auto"/>
      </w:divBdr>
    </w:div>
    <w:div w:id="786628710">
      <w:bodyDiv w:val="1"/>
      <w:marLeft w:val="0"/>
      <w:marRight w:val="0"/>
      <w:marTop w:val="0"/>
      <w:marBottom w:val="0"/>
      <w:divBdr>
        <w:top w:val="none" w:sz="0" w:space="0" w:color="auto"/>
        <w:left w:val="none" w:sz="0" w:space="0" w:color="auto"/>
        <w:bottom w:val="none" w:sz="0" w:space="0" w:color="auto"/>
        <w:right w:val="none" w:sz="0" w:space="0" w:color="auto"/>
      </w:divBdr>
    </w:div>
    <w:div w:id="791630772">
      <w:bodyDiv w:val="1"/>
      <w:marLeft w:val="0"/>
      <w:marRight w:val="0"/>
      <w:marTop w:val="0"/>
      <w:marBottom w:val="0"/>
      <w:divBdr>
        <w:top w:val="none" w:sz="0" w:space="0" w:color="auto"/>
        <w:left w:val="none" w:sz="0" w:space="0" w:color="auto"/>
        <w:bottom w:val="none" w:sz="0" w:space="0" w:color="auto"/>
        <w:right w:val="none" w:sz="0" w:space="0" w:color="auto"/>
      </w:divBdr>
    </w:div>
    <w:div w:id="816344258">
      <w:bodyDiv w:val="1"/>
      <w:marLeft w:val="0"/>
      <w:marRight w:val="0"/>
      <w:marTop w:val="0"/>
      <w:marBottom w:val="0"/>
      <w:divBdr>
        <w:top w:val="none" w:sz="0" w:space="0" w:color="auto"/>
        <w:left w:val="none" w:sz="0" w:space="0" w:color="auto"/>
        <w:bottom w:val="none" w:sz="0" w:space="0" w:color="auto"/>
        <w:right w:val="none" w:sz="0" w:space="0" w:color="auto"/>
      </w:divBdr>
    </w:div>
    <w:div w:id="824082080">
      <w:bodyDiv w:val="1"/>
      <w:marLeft w:val="0"/>
      <w:marRight w:val="0"/>
      <w:marTop w:val="0"/>
      <w:marBottom w:val="0"/>
      <w:divBdr>
        <w:top w:val="none" w:sz="0" w:space="0" w:color="auto"/>
        <w:left w:val="none" w:sz="0" w:space="0" w:color="auto"/>
        <w:bottom w:val="none" w:sz="0" w:space="0" w:color="auto"/>
        <w:right w:val="none" w:sz="0" w:space="0" w:color="auto"/>
      </w:divBdr>
    </w:div>
    <w:div w:id="831682510">
      <w:bodyDiv w:val="1"/>
      <w:marLeft w:val="0"/>
      <w:marRight w:val="0"/>
      <w:marTop w:val="0"/>
      <w:marBottom w:val="0"/>
      <w:divBdr>
        <w:top w:val="none" w:sz="0" w:space="0" w:color="auto"/>
        <w:left w:val="none" w:sz="0" w:space="0" w:color="auto"/>
        <w:bottom w:val="none" w:sz="0" w:space="0" w:color="auto"/>
        <w:right w:val="none" w:sz="0" w:space="0" w:color="auto"/>
      </w:divBdr>
    </w:div>
    <w:div w:id="835539395">
      <w:bodyDiv w:val="1"/>
      <w:marLeft w:val="0"/>
      <w:marRight w:val="0"/>
      <w:marTop w:val="0"/>
      <w:marBottom w:val="0"/>
      <w:divBdr>
        <w:top w:val="none" w:sz="0" w:space="0" w:color="auto"/>
        <w:left w:val="none" w:sz="0" w:space="0" w:color="auto"/>
        <w:bottom w:val="none" w:sz="0" w:space="0" w:color="auto"/>
        <w:right w:val="none" w:sz="0" w:space="0" w:color="auto"/>
      </w:divBdr>
    </w:div>
    <w:div w:id="847985573">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859464538">
      <w:bodyDiv w:val="1"/>
      <w:marLeft w:val="0"/>
      <w:marRight w:val="0"/>
      <w:marTop w:val="0"/>
      <w:marBottom w:val="0"/>
      <w:divBdr>
        <w:top w:val="none" w:sz="0" w:space="0" w:color="auto"/>
        <w:left w:val="none" w:sz="0" w:space="0" w:color="auto"/>
        <w:bottom w:val="none" w:sz="0" w:space="0" w:color="auto"/>
        <w:right w:val="none" w:sz="0" w:space="0" w:color="auto"/>
      </w:divBdr>
    </w:div>
    <w:div w:id="865094123">
      <w:bodyDiv w:val="1"/>
      <w:marLeft w:val="0"/>
      <w:marRight w:val="0"/>
      <w:marTop w:val="0"/>
      <w:marBottom w:val="0"/>
      <w:divBdr>
        <w:top w:val="none" w:sz="0" w:space="0" w:color="auto"/>
        <w:left w:val="none" w:sz="0" w:space="0" w:color="auto"/>
        <w:bottom w:val="none" w:sz="0" w:space="0" w:color="auto"/>
        <w:right w:val="none" w:sz="0" w:space="0" w:color="auto"/>
      </w:divBdr>
    </w:div>
    <w:div w:id="866720811">
      <w:bodyDiv w:val="1"/>
      <w:marLeft w:val="0"/>
      <w:marRight w:val="0"/>
      <w:marTop w:val="0"/>
      <w:marBottom w:val="0"/>
      <w:divBdr>
        <w:top w:val="none" w:sz="0" w:space="0" w:color="auto"/>
        <w:left w:val="none" w:sz="0" w:space="0" w:color="auto"/>
        <w:bottom w:val="none" w:sz="0" w:space="0" w:color="auto"/>
        <w:right w:val="none" w:sz="0" w:space="0" w:color="auto"/>
      </w:divBdr>
    </w:div>
    <w:div w:id="871259280">
      <w:bodyDiv w:val="1"/>
      <w:marLeft w:val="0"/>
      <w:marRight w:val="0"/>
      <w:marTop w:val="0"/>
      <w:marBottom w:val="0"/>
      <w:divBdr>
        <w:top w:val="none" w:sz="0" w:space="0" w:color="auto"/>
        <w:left w:val="none" w:sz="0" w:space="0" w:color="auto"/>
        <w:bottom w:val="none" w:sz="0" w:space="0" w:color="auto"/>
        <w:right w:val="none" w:sz="0" w:space="0" w:color="auto"/>
      </w:divBdr>
    </w:div>
    <w:div w:id="879129882">
      <w:bodyDiv w:val="1"/>
      <w:marLeft w:val="0"/>
      <w:marRight w:val="0"/>
      <w:marTop w:val="0"/>
      <w:marBottom w:val="0"/>
      <w:divBdr>
        <w:top w:val="none" w:sz="0" w:space="0" w:color="auto"/>
        <w:left w:val="none" w:sz="0" w:space="0" w:color="auto"/>
        <w:bottom w:val="none" w:sz="0" w:space="0" w:color="auto"/>
        <w:right w:val="none" w:sz="0" w:space="0" w:color="auto"/>
      </w:divBdr>
    </w:div>
    <w:div w:id="901869660">
      <w:bodyDiv w:val="1"/>
      <w:marLeft w:val="0"/>
      <w:marRight w:val="0"/>
      <w:marTop w:val="0"/>
      <w:marBottom w:val="0"/>
      <w:divBdr>
        <w:top w:val="none" w:sz="0" w:space="0" w:color="auto"/>
        <w:left w:val="none" w:sz="0" w:space="0" w:color="auto"/>
        <w:bottom w:val="none" w:sz="0" w:space="0" w:color="auto"/>
        <w:right w:val="none" w:sz="0" w:space="0" w:color="auto"/>
      </w:divBdr>
    </w:div>
    <w:div w:id="903949511">
      <w:bodyDiv w:val="1"/>
      <w:marLeft w:val="0"/>
      <w:marRight w:val="0"/>
      <w:marTop w:val="0"/>
      <w:marBottom w:val="0"/>
      <w:divBdr>
        <w:top w:val="none" w:sz="0" w:space="0" w:color="auto"/>
        <w:left w:val="none" w:sz="0" w:space="0" w:color="auto"/>
        <w:bottom w:val="none" w:sz="0" w:space="0" w:color="auto"/>
        <w:right w:val="none" w:sz="0" w:space="0" w:color="auto"/>
      </w:divBdr>
    </w:div>
    <w:div w:id="904684042">
      <w:bodyDiv w:val="1"/>
      <w:marLeft w:val="0"/>
      <w:marRight w:val="0"/>
      <w:marTop w:val="0"/>
      <w:marBottom w:val="0"/>
      <w:divBdr>
        <w:top w:val="none" w:sz="0" w:space="0" w:color="auto"/>
        <w:left w:val="none" w:sz="0" w:space="0" w:color="auto"/>
        <w:bottom w:val="none" w:sz="0" w:space="0" w:color="auto"/>
        <w:right w:val="none" w:sz="0" w:space="0" w:color="auto"/>
      </w:divBdr>
    </w:div>
    <w:div w:id="910457754">
      <w:bodyDiv w:val="1"/>
      <w:marLeft w:val="0"/>
      <w:marRight w:val="0"/>
      <w:marTop w:val="0"/>
      <w:marBottom w:val="0"/>
      <w:divBdr>
        <w:top w:val="none" w:sz="0" w:space="0" w:color="auto"/>
        <w:left w:val="none" w:sz="0" w:space="0" w:color="auto"/>
        <w:bottom w:val="none" w:sz="0" w:space="0" w:color="auto"/>
        <w:right w:val="none" w:sz="0" w:space="0" w:color="auto"/>
      </w:divBdr>
    </w:div>
    <w:div w:id="913708804">
      <w:bodyDiv w:val="1"/>
      <w:marLeft w:val="0"/>
      <w:marRight w:val="0"/>
      <w:marTop w:val="0"/>
      <w:marBottom w:val="0"/>
      <w:divBdr>
        <w:top w:val="none" w:sz="0" w:space="0" w:color="auto"/>
        <w:left w:val="none" w:sz="0" w:space="0" w:color="auto"/>
        <w:bottom w:val="none" w:sz="0" w:space="0" w:color="auto"/>
        <w:right w:val="none" w:sz="0" w:space="0" w:color="auto"/>
      </w:divBdr>
    </w:div>
    <w:div w:id="919481800">
      <w:bodyDiv w:val="1"/>
      <w:marLeft w:val="0"/>
      <w:marRight w:val="0"/>
      <w:marTop w:val="0"/>
      <w:marBottom w:val="0"/>
      <w:divBdr>
        <w:top w:val="none" w:sz="0" w:space="0" w:color="auto"/>
        <w:left w:val="none" w:sz="0" w:space="0" w:color="auto"/>
        <w:bottom w:val="none" w:sz="0" w:space="0" w:color="auto"/>
        <w:right w:val="none" w:sz="0" w:space="0" w:color="auto"/>
      </w:divBdr>
    </w:div>
    <w:div w:id="919749867">
      <w:bodyDiv w:val="1"/>
      <w:marLeft w:val="0"/>
      <w:marRight w:val="0"/>
      <w:marTop w:val="0"/>
      <w:marBottom w:val="0"/>
      <w:divBdr>
        <w:top w:val="none" w:sz="0" w:space="0" w:color="auto"/>
        <w:left w:val="none" w:sz="0" w:space="0" w:color="auto"/>
        <w:bottom w:val="none" w:sz="0" w:space="0" w:color="auto"/>
        <w:right w:val="none" w:sz="0" w:space="0" w:color="auto"/>
      </w:divBdr>
    </w:div>
    <w:div w:id="919945380">
      <w:bodyDiv w:val="1"/>
      <w:marLeft w:val="0"/>
      <w:marRight w:val="0"/>
      <w:marTop w:val="0"/>
      <w:marBottom w:val="0"/>
      <w:divBdr>
        <w:top w:val="none" w:sz="0" w:space="0" w:color="auto"/>
        <w:left w:val="none" w:sz="0" w:space="0" w:color="auto"/>
        <w:bottom w:val="none" w:sz="0" w:space="0" w:color="auto"/>
        <w:right w:val="none" w:sz="0" w:space="0" w:color="auto"/>
      </w:divBdr>
    </w:div>
    <w:div w:id="922833428">
      <w:bodyDiv w:val="1"/>
      <w:marLeft w:val="0"/>
      <w:marRight w:val="0"/>
      <w:marTop w:val="0"/>
      <w:marBottom w:val="0"/>
      <w:divBdr>
        <w:top w:val="none" w:sz="0" w:space="0" w:color="auto"/>
        <w:left w:val="none" w:sz="0" w:space="0" w:color="auto"/>
        <w:bottom w:val="none" w:sz="0" w:space="0" w:color="auto"/>
        <w:right w:val="none" w:sz="0" w:space="0" w:color="auto"/>
      </w:divBdr>
    </w:div>
    <w:div w:id="927158787">
      <w:bodyDiv w:val="1"/>
      <w:marLeft w:val="0"/>
      <w:marRight w:val="0"/>
      <w:marTop w:val="0"/>
      <w:marBottom w:val="0"/>
      <w:divBdr>
        <w:top w:val="none" w:sz="0" w:space="0" w:color="auto"/>
        <w:left w:val="none" w:sz="0" w:space="0" w:color="auto"/>
        <w:bottom w:val="none" w:sz="0" w:space="0" w:color="auto"/>
        <w:right w:val="none" w:sz="0" w:space="0" w:color="auto"/>
      </w:divBdr>
    </w:div>
    <w:div w:id="934745590">
      <w:bodyDiv w:val="1"/>
      <w:marLeft w:val="0"/>
      <w:marRight w:val="0"/>
      <w:marTop w:val="0"/>
      <w:marBottom w:val="0"/>
      <w:divBdr>
        <w:top w:val="none" w:sz="0" w:space="0" w:color="auto"/>
        <w:left w:val="none" w:sz="0" w:space="0" w:color="auto"/>
        <w:bottom w:val="none" w:sz="0" w:space="0" w:color="auto"/>
        <w:right w:val="none" w:sz="0" w:space="0" w:color="auto"/>
      </w:divBdr>
    </w:div>
    <w:div w:id="942153564">
      <w:bodyDiv w:val="1"/>
      <w:marLeft w:val="0"/>
      <w:marRight w:val="0"/>
      <w:marTop w:val="0"/>
      <w:marBottom w:val="0"/>
      <w:divBdr>
        <w:top w:val="none" w:sz="0" w:space="0" w:color="auto"/>
        <w:left w:val="none" w:sz="0" w:space="0" w:color="auto"/>
        <w:bottom w:val="none" w:sz="0" w:space="0" w:color="auto"/>
        <w:right w:val="none" w:sz="0" w:space="0" w:color="auto"/>
      </w:divBdr>
    </w:div>
    <w:div w:id="942494537">
      <w:bodyDiv w:val="1"/>
      <w:marLeft w:val="0"/>
      <w:marRight w:val="0"/>
      <w:marTop w:val="0"/>
      <w:marBottom w:val="0"/>
      <w:divBdr>
        <w:top w:val="none" w:sz="0" w:space="0" w:color="auto"/>
        <w:left w:val="none" w:sz="0" w:space="0" w:color="auto"/>
        <w:bottom w:val="none" w:sz="0" w:space="0" w:color="auto"/>
        <w:right w:val="none" w:sz="0" w:space="0" w:color="auto"/>
      </w:divBdr>
    </w:div>
    <w:div w:id="943070106">
      <w:bodyDiv w:val="1"/>
      <w:marLeft w:val="0"/>
      <w:marRight w:val="0"/>
      <w:marTop w:val="0"/>
      <w:marBottom w:val="0"/>
      <w:divBdr>
        <w:top w:val="none" w:sz="0" w:space="0" w:color="auto"/>
        <w:left w:val="none" w:sz="0" w:space="0" w:color="auto"/>
        <w:bottom w:val="none" w:sz="0" w:space="0" w:color="auto"/>
        <w:right w:val="none" w:sz="0" w:space="0" w:color="auto"/>
      </w:divBdr>
    </w:div>
    <w:div w:id="945307714">
      <w:bodyDiv w:val="1"/>
      <w:marLeft w:val="0"/>
      <w:marRight w:val="0"/>
      <w:marTop w:val="0"/>
      <w:marBottom w:val="0"/>
      <w:divBdr>
        <w:top w:val="none" w:sz="0" w:space="0" w:color="auto"/>
        <w:left w:val="none" w:sz="0" w:space="0" w:color="auto"/>
        <w:bottom w:val="none" w:sz="0" w:space="0" w:color="auto"/>
        <w:right w:val="none" w:sz="0" w:space="0" w:color="auto"/>
      </w:divBdr>
    </w:div>
    <w:div w:id="958032332">
      <w:bodyDiv w:val="1"/>
      <w:marLeft w:val="0"/>
      <w:marRight w:val="0"/>
      <w:marTop w:val="0"/>
      <w:marBottom w:val="0"/>
      <w:divBdr>
        <w:top w:val="none" w:sz="0" w:space="0" w:color="auto"/>
        <w:left w:val="none" w:sz="0" w:space="0" w:color="auto"/>
        <w:bottom w:val="none" w:sz="0" w:space="0" w:color="auto"/>
        <w:right w:val="none" w:sz="0" w:space="0" w:color="auto"/>
      </w:divBdr>
    </w:div>
    <w:div w:id="959843790">
      <w:bodyDiv w:val="1"/>
      <w:marLeft w:val="0"/>
      <w:marRight w:val="0"/>
      <w:marTop w:val="0"/>
      <w:marBottom w:val="0"/>
      <w:divBdr>
        <w:top w:val="none" w:sz="0" w:space="0" w:color="auto"/>
        <w:left w:val="none" w:sz="0" w:space="0" w:color="auto"/>
        <w:bottom w:val="none" w:sz="0" w:space="0" w:color="auto"/>
        <w:right w:val="none" w:sz="0" w:space="0" w:color="auto"/>
      </w:divBdr>
    </w:div>
    <w:div w:id="963273245">
      <w:bodyDiv w:val="1"/>
      <w:marLeft w:val="0"/>
      <w:marRight w:val="0"/>
      <w:marTop w:val="0"/>
      <w:marBottom w:val="0"/>
      <w:divBdr>
        <w:top w:val="none" w:sz="0" w:space="0" w:color="auto"/>
        <w:left w:val="none" w:sz="0" w:space="0" w:color="auto"/>
        <w:bottom w:val="none" w:sz="0" w:space="0" w:color="auto"/>
        <w:right w:val="none" w:sz="0" w:space="0" w:color="auto"/>
      </w:divBdr>
    </w:div>
    <w:div w:id="975993689">
      <w:bodyDiv w:val="1"/>
      <w:marLeft w:val="0"/>
      <w:marRight w:val="0"/>
      <w:marTop w:val="0"/>
      <w:marBottom w:val="0"/>
      <w:divBdr>
        <w:top w:val="none" w:sz="0" w:space="0" w:color="auto"/>
        <w:left w:val="none" w:sz="0" w:space="0" w:color="auto"/>
        <w:bottom w:val="none" w:sz="0" w:space="0" w:color="auto"/>
        <w:right w:val="none" w:sz="0" w:space="0" w:color="auto"/>
      </w:divBdr>
    </w:div>
    <w:div w:id="976836164">
      <w:bodyDiv w:val="1"/>
      <w:marLeft w:val="0"/>
      <w:marRight w:val="0"/>
      <w:marTop w:val="0"/>
      <w:marBottom w:val="0"/>
      <w:divBdr>
        <w:top w:val="none" w:sz="0" w:space="0" w:color="auto"/>
        <w:left w:val="none" w:sz="0" w:space="0" w:color="auto"/>
        <w:bottom w:val="none" w:sz="0" w:space="0" w:color="auto"/>
        <w:right w:val="none" w:sz="0" w:space="0" w:color="auto"/>
      </w:divBdr>
    </w:div>
    <w:div w:id="978654555">
      <w:bodyDiv w:val="1"/>
      <w:marLeft w:val="0"/>
      <w:marRight w:val="0"/>
      <w:marTop w:val="0"/>
      <w:marBottom w:val="0"/>
      <w:divBdr>
        <w:top w:val="none" w:sz="0" w:space="0" w:color="auto"/>
        <w:left w:val="none" w:sz="0" w:space="0" w:color="auto"/>
        <w:bottom w:val="none" w:sz="0" w:space="0" w:color="auto"/>
        <w:right w:val="none" w:sz="0" w:space="0" w:color="auto"/>
      </w:divBdr>
    </w:div>
    <w:div w:id="991249239">
      <w:bodyDiv w:val="1"/>
      <w:marLeft w:val="0"/>
      <w:marRight w:val="0"/>
      <w:marTop w:val="0"/>
      <w:marBottom w:val="0"/>
      <w:divBdr>
        <w:top w:val="none" w:sz="0" w:space="0" w:color="auto"/>
        <w:left w:val="none" w:sz="0" w:space="0" w:color="auto"/>
        <w:bottom w:val="none" w:sz="0" w:space="0" w:color="auto"/>
        <w:right w:val="none" w:sz="0" w:space="0" w:color="auto"/>
      </w:divBdr>
    </w:div>
    <w:div w:id="995915177">
      <w:bodyDiv w:val="1"/>
      <w:marLeft w:val="0"/>
      <w:marRight w:val="0"/>
      <w:marTop w:val="0"/>
      <w:marBottom w:val="0"/>
      <w:divBdr>
        <w:top w:val="none" w:sz="0" w:space="0" w:color="auto"/>
        <w:left w:val="none" w:sz="0" w:space="0" w:color="auto"/>
        <w:bottom w:val="none" w:sz="0" w:space="0" w:color="auto"/>
        <w:right w:val="none" w:sz="0" w:space="0" w:color="auto"/>
      </w:divBdr>
    </w:div>
    <w:div w:id="1006787040">
      <w:bodyDiv w:val="1"/>
      <w:marLeft w:val="0"/>
      <w:marRight w:val="0"/>
      <w:marTop w:val="0"/>
      <w:marBottom w:val="0"/>
      <w:divBdr>
        <w:top w:val="none" w:sz="0" w:space="0" w:color="auto"/>
        <w:left w:val="none" w:sz="0" w:space="0" w:color="auto"/>
        <w:bottom w:val="none" w:sz="0" w:space="0" w:color="auto"/>
        <w:right w:val="none" w:sz="0" w:space="0" w:color="auto"/>
      </w:divBdr>
    </w:div>
    <w:div w:id="1006984851">
      <w:bodyDiv w:val="1"/>
      <w:marLeft w:val="0"/>
      <w:marRight w:val="0"/>
      <w:marTop w:val="0"/>
      <w:marBottom w:val="0"/>
      <w:divBdr>
        <w:top w:val="none" w:sz="0" w:space="0" w:color="auto"/>
        <w:left w:val="none" w:sz="0" w:space="0" w:color="auto"/>
        <w:bottom w:val="none" w:sz="0" w:space="0" w:color="auto"/>
        <w:right w:val="none" w:sz="0" w:space="0" w:color="auto"/>
      </w:divBdr>
    </w:div>
    <w:div w:id="1016493146">
      <w:bodyDiv w:val="1"/>
      <w:marLeft w:val="0"/>
      <w:marRight w:val="0"/>
      <w:marTop w:val="0"/>
      <w:marBottom w:val="0"/>
      <w:divBdr>
        <w:top w:val="none" w:sz="0" w:space="0" w:color="auto"/>
        <w:left w:val="none" w:sz="0" w:space="0" w:color="auto"/>
        <w:bottom w:val="none" w:sz="0" w:space="0" w:color="auto"/>
        <w:right w:val="none" w:sz="0" w:space="0" w:color="auto"/>
      </w:divBdr>
    </w:div>
    <w:div w:id="1017002803">
      <w:bodyDiv w:val="1"/>
      <w:marLeft w:val="0"/>
      <w:marRight w:val="0"/>
      <w:marTop w:val="0"/>
      <w:marBottom w:val="0"/>
      <w:divBdr>
        <w:top w:val="none" w:sz="0" w:space="0" w:color="auto"/>
        <w:left w:val="none" w:sz="0" w:space="0" w:color="auto"/>
        <w:bottom w:val="none" w:sz="0" w:space="0" w:color="auto"/>
        <w:right w:val="none" w:sz="0" w:space="0" w:color="auto"/>
      </w:divBdr>
    </w:div>
    <w:div w:id="1019548717">
      <w:bodyDiv w:val="1"/>
      <w:marLeft w:val="0"/>
      <w:marRight w:val="0"/>
      <w:marTop w:val="0"/>
      <w:marBottom w:val="0"/>
      <w:divBdr>
        <w:top w:val="none" w:sz="0" w:space="0" w:color="auto"/>
        <w:left w:val="none" w:sz="0" w:space="0" w:color="auto"/>
        <w:bottom w:val="none" w:sz="0" w:space="0" w:color="auto"/>
        <w:right w:val="none" w:sz="0" w:space="0" w:color="auto"/>
      </w:divBdr>
    </w:div>
    <w:div w:id="1029844052">
      <w:bodyDiv w:val="1"/>
      <w:marLeft w:val="0"/>
      <w:marRight w:val="0"/>
      <w:marTop w:val="0"/>
      <w:marBottom w:val="0"/>
      <w:divBdr>
        <w:top w:val="none" w:sz="0" w:space="0" w:color="auto"/>
        <w:left w:val="none" w:sz="0" w:space="0" w:color="auto"/>
        <w:bottom w:val="none" w:sz="0" w:space="0" w:color="auto"/>
        <w:right w:val="none" w:sz="0" w:space="0" w:color="auto"/>
      </w:divBdr>
    </w:div>
    <w:div w:id="1035276871">
      <w:bodyDiv w:val="1"/>
      <w:marLeft w:val="0"/>
      <w:marRight w:val="0"/>
      <w:marTop w:val="0"/>
      <w:marBottom w:val="0"/>
      <w:divBdr>
        <w:top w:val="none" w:sz="0" w:space="0" w:color="auto"/>
        <w:left w:val="none" w:sz="0" w:space="0" w:color="auto"/>
        <w:bottom w:val="none" w:sz="0" w:space="0" w:color="auto"/>
        <w:right w:val="none" w:sz="0" w:space="0" w:color="auto"/>
      </w:divBdr>
    </w:div>
    <w:div w:id="1051198433">
      <w:bodyDiv w:val="1"/>
      <w:marLeft w:val="0"/>
      <w:marRight w:val="0"/>
      <w:marTop w:val="0"/>
      <w:marBottom w:val="0"/>
      <w:divBdr>
        <w:top w:val="none" w:sz="0" w:space="0" w:color="auto"/>
        <w:left w:val="none" w:sz="0" w:space="0" w:color="auto"/>
        <w:bottom w:val="none" w:sz="0" w:space="0" w:color="auto"/>
        <w:right w:val="none" w:sz="0" w:space="0" w:color="auto"/>
      </w:divBdr>
    </w:div>
    <w:div w:id="1053845469">
      <w:bodyDiv w:val="1"/>
      <w:marLeft w:val="0"/>
      <w:marRight w:val="0"/>
      <w:marTop w:val="0"/>
      <w:marBottom w:val="0"/>
      <w:divBdr>
        <w:top w:val="none" w:sz="0" w:space="0" w:color="auto"/>
        <w:left w:val="none" w:sz="0" w:space="0" w:color="auto"/>
        <w:bottom w:val="none" w:sz="0" w:space="0" w:color="auto"/>
        <w:right w:val="none" w:sz="0" w:space="0" w:color="auto"/>
      </w:divBdr>
    </w:div>
    <w:div w:id="1054159552">
      <w:bodyDiv w:val="1"/>
      <w:marLeft w:val="0"/>
      <w:marRight w:val="0"/>
      <w:marTop w:val="0"/>
      <w:marBottom w:val="0"/>
      <w:divBdr>
        <w:top w:val="none" w:sz="0" w:space="0" w:color="auto"/>
        <w:left w:val="none" w:sz="0" w:space="0" w:color="auto"/>
        <w:bottom w:val="none" w:sz="0" w:space="0" w:color="auto"/>
        <w:right w:val="none" w:sz="0" w:space="0" w:color="auto"/>
      </w:divBdr>
    </w:div>
    <w:div w:id="1055660995">
      <w:bodyDiv w:val="1"/>
      <w:marLeft w:val="0"/>
      <w:marRight w:val="0"/>
      <w:marTop w:val="0"/>
      <w:marBottom w:val="0"/>
      <w:divBdr>
        <w:top w:val="none" w:sz="0" w:space="0" w:color="auto"/>
        <w:left w:val="none" w:sz="0" w:space="0" w:color="auto"/>
        <w:bottom w:val="none" w:sz="0" w:space="0" w:color="auto"/>
        <w:right w:val="none" w:sz="0" w:space="0" w:color="auto"/>
      </w:divBdr>
    </w:div>
    <w:div w:id="1059590782">
      <w:bodyDiv w:val="1"/>
      <w:marLeft w:val="0"/>
      <w:marRight w:val="0"/>
      <w:marTop w:val="0"/>
      <w:marBottom w:val="0"/>
      <w:divBdr>
        <w:top w:val="none" w:sz="0" w:space="0" w:color="auto"/>
        <w:left w:val="none" w:sz="0" w:space="0" w:color="auto"/>
        <w:bottom w:val="none" w:sz="0" w:space="0" w:color="auto"/>
        <w:right w:val="none" w:sz="0" w:space="0" w:color="auto"/>
      </w:divBdr>
    </w:div>
    <w:div w:id="1062631294">
      <w:bodyDiv w:val="1"/>
      <w:marLeft w:val="0"/>
      <w:marRight w:val="0"/>
      <w:marTop w:val="0"/>
      <w:marBottom w:val="0"/>
      <w:divBdr>
        <w:top w:val="none" w:sz="0" w:space="0" w:color="auto"/>
        <w:left w:val="none" w:sz="0" w:space="0" w:color="auto"/>
        <w:bottom w:val="none" w:sz="0" w:space="0" w:color="auto"/>
        <w:right w:val="none" w:sz="0" w:space="0" w:color="auto"/>
      </w:divBdr>
    </w:div>
    <w:div w:id="1069769243">
      <w:bodyDiv w:val="1"/>
      <w:marLeft w:val="0"/>
      <w:marRight w:val="0"/>
      <w:marTop w:val="0"/>
      <w:marBottom w:val="0"/>
      <w:divBdr>
        <w:top w:val="none" w:sz="0" w:space="0" w:color="auto"/>
        <w:left w:val="none" w:sz="0" w:space="0" w:color="auto"/>
        <w:bottom w:val="none" w:sz="0" w:space="0" w:color="auto"/>
        <w:right w:val="none" w:sz="0" w:space="0" w:color="auto"/>
      </w:divBdr>
    </w:div>
    <w:div w:id="1074818216">
      <w:bodyDiv w:val="1"/>
      <w:marLeft w:val="0"/>
      <w:marRight w:val="0"/>
      <w:marTop w:val="0"/>
      <w:marBottom w:val="0"/>
      <w:divBdr>
        <w:top w:val="none" w:sz="0" w:space="0" w:color="auto"/>
        <w:left w:val="none" w:sz="0" w:space="0" w:color="auto"/>
        <w:bottom w:val="none" w:sz="0" w:space="0" w:color="auto"/>
        <w:right w:val="none" w:sz="0" w:space="0" w:color="auto"/>
      </w:divBdr>
    </w:div>
    <w:div w:id="1080521941">
      <w:bodyDiv w:val="1"/>
      <w:marLeft w:val="0"/>
      <w:marRight w:val="0"/>
      <w:marTop w:val="0"/>
      <w:marBottom w:val="0"/>
      <w:divBdr>
        <w:top w:val="none" w:sz="0" w:space="0" w:color="auto"/>
        <w:left w:val="none" w:sz="0" w:space="0" w:color="auto"/>
        <w:bottom w:val="none" w:sz="0" w:space="0" w:color="auto"/>
        <w:right w:val="none" w:sz="0" w:space="0" w:color="auto"/>
      </w:divBdr>
    </w:div>
    <w:div w:id="1086458874">
      <w:bodyDiv w:val="1"/>
      <w:marLeft w:val="0"/>
      <w:marRight w:val="0"/>
      <w:marTop w:val="0"/>
      <w:marBottom w:val="0"/>
      <w:divBdr>
        <w:top w:val="none" w:sz="0" w:space="0" w:color="auto"/>
        <w:left w:val="none" w:sz="0" w:space="0" w:color="auto"/>
        <w:bottom w:val="none" w:sz="0" w:space="0" w:color="auto"/>
        <w:right w:val="none" w:sz="0" w:space="0" w:color="auto"/>
      </w:divBdr>
    </w:div>
    <w:div w:id="1088573553">
      <w:bodyDiv w:val="1"/>
      <w:marLeft w:val="0"/>
      <w:marRight w:val="0"/>
      <w:marTop w:val="0"/>
      <w:marBottom w:val="0"/>
      <w:divBdr>
        <w:top w:val="none" w:sz="0" w:space="0" w:color="auto"/>
        <w:left w:val="none" w:sz="0" w:space="0" w:color="auto"/>
        <w:bottom w:val="none" w:sz="0" w:space="0" w:color="auto"/>
        <w:right w:val="none" w:sz="0" w:space="0" w:color="auto"/>
      </w:divBdr>
    </w:div>
    <w:div w:id="1094545379">
      <w:bodyDiv w:val="1"/>
      <w:marLeft w:val="0"/>
      <w:marRight w:val="0"/>
      <w:marTop w:val="0"/>
      <w:marBottom w:val="0"/>
      <w:divBdr>
        <w:top w:val="none" w:sz="0" w:space="0" w:color="auto"/>
        <w:left w:val="none" w:sz="0" w:space="0" w:color="auto"/>
        <w:bottom w:val="none" w:sz="0" w:space="0" w:color="auto"/>
        <w:right w:val="none" w:sz="0" w:space="0" w:color="auto"/>
      </w:divBdr>
    </w:div>
    <w:div w:id="1097408500">
      <w:bodyDiv w:val="1"/>
      <w:marLeft w:val="0"/>
      <w:marRight w:val="0"/>
      <w:marTop w:val="0"/>
      <w:marBottom w:val="0"/>
      <w:divBdr>
        <w:top w:val="none" w:sz="0" w:space="0" w:color="auto"/>
        <w:left w:val="none" w:sz="0" w:space="0" w:color="auto"/>
        <w:bottom w:val="none" w:sz="0" w:space="0" w:color="auto"/>
        <w:right w:val="none" w:sz="0" w:space="0" w:color="auto"/>
      </w:divBdr>
    </w:div>
    <w:div w:id="1098402847">
      <w:bodyDiv w:val="1"/>
      <w:marLeft w:val="0"/>
      <w:marRight w:val="0"/>
      <w:marTop w:val="0"/>
      <w:marBottom w:val="0"/>
      <w:divBdr>
        <w:top w:val="none" w:sz="0" w:space="0" w:color="auto"/>
        <w:left w:val="none" w:sz="0" w:space="0" w:color="auto"/>
        <w:bottom w:val="none" w:sz="0" w:space="0" w:color="auto"/>
        <w:right w:val="none" w:sz="0" w:space="0" w:color="auto"/>
      </w:divBdr>
    </w:div>
    <w:div w:id="1101218945">
      <w:bodyDiv w:val="1"/>
      <w:marLeft w:val="0"/>
      <w:marRight w:val="0"/>
      <w:marTop w:val="0"/>
      <w:marBottom w:val="0"/>
      <w:divBdr>
        <w:top w:val="none" w:sz="0" w:space="0" w:color="auto"/>
        <w:left w:val="none" w:sz="0" w:space="0" w:color="auto"/>
        <w:bottom w:val="none" w:sz="0" w:space="0" w:color="auto"/>
        <w:right w:val="none" w:sz="0" w:space="0" w:color="auto"/>
      </w:divBdr>
    </w:div>
    <w:div w:id="1104036473">
      <w:bodyDiv w:val="1"/>
      <w:marLeft w:val="0"/>
      <w:marRight w:val="0"/>
      <w:marTop w:val="0"/>
      <w:marBottom w:val="0"/>
      <w:divBdr>
        <w:top w:val="none" w:sz="0" w:space="0" w:color="auto"/>
        <w:left w:val="none" w:sz="0" w:space="0" w:color="auto"/>
        <w:bottom w:val="none" w:sz="0" w:space="0" w:color="auto"/>
        <w:right w:val="none" w:sz="0" w:space="0" w:color="auto"/>
      </w:divBdr>
    </w:div>
    <w:div w:id="1107577293">
      <w:bodyDiv w:val="1"/>
      <w:marLeft w:val="0"/>
      <w:marRight w:val="0"/>
      <w:marTop w:val="0"/>
      <w:marBottom w:val="0"/>
      <w:divBdr>
        <w:top w:val="none" w:sz="0" w:space="0" w:color="auto"/>
        <w:left w:val="none" w:sz="0" w:space="0" w:color="auto"/>
        <w:bottom w:val="none" w:sz="0" w:space="0" w:color="auto"/>
        <w:right w:val="none" w:sz="0" w:space="0" w:color="auto"/>
      </w:divBdr>
    </w:div>
    <w:div w:id="1114059447">
      <w:bodyDiv w:val="1"/>
      <w:marLeft w:val="0"/>
      <w:marRight w:val="0"/>
      <w:marTop w:val="0"/>
      <w:marBottom w:val="0"/>
      <w:divBdr>
        <w:top w:val="none" w:sz="0" w:space="0" w:color="auto"/>
        <w:left w:val="none" w:sz="0" w:space="0" w:color="auto"/>
        <w:bottom w:val="none" w:sz="0" w:space="0" w:color="auto"/>
        <w:right w:val="none" w:sz="0" w:space="0" w:color="auto"/>
      </w:divBdr>
    </w:div>
    <w:div w:id="1131903909">
      <w:bodyDiv w:val="1"/>
      <w:marLeft w:val="0"/>
      <w:marRight w:val="0"/>
      <w:marTop w:val="0"/>
      <w:marBottom w:val="0"/>
      <w:divBdr>
        <w:top w:val="none" w:sz="0" w:space="0" w:color="auto"/>
        <w:left w:val="none" w:sz="0" w:space="0" w:color="auto"/>
        <w:bottom w:val="none" w:sz="0" w:space="0" w:color="auto"/>
        <w:right w:val="none" w:sz="0" w:space="0" w:color="auto"/>
      </w:divBdr>
    </w:div>
    <w:div w:id="1135752765">
      <w:bodyDiv w:val="1"/>
      <w:marLeft w:val="0"/>
      <w:marRight w:val="0"/>
      <w:marTop w:val="0"/>
      <w:marBottom w:val="0"/>
      <w:divBdr>
        <w:top w:val="none" w:sz="0" w:space="0" w:color="auto"/>
        <w:left w:val="none" w:sz="0" w:space="0" w:color="auto"/>
        <w:bottom w:val="none" w:sz="0" w:space="0" w:color="auto"/>
        <w:right w:val="none" w:sz="0" w:space="0" w:color="auto"/>
      </w:divBdr>
    </w:div>
    <w:div w:id="1141926994">
      <w:bodyDiv w:val="1"/>
      <w:marLeft w:val="0"/>
      <w:marRight w:val="0"/>
      <w:marTop w:val="0"/>
      <w:marBottom w:val="0"/>
      <w:divBdr>
        <w:top w:val="none" w:sz="0" w:space="0" w:color="auto"/>
        <w:left w:val="none" w:sz="0" w:space="0" w:color="auto"/>
        <w:bottom w:val="none" w:sz="0" w:space="0" w:color="auto"/>
        <w:right w:val="none" w:sz="0" w:space="0" w:color="auto"/>
      </w:divBdr>
    </w:div>
    <w:div w:id="1145780774">
      <w:bodyDiv w:val="1"/>
      <w:marLeft w:val="0"/>
      <w:marRight w:val="0"/>
      <w:marTop w:val="0"/>
      <w:marBottom w:val="0"/>
      <w:divBdr>
        <w:top w:val="none" w:sz="0" w:space="0" w:color="auto"/>
        <w:left w:val="none" w:sz="0" w:space="0" w:color="auto"/>
        <w:bottom w:val="none" w:sz="0" w:space="0" w:color="auto"/>
        <w:right w:val="none" w:sz="0" w:space="0" w:color="auto"/>
      </w:divBdr>
    </w:div>
    <w:div w:id="1167600988">
      <w:bodyDiv w:val="1"/>
      <w:marLeft w:val="0"/>
      <w:marRight w:val="0"/>
      <w:marTop w:val="0"/>
      <w:marBottom w:val="0"/>
      <w:divBdr>
        <w:top w:val="none" w:sz="0" w:space="0" w:color="auto"/>
        <w:left w:val="none" w:sz="0" w:space="0" w:color="auto"/>
        <w:bottom w:val="none" w:sz="0" w:space="0" w:color="auto"/>
        <w:right w:val="none" w:sz="0" w:space="0" w:color="auto"/>
      </w:divBdr>
    </w:div>
    <w:div w:id="1176264066">
      <w:bodyDiv w:val="1"/>
      <w:marLeft w:val="0"/>
      <w:marRight w:val="0"/>
      <w:marTop w:val="0"/>
      <w:marBottom w:val="0"/>
      <w:divBdr>
        <w:top w:val="none" w:sz="0" w:space="0" w:color="auto"/>
        <w:left w:val="none" w:sz="0" w:space="0" w:color="auto"/>
        <w:bottom w:val="none" w:sz="0" w:space="0" w:color="auto"/>
        <w:right w:val="none" w:sz="0" w:space="0" w:color="auto"/>
      </w:divBdr>
    </w:div>
    <w:div w:id="1179849710">
      <w:bodyDiv w:val="1"/>
      <w:marLeft w:val="0"/>
      <w:marRight w:val="0"/>
      <w:marTop w:val="0"/>
      <w:marBottom w:val="0"/>
      <w:divBdr>
        <w:top w:val="none" w:sz="0" w:space="0" w:color="auto"/>
        <w:left w:val="none" w:sz="0" w:space="0" w:color="auto"/>
        <w:bottom w:val="none" w:sz="0" w:space="0" w:color="auto"/>
        <w:right w:val="none" w:sz="0" w:space="0" w:color="auto"/>
      </w:divBdr>
    </w:div>
    <w:div w:id="1182431288">
      <w:bodyDiv w:val="1"/>
      <w:marLeft w:val="0"/>
      <w:marRight w:val="0"/>
      <w:marTop w:val="0"/>
      <w:marBottom w:val="0"/>
      <w:divBdr>
        <w:top w:val="none" w:sz="0" w:space="0" w:color="auto"/>
        <w:left w:val="none" w:sz="0" w:space="0" w:color="auto"/>
        <w:bottom w:val="none" w:sz="0" w:space="0" w:color="auto"/>
        <w:right w:val="none" w:sz="0" w:space="0" w:color="auto"/>
      </w:divBdr>
    </w:div>
    <w:div w:id="1183471576">
      <w:bodyDiv w:val="1"/>
      <w:marLeft w:val="0"/>
      <w:marRight w:val="0"/>
      <w:marTop w:val="0"/>
      <w:marBottom w:val="0"/>
      <w:divBdr>
        <w:top w:val="none" w:sz="0" w:space="0" w:color="auto"/>
        <w:left w:val="none" w:sz="0" w:space="0" w:color="auto"/>
        <w:bottom w:val="none" w:sz="0" w:space="0" w:color="auto"/>
        <w:right w:val="none" w:sz="0" w:space="0" w:color="auto"/>
      </w:divBdr>
    </w:div>
    <w:div w:id="1183738689">
      <w:bodyDiv w:val="1"/>
      <w:marLeft w:val="0"/>
      <w:marRight w:val="0"/>
      <w:marTop w:val="0"/>
      <w:marBottom w:val="0"/>
      <w:divBdr>
        <w:top w:val="none" w:sz="0" w:space="0" w:color="auto"/>
        <w:left w:val="none" w:sz="0" w:space="0" w:color="auto"/>
        <w:bottom w:val="none" w:sz="0" w:space="0" w:color="auto"/>
        <w:right w:val="none" w:sz="0" w:space="0" w:color="auto"/>
      </w:divBdr>
    </w:div>
    <w:div w:id="1189291112">
      <w:bodyDiv w:val="1"/>
      <w:marLeft w:val="0"/>
      <w:marRight w:val="0"/>
      <w:marTop w:val="0"/>
      <w:marBottom w:val="0"/>
      <w:divBdr>
        <w:top w:val="none" w:sz="0" w:space="0" w:color="auto"/>
        <w:left w:val="none" w:sz="0" w:space="0" w:color="auto"/>
        <w:bottom w:val="none" w:sz="0" w:space="0" w:color="auto"/>
        <w:right w:val="none" w:sz="0" w:space="0" w:color="auto"/>
      </w:divBdr>
    </w:div>
    <w:div w:id="1193153845">
      <w:bodyDiv w:val="1"/>
      <w:marLeft w:val="0"/>
      <w:marRight w:val="0"/>
      <w:marTop w:val="0"/>
      <w:marBottom w:val="0"/>
      <w:divBdr>
        <w:top w:val="none" w:sz="0" w:space="0" w:color="auto"/>
        <w:left w:val="none" w:sz="0" w:space="0" w:color="auto"/>
        <w:bottom w:val="none" w:sz="0" w:space="0" w:color="auto"/>
        <w:right w:val="none" w:sz="0" w:space="0" w:color="auto"/>
      </w:divBdr>
    </w:div>
    <w:div w:id="1219510004">
      <w:bodyDiv w:val="1"/>
      <w:marLeft w:val="0"/>
      <w:marRight w:val="0"/>
      <w:marTop w:val="0"/>
      <w:marBottom w:val="0"/>
      <w:divBdr>
        <w:top w:val="none" w:sz="0" w:space="0" w:color="auto"/>
        <w:left w:val="none" w:sz="0" w:space="0" w:color="auto"/>
        <w:bottom w:val="none" w:sz="0" w:space="0" w:color="auto"/>
        <w:right w:val="none" w:sz="0" w:space="0" w:color="auto"/>
      </w:divBdr>
    </w:div>
    <w:div w:id="1220626147">
      <w:bodyDiv w:val="1"/>
      <w:marLeft w:val="0"/>
      <w:marRight w:val="0"/>
      <w:marTop w:val="0"/>
      <w:marBottom w:val="0"/>
      <w:divBdr>
        <w:top w:val="none" w:sz="0" w:space="0" w:color="auto"/>
        <w:left w:val="none" w:sz="0" w:space="0" w:color="auto"/>
        <w:bottom w:val="none" w:sz="0" w:space="0" w:color="auto"/>
        <w:right w:val="none" w:sz="0" w:space="0" w:color="auto"/>
      </w:divBdr>
    </w:div>
    <w:div w:id="1224558822">
      <w:bodyDiv w:val="1"/>
      <w:marLeft w:val="0"/>
      <w:marRight w:val="0"/>
      <w:marTop w:val="0"/>
      <w:marBottom w:val="0"/>
      <w:divBdr>
        <w:top w:val="none" w:sz="0" w:space="0" w:color="auto"/>
        <w:left w:val="none" w:sz="0" w:space="0" w:color="auto"/>
        <w:bottom w:val="none" w:sz="0" w:space="0" w:color="auto"/>
        <w:right w:val="none" w:sz="0" w:space="0" w:color="auto"/>
      </w:divBdr>
    </w:div>
    <w:div w:id="1226183780">
      <w:bodyDiv w:val="1"/>
      <w:marLeft w:val="0"/>
      <w:marRight w:val="0"/>
      <w:marTop w:val="0"/>
      <w:marBottom w:val="0"/>
      <w:divBdr>
        <w:top w:val="none" w:sz="0" w:space="0" w:color="auto"/>
        <w:left w:val="none" w:sz="0" w:space="0" w:color="auto"/>
        <w:bottom w:val="none" w:sz="0" w:space="0" w:color="auto"/>
        <w:right w:val="none" w:sz="0" w:space="0" w:color="auto"/>
      </w:divBdr>
    </w:div>
    <w:div w:id="1228301914">
      <w:bodyDiv w:val="1"/>
      <w:marLeft w:val="0"/>
      <w:marRight w:val="0"/>
      <w:marTop w:val="0"/>
      <w:marBottom w:val="0"/>
      <w:divBdr>
        <w:top w:val="none" w:sz="0" w:space="0" w:color="auto"/>
        <w:left w:val="none" w:sz="0" w:space="0" w:color="auto"/>
        <w:bottom w:val="none" w:sz="0" w:space="0" w:color="auto"/>
        <w:right w:val="none" w:sz="0" w:space="0" w:color="auto"/>
      </w:divBdr>
    </w:div>
    <w:div w:id="1229533965">
      <w:bodyDiv w:val="1"/>
      <w:marLeft w:val="0"/>
      <w:marRight w:val="0"/>
      <w:marTop w:val="0"/>
      <w:marBottom w:val="0"/>
      <w:divBdr>
        <w:top w:val="none" w:sz="0" w:space="0" w:color="auto"/>
        <w:left w:val="none" w:sz="0" w:space="0" w:color="auto"/>
        <w:bottom w:val="none" w:sz="0" w:space="0" w:color="auto"/>
        <w:right w:val="none" w:sz="0" w:space="0" w:color="auto"/>
      </w:divBdr>
    </w:div>
    <w:div w:id="1231579019">
      <w:bodyDiv w:val="1"/>
      <w:marLeft w:val="0"/>
      <w:marRight w:val="0"/>
      <w:marTop w:val="0"/>
      <w:marBottom w:val="0"/>
      <w:divBdr>
        <w:top w:val="none" w:sz="0" w:space="0" w:color="auto"/>
        <w:left w:val="none" w:sz="0" w:space="0" w:color="auto"/>
        <w:bottom w:val="none" w:sz="0" w:space="0" w:color="auto"/>
        <w:right w:val="none" w:sz="0" w:space="0" w:color="auto"/>
      </w:divBdr>
    </w:div>
    <w:div w:id="1237128014">
      <w:bodyDiv w:val="1"/>
      <w:marLeft w:val="0"/>
      <w:marRight w:val="0"/>
      <w:marTop w:val="0"/>
      <w:marBottom w:val="0"/>
      <w:divBdr>
        <w:top w:val="none" w:sz="0" w:space="0" w:color="auto"/>
        <w:left w:val="none" w:sz="0" w:space="0" w:color="auto"/>
        <w:bottom w:val="none" w:sz="0" w:space="0" w:color="auto"/>
        <w:right w:val="none" w:sz="0" w:space="0" w:color="auto"/>
      </w:divBdr>
    </w:div>
    <w:div w:id="1239636982">
      <w:bodyDiv w:val="1"/>
      <w:marLeft w:val="0"/>
      <w:marRight w:val="0"/>
      <w:marTop w:val="0"/>
      <w:marBottom w:val="0"/>
      <w:divBdr>
        <w:top w:val="none" w:sz="0" w:space="0" w:color="auto"/>
        <w:left w:val="none" w:sz="0" w:space="0" w:color="auto"/>
        <w:bottom w:val="none" w:sz="0" w:space="0" w:color="auto"/>
        <w:right w:val="none" w:sz="0" w:space="0" w:color="auto"/>
      </w:divBdr>
    </w:div>
    <w:div w:id="1264149723">
      <w:bodyDiv w:val="1"/>
      <w:marLeft w:val="0"/>
      <w:marRight w:val="0"/>
      <w:marTop w:val="0"/>
      <w:marBottom w:val="0"/>
      <w:divBdr>
        <w:top w:val="none" w:sz="0" w:space="0" w:color="auto"/>
        <w:left w:val="none" w:sz="0" w:space="0" w:color="auto"/>
        <w:bottom w:val="none" w:sz="0" w:space="0" w:color="auto"/>
        <w:right w:val="none" w:sz="0" w:space="0" w:color="auto"/>
      </w:divBdr>
    </w:div>
    <w:div w:id="1265193507">
      <w:bodyDiv w:val="1"/>
      <w:marLeft w:val="0"/>
      <w:marRight w:val="0"/>
      <w:marTop w:val="0"/>
      <w:marBottom w:val="0"/>
      <w:divBdr>
        <w:top w:val="none" w:sz="0" w:space="0" w:color="auto"/>
        <w:left w:val="none" w:sz="0" w:space="0" w:color="auto"/>
        <w:bottom w:val="none" w:sz="0" w:space="0" w:color="auto"/>
        <w:right w:val="none" w:sz="0" w:space="0" w:color="auto"/>
      </w:divBdr>
    </w:div>
    <w:div w:id="1267738856">
      <w:bodyDiv w:val="1"/>
      <w:marLeft w:val="0"/>
      <w:marRight w:val="0"/>
      <w:marTop w:val="0"/>
      <w:marBottom w:val="0"/>
      <w:divBdr>
        <w:top w:val="none" w:sz="0" w:space="0" w:color="auto"/>
        <w:left w:val="none" w:sz="0" w:space="0" w:color="auto"/>
        <w:bottom w:val="none" w:sz="0" w:space="0" w:color="auto"/>
        <w:right w:val="none" w:sz="0" w:space="0" w:color="auto"/>
      </w:divBdr>
    </w:div>
    <w:div w:id="1279532057">
      <w:bodyDiv w:val="1"/>
      <w:marLeft w:val="0"/>
      <w:marRight w:val="0"/>
      <w:marTop w:val="0"/>
      <w:marBottom w:val="0"/>
      <w:divBdr>
        <w:top w:val="none" w:sz="0" w:space="0" w:color="auto"/>
        <w:left w:val="none" w:sz="0" w:space="0" w:color="auto"/>
        <w:bottom w:val="none" w:sz="0" w:space="0" w:color="auto"/>
        <w:right w:val="none" w:sz="0" w:space="0" w:color="auto"/>
      </w:divBdr>
    </w:div>
    <w:div w:id="1281843773">
      <w:bodyDiv w:val="1"/>
      <w:marLeft w:val="0"/>
      <w:marRight w:val="0"/>
      <w:marTop w:val="0"/>
      <w:marBottom w:val="0"/>
      <w:divBdr>
        <w:top w:val="none" w:sz="0" w:space="0" w:color="auto"/>
        <w:left w:val="none" w:sz="0" w:space="0" w:color="auto"/>
        <w:bottom w:val="none" w:sz="0" w:space="0" w:color="auto"/>
        <w:right w:val="none" w:sz="0" w:space="0" w:color="auto"/>
      </w:divBdr>
    </w:div>
    <w:div w:id="1295067348">
      <w:bodyDiv w:val="1"/>
      <w:marLeft w:val="0"/>
      <w:marRight w:val="0"/>
      <w:marTop w:val="0"/>
      <w:marBottom w:val="0"/>
      <w:divBdr>
        <w:top w:val="none" w:sz="0" w:space="0" w:color="auto"/>
        <w:left w:val="none" w:sz="0" w:space="0" w:color="auto"/>
        <w:bottom w:val="none" w:sz="0" w:space="0" w:color="auto"/>
        <w:right w:val="none" w:sz="0" w:space="0" w:color="auto"/>
      </w:divBdr>
    </w:div>
    <w:div w:id="1300452891">
      <w:bodyDiv w:val="1"/>
      <w:marLeft w:val="0"/>
      <w:marRight w:val="0"/>
      <w:marTop w:val="0"/>
      <w:marBottom w:val="0"/>
      <w:divBdr>
        <w:top w:val="none" w:sz="0" w:space="0" w:color="auto"/>
        <w:left w:val="none" w:sz="0" w:space="0" w:color="auto"/>
        <w:bottom w:val="none" w:sz="0" w:space="0" w:color="auto"/>
        <w:right w:val="none" w:sz="0" w:space="0" w:color="auto"/>
      </w:divBdr>
    </w:div>
    <w:div w:id="1324548268">
      <w:bodyDiv w:val="1"/>
      <w:marLeft w:val="0"/>
      <w:marRight w:val="0"/>
      <w:marTop w:val="0"/>
      <w:marBottom w:val="0"/>
      <w:divBdr>
        <w:top w:val="none" w:sz="0" w:space="0" w:color="auto"/>
        <w:left w:val="none" w:sz="0" w:space="0" w:color="auto"/>
        <w:bottom w:val="none" w:sz="0" w:space="0" w:color="auto"/>
        <w:right w:val="none" w:sz="0" w:space="0" w:color="auto"/>
      </w:divBdr>
    </w:div>
    <w:div w:id="1324821771">
      <w:bodyDiv w:val="1"/>
      <w:marLeft w:val="0"/>
      <w:marRight w:val="0"/>
      <w:marTop w:val="0"/>
      <w:marBottom w:val="0"/>
      <w:divBdr>
        <w:top w:val="none" w:sz="0" w:space="0" w:color="auto"/>
        <w:left w:val="none" w:sz="0" w:space="0" w:color="auto"/>
        <w:bottom w:val="none" w:sz="0" w:space="0" w:color="auto"/>
        <w:right w:val="none" w:sz="0" w:space="0" w:color="auto"/>
      </w:divBdr>
    </w:div>
    <w:div w:id="1336496732">
      <w:bodyDiv w:val="1"/>
      <w:marLeft w:val="0"/>
      <w:marRight w:val="0"/>
      <w:marTop w:val="0"/>
      <w:marBottom w:val="0"/>
      <w:divBdr>
        <w:top w:val="none" w:sz="0" w:space="0" w:color="auto"/>
        <w:left w:val="none" w:sz="0" w:space="0" w:color="auto"/>
        <w:bottom w:val="none" w:sz="0" w:space="0" w:color="auto"/>
        <w:right w:val="none" w:sz="0" w:space="0" w:color="auto"/>
      </w:divBdr>
    </w:div>
    <w:div w:id="1341658450">
      <w:bodyDiv w:val="1"/>
      <w:marLeft w:val="0"/>
      <w:marRight w:val="0"/>
      <w:marTop w:val="0"/>
      <w:marBottom w:val="0"/>
      <w:divBdr>
        <w:top w:val="none" w:sz="0" w:space="0" w:color="auto"/>
        <w:left w:val="none" w:sz="0" w:space="0" w:color="auto"/>
        <w:bottom w:val="none" w:sz="0" w:space="0" w:color="auto"/>
        <w:right w:val="none" w:sz="0" w:space="0" w:color="auto"/>
      </w:divBdr>
    </w:div>
    <w:div w:id="1358703054">
      <w:bodyDiv w:val="1"/>
      <w:marLeft w:val="0"/>
      <w:marRight w:val="0"/>
      <w:marTop w:val="0"/>
      <w:marBottom w:val="0"/>
      <w:divBdr>
        <w:top w:val="none" w:sz="0" w:space="0" w:color="auto"/>
        <w:left w:val="none" w:sz="0" w:space="0" w:color="auto"/>
        <w:bottom w:val="none" w:sz="0" w:space="0" w:color="auto"/>
        <w:right w:val="none" w:sz="0" w:space="0" w:color="auto"/>
      </w:divBdr>
    </w:div>
    <w:div w:id="1364019144">
      <w:bodyDiv w:val="1"/>
      <w:marLeft w:val="0"/>
      <w:marRight w:val="0"/>
      <w:marTop w:val="0"/>
      <w:marBottom w:val="0"/>
      <w:divBdr>
        <w:top w:val="none" w:sz="0" w:space="0" w:color="auto"/>
        <w:left w:val="none" w:sz="0" w:space="0" w:color="auto"/>
        <w:bottom w:val="none" w:sz="0" w:space="0" w:color="auto"/>
        <w:right w:val="none" w:sz="0" w:space="0" w:color="auto"/>
      </w:divBdr>
    </w:div>
    <w:div w:id="1370955409">
      <w:bodyDiv w:val="1"/>
      <w:marLeft w:val="0"/>
      <w:marRight w:val="0"/>
      <w:marTop w:val="0"/>
      <w:marBottom w:val="0"/>
      <w:divBdr>
        <w:top w:val="none" w:sz="0" w:space="0" w:color="auto"/>
        <w:left w:val="none" w:sz="0" w:space="0" w:color="auto"/>
        <w:bottom w:val="none" w:sz="0" w:space="0" w:color="auto"/>
        <w:right w:val="none" w:sz="0" w:space="0" w:color="auto"/>
      </w:divBdr>
    </w:div>
    <w:div w:id="1372267923">
      <w:bodyDiv w:val="1"/>
      <w:marLeft w:val="0"/>
      <w:marRight w:val="0"/>
      <w:marTop w:val="0"/>
      <w:marBottom w:val="0"/>
      <w:divBdr>
        <w:top w:val="none" w:sz="0" w:space="0" w:color="auto"/>
        <w:left w:val="none" w:sz="0" w:space="0" w:color="auto"/>
        <w:bottom w:val="none" w:sz="0" w:space="0" w:color="auto"/>
        <w:right w:val="none" w:sz="0" w:space="0" w:color="auto"/>
      </w:divBdr>
    </w:div>
    <w:div w:id="1373454838">
      <w:bodyDiv w:val="1"/>
      <w:marLeft w:val="0"/>
      <w:marRight w:val="0"/>
      <w:marTop w:val="0"/>
      <w:marBottom w:val="0"/>
      <w:divBdr>
        <w:top w:val="none" w:sz="0" w:space="0" w:color="auto"/>
        <w:left w:val="none" w:sz="0" w:space="0" w:color="auto"/>
        <w:bottom w:val="none" w:sz="0" w:space="0" w:color="auto"/>
        <w:right w:val="none" w:sz="0" w:space="0" w:color="auto"/>
      </w:divBdr>
    </w:div>
    <w:div w:id="1373770571">
      <w:bodyDiv w:val="1"/>
      <w:marLeft w:val="0"/>
      <w:marRight w:val="0"/>
      <w:marTop w:val="0"/>
      <w:marBottom w:val="0"/>
      <w:divBdr>
        <w:top w:val="none" w:sz="0" w:space="0" w:color="auto"/>
        <w:left w:val="none" w:sz="0" w:space="0" w:color="auto"/>
        <w:bottom w:val="none" w:sz="0" w:space="0" w:color="auto"/>
        <w:right w:val="none" w:sz="0" w:space="0" w:color="auto"/>
      </w:divBdr>
    </w:div>
    <w:div w:id="1377194318">
      <w:bodyDiv w:val="1"/>
      <w:marLeft w:val="0"/>
      <w:marRight w:val="0"/>
      <w:marTop w:val="0"/>
      <w:marBottom w:val="0"/>
      <w:divBdr>
        <w:top w:val="none" w:sz="0" w:space="0" w:color="auto"/>
        <w:left w:val="none" w:sz="0" w:space="0" w:color="auto"/>
        <w:bottom w:val="none" w:sz="0" w:space="0" w:color="auto"/>
        <w:right w:val="none" w:sz="0" w:space="0" w:color="auto"/>
      </w:divBdr>
    </w:div>
    <w:div w:id="1377700495">
      <w:bodyDiv w:val="1"/>
      <w:marLeft w:val="0"/>
      <w:marRight w:val="0"/>
      <w:marTop w:val="0"/>
      <w:marBottom w:val="0"/>
      <w:divBdr>
        <w:top w:val="none" w:sz="0" w:space="0" w:color="auto"/>
        <w:left w:val="none" w:sz="0" w:space="0" w:color="auto"/>
        <w:bottom w:val="none" w:sz="0" w:space="0" w:color="auto"/>
        <w:right w:val="none" w:sz="0" w:space="0" w:color="auto"/>
      </w:divBdr>
    </w:div>
    <w:div w:id="1380664574">
      <w:bodyDiv w:val="1"/>
      <w:marLeft w:val="0"/>
      <w:marRight w:val="0"/>
      <w:marTop w:val="0"/>
      <w:marBottom w:val="0"/>
      <w:divBdr>
        <w:top w:val="none" w:sz="0" w:space="0" w:color="auto"/>
        <w:left w:val="none" w:sz="0" w:space="0" w:color="auto"/>
        <w:bottom w:val="none" w:sz="0" w:space="0" w:color="auto"/>
        <w:right w:val="none" w:sz="0" w:space="0" w:color="auto"/>
      </w:divBdr>
    </w:div>
    <w:div w:id="1383291295">
      <w:bodyDiv w:val="1"/>
      <w:marLeft w:val="0"/>
      <w:marRight w:val="0"/>
      <w:marTop w:val="0"/>
      <w:marBottom w:val="0"/>
      <w:divBdr>
        <w:top w:val="none" w:sz="0" w:space="0" w:color="auto"/>
        <w:left w:val="none" w:sz="0" w:space="0" w:color="auto"/>
        <w:bottom w:val="none" w:sz="0" w:space="0" w:color="auto"/>
        <w:right w:val="none" w:sz="0" w:space="0" w:color="auto"/>
      </w:divBdr>
    </w:div>
    <w:div w:id="1384017920">
      <w:bodyDiv w:val="1"/>
      <w:marLeft w:val="0"/>
      <w:marRight w:val="0"/>
      <w:marTop w:val="0"/>
      <w:marBottom w:val="0"/>
      <w:divBdr>
        <w:top w:val="none" w:sz="0" w:space="0" w:color="auto"/>
        <w:left w:val="none" w:sz="0" w:space="0" w:color="auto"/>
        <w:bottom w:val="none" w:sz="0" w:space="0" w:color="auto"/>
        <w:right w:val="none" w:sz="0" w:space="0" w:color="auto"/>
      </w:divBdr>
    </w:div>
    <w:div w:id="1390346509">
      <w:bodyDiv w:val="1"/>
      <w:marLeft w:val="0"/>
      <w:marRight w:val="0"/>
      <w:marTop w:val="0"/>
      <w:marBottom w:val="0"/>
      <w:divBdr>
        <w:top w:val="none" w:sz="0" w:space="0" w:color="auto"/>
        <w:left w:val="none" w:sz="0" w:space="0" w:color="auto"/>
        <w:bottom w:val="none" w:sz="0" w:space="0" w:color="auto"/>
        <w:right w:val="none" w:sz="0" w:space="0" w:color="auto"/>
      </w:divBdr>
    </w:div>
    <w:div w:id="1401172119">
      <w:bodyDiv w:val="1"/>
      <w:marLeft w:val="0"/>
      <w:marRight w:val="0"/>
      <w:marTop w:val="0"/>
      <w:marBottom w:val="0"/>
      <w:divBdr>
        <w:top w:val="none" w:sz="0" w:space="0" w:color="auto"/>
        <w:left w:val="none" w:sz="0" w:space="0" w:color="auto"/>
        <w:bottom w:val="none" w:sz="0" w:space="0" w:color="auto"/>
        <w:right w:val="none" w:sz="0" w:space="0" w:color="auto"/>
      </w:divBdr>
    </w:div>
    <w:div w:id="1404521189">
      <w:bodyDiv w:val="1"/>
      <w:marLeft w:val="0"/>
      <w:marRight w:val="0"/>
      <w:marTop w:val="0"/>
      <w:marBottom w:val="0"/>
      <w:divBdr>
        <w:top w:val="none" w:sz="0" w:space="0" w:color="auto"/>
        <w:left w:val="none" w:sz="0" w:space="0" w:color="auto"/>
        <w:bottom w:val="none" w:sz="0" w:space="0" w:color="auto"/>
        <w:right w:val="none" w:sz="0" w:space="0" w:color="auto"/>
      </w:divBdr>
    </w:div>
    <w:div w:id="1409301218">
      <w:bodyDiv w:val="1"/>
      <w:marLeft w:val="0"/>
      <w:marRight w:val="0"/>
      <w:marTop w:val="0"/>
      <w:marBottom w:val="0"/>
      <w:divBdr>
        <w:top w:val="none" w:sz="0" w:space="0" w:color="auto"/>
        <w:left w:val="none" w:sz="0" w:space="0" w:color="auto"/>
        <w:bottom w:val="none" w:sz="0" w:space="0" w:color="auto"/>
        <w:right w:val="none" w:sz="0" w:space="0" w:color="auto"/>
      </w:divBdr>
    </w:div>
    <w:div w:id="1411387499">
      <w:bodyDiv w:val="1"/>
      <w:marLeft w:val="0"/>
      <w:marRight w:val="0"/>
      <w:marTop w:val="0"/>
      <w:marBottom w:val="0"/>
      <w:divBdr>
        <w:top w:val="none" w:sz="0" w:space="0" w:color="auto"/>
        <w:left w:val="none" w:sz="0" w:space="0" w:color="auto"/>
        <w:bottom w:val="none" w:sz="0" w:space="0" w:color="auto"/>
        <w:right w:val="none" w:sz="0" w:space="0" w:color="auto"/>
      </w:divBdr>
    </w:div>
    <w:div w:id="1414743880">
      <w:bodyDiv w:val="1"/>
      <w:marLeft w:val="0"/>
      <w:marRight w:val="0"/>
      <w:marTop w:val="0"/>
      <w:marBottom w:val="0"/>
      <w:divBdr>
        <w:top w:val="none" w:sz="0" w:space="0" w:color="auto"/>
        <w:left w:val="none" w:sz="0" w:space="0" w:color="auto"/>
        <w:bottom w:val="none" w:sz="0" w:space="0" w:color="auto"/>
        <w:right w:val="none" w:sz="0" w:space="0" w:color="auto"/>
      </w:divBdr>
    </w:div>
    <w:div w:id="1415321472">
      <w:bodyDiv w:val="1"/>
      <w:marLeft w:val="0"/>
      <w:marRight w:val="0"/>
      <w:marTop w:val="0"/>
      <w:marBottom w:val="0"/>
      <w:divBdr>
        <w:top w:val="none" w:sz="0" w:space="0" w:color="auto"/>
        <w:left w:val="none" w:sz="0" w:space="0" w:color="auto"/>
        <w:bottom w:val="none" w:sz="0" w:space="0" w:color="auto"/>
        <w:right w:val="none" w:sz="0" w:space="0" w:color="auto"/>
      </w:divBdr>
    </w:div>
    <w:div w:id="1418673085">
      <w:bodyDiv w:val="1"/>
      <w:marLeft w:val="0"/>
      <w:marRight w:val="0"/>
      <w:marTop w:val="0"/>
      <w:marBottom w:val="0"/>
      <w:divBdr>
        <w:top w:val="none" w:sz="0" w:space="0" w:color="auto"/>
        <w:left w:val="none" w:sz="0" w:space="0" w:color="auto"/>
        <w:bottom w:val="none" w:sz="0" w:space="0" w:color="auto"/>
        <w:right w:val="none" w:sz="0" w:space="0" w:color="auto"/>
      </w:divBdr>
    </w:div>
    <w:div w:id="1423331419">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429615429">
      <w:bodyDiv w:val="1"/>
      <w:marLeft w:val="0"/>
      <w:marRight w:val="0"/>
      <w:marTop w:val="0"/>
      <w:marBottom w:val="0"/>
      <w:divBdr>
        <w:top w:val="none" w:sz="0" w:space="0" w:color="auto"/>
        <w:left w:val="none" w:sz="0" w:space="0" w:color="auto"/>
        <w:bottom w:val="none" w:sz="0" w:space="0" w:color="auto"/>
        <w:right w:val="none" w:sz="0" w:space="0" w:color="auto"/>
      </w:divBdr>
    </w:div>
    <w:div w:id="1429691902">
      <w:bodyDiv w:val="1"/>
      <w:marLeft w:val="0"/>
      <w:marRight w:val="0"/>
      <w:marTop w:val="0"/>
      <w:marBottom w:val="0"/>
      <w:divBdr>
        <w:top w:val="none" w:sz="0" w:space="0" w:color="auto"/>
        <w:left w:val="none" w:sz="0" w:space="0" w:color="auto"/>
        <w:bottom w:val="none" w:sz="0" w:space="0" w:color="auto"/>
        <w:right w:val="none" w:sz="0" w:space="0" w:color="auto"/>
      </w:divBdr>
    </w:div>
    <w:div w:id="1430662622">
      <w:bodyDiv w:val="1"/>
      <w:marLeft w:val="0"/>
      <w:marRight w:val="0"/>
      <w:marTop w:val="0"/>
      <w:marBottom w:val="0"/>
      <w:divBdr>
        <w:top w:val="none" w:sz="0" w:space="0" w:color="auto"/>
        <w:left w:val="none" w:sz="0" w:space="0" w:color="auto"/>
        <w:bottom w:val="none" w:sz="0" w:space="0" w:color="auto"/>
        <w:right w:val="none" w:sz="0" w:space="0" w:color="auto"/>
      </w:divBdr>
    </w:div>
    <w:div w:id="1439714490">
      <w:bodyDiv w:val="1"/>
      <w:marLeft w:val="0"/>
      <w:marRight w:val="0"/>
      <w:marTop w:val="0"/>
      <w:marBottom w:val="0"/>
      <w:divBdr>
        <w:top w:val="none" w:sz="0" w:space="0" w:color="auto"/>
        <w:left w:val="none" w:sz="0" w:space="0" w:color="auto"/>
        <w:bottom w:val="none" w:sz="0" w:space="0" w:color="auto"/>
        <w:right w:val="none" w:sz="0" w:space="0" w:color="auto"/>
      </w:divBdr>
    </w:div>
    <w:div w:id="1450933149">
      <w:bodyDiv w:val="1"/>
      <w:marLeft w:val="0"/>
      <w:marRight w:val="0"/>
      <w:marTop w:val="0"/>
      <w:marBottom w:val="0"/>
      <w:divBdr>
        <w:top w:val="none" w:sz="0" w:space="0" w:color="auto"/>
        <w:left w:val="none" w:sz="0" w:space="0" w:color="auto"/>
        <w:bottom w:val="none" w:sz="0" w:space="0" w:color="auto"/>
        <w:right w:val="none" w:sz="0" w:space="0" w:color="auto"/>
      </w:divBdr>
    </w:div>
    <w:div w:id="1452242914">
      <w:bodyDiv w:val="1"/>
      <w:marLeft w:val="0"/>
      <w:marRight w:val="0"/>
      <w:marTop w:val="0"/>
      <w:marBottom w:val="0"/>
      <w:divBdr>
        <w:top w:val="none" w:sz="0" w:space="0" w:color="auto"/>
        <w:left w:val="none" w:sz="0" w:space="0" w:color="auto"/>
        <w:bottom w:val="none" w:sz="0" w:space="0" w:color="auto"/>
        <w:right w:val="none" w:sz="0" w:space="0" w:color="auto"/>
      </w:divBdr>
    </w:div>
    <w:div w:id="1457867131">
      <w:bodyDiv w:val="1"/>
      <w:marLeft w:val="0"/>
      <w:marRight w:val="0"/>
      <w:marTop w:val="0"/>
      <w:marBottom w:val="0"/>
      <w:divBdr>
        <w:top w:val="none" w:sz="0" w:space="0" w:color="auto"/>
        <w:left w:val="none" w:sz="0" w:space="0" w:color="auto"/>
        <w:bottom w:val="none" w:sz="0" w:space="0" w:color="auto"/>
        <w:right w:val="none" w:sz="0" w:space="0" w:color="auto"/>
      </w:divBdr>
    </w:div>
    <w:div w:id="1458140882">
      <w:bodyDiv w:val="1"/>
      <w:marLeft w:val="0"/>
      <w:marRight w:val="0"/>
      <w:marTop w:val="0"/>
      <w:marBottom w:val="0"/>
      <w:divBdr>
        <w:top w:val="none" w:sz="0" w:space="0" w:color="auto"/>
        <w:left w:val="none" w:sz="0" w:space="0" w:color="auto"/>
        <w:bottom w:val="none" w:sz="0" w:space="0" w:color="auto"/>
        <w:right w:val="none" w:sz="0" w:space="0" w:color="auto"/>
      </w:divBdr>
    </w:div>
    <w:div w:id="1469200785">
      <w:bodyDiv w:val="1"/>
      <w:marLeft w:val="0"/>
      <w:marRight w:val="0"/>
      <w:marTop w:val="0"/>
      <w:marBottom w:val="0"/>
      <w:divBdr>
        <w:top w:val="none" w:sz="0" w:space="0" w:color="auto"/>
        <w:left w:val="none" w:sz="0" w:space="0" w:color="auto"/>
        <w:bottom w:val="none" w:sz="0" w:space="0" w:color="auto"/>
        <w:right w:val="none" w:sz="0" w:space="0" w:color="auto"/>
      </w:divBdr>
    </w:div>
    <w:div w:id="1470441688">
      <w:bodyDiv w:val="1"/>
      <w:marLeft w:val="0"/>
      <w:marRight w:val="0"/>
      <w:marTop w:val="0"/>
      <w:marBottom w:val="0"/>
      <w:divBdr>
        <w:top w:val="none" w:sz="0" w:space="0" w:color="auto"/>
        <w:left w:val="none" w:sz="0" w:space="0" w:color="auto"/>
        <w:bottom w:val="none" w:sz="0" w:space="0" w:color="auto"/>
        <w:right w:val="none" w:sz="0" w:space="0" w:color="auto"/>
      </w:divBdr>
    </w:div>
    <w:div w:id="1472090644">
      <w:bodyDiv w:val="1"/>
      <w:marLeft w:val="0"/>
      <w:marRight w:val="0"/>
      <w:marTop w:val="0"/>
      <w:marBottom w:val="0"/>
      <w:divBdr>
        <w:top w:val="none" w:sz="0" w:space="0" w:color="auto"/>
        <w:left w:val="none" w:sz="0" w:space="0" w:color="auto"/>
        <w:bottom w:val="none" w:sz="0" w:space="0" w:color="auto"/>
        <w:right w:val="none" w:sz="0" w:space="0" w:color="auto"/>
      </w:divBdr>
    </w:div>
    <w:div w:id="1473909230">
      <w:bodyDiv w:val="1"/>
      <w:marLeft w:val="0"/>
      <w:marRight w:val="0"/>
      <w:marTop w:val="0"/>
      <w:marBottom w:val="0"/>
      <w:divBdr>
        <w:top w:val="none" w:sz="0" w:space="0" w:color="auto"/>
        <w:left w:val="none" w:sz="0" w:space="0" w:color="auto"/>
        <w:bottom w:val="none" w:sz="0" w:space="0" w:color="auto"/>
        <w:right w:val="none" w:sz="0" w:space="0" w:color="auto"/>
      </w:divBdr>
    </w:div>
    <w:div w:id="1477524098">
      <w:bodyDiv w:val="1"/>
      <w:marLeft w:val="0"/>
      <w:marRight w:val="0"/>
      <w:marTop w:val="0"/>
      <w:marBottom w:val="0"/>
      <w:divBdr>
        <w:top w:val="none" w:sz="0" w:space="0" w:color="auto"/>
        <w:left w:val="none" w:sz="0" w:space="0" w:color="auto"/>
        <w:bottom w:val="none" w:sz="0" w:space="0" w:color="auto"/>
        <w:right w:val="none" w:sz="0" w:space="0" w:color="auto"/>
      </w:divBdr>
    </w:div>
    <w:div w:id="1480338478">
      <w:bodyDiv w:val="1"/>
      <w:marLeft w:val="0"/>
      <w:marRight w:val="0"/>
      <w:marTop w:val="0"/>
      <w:marBottom w:val="0"/>
      <w:divBdr>
        <w:top w:val="none" w:sz="0" w:space="0" w:color="auto"/>
        <w:left w:val="none" w:sz="0" w:space="0" w:color="auto"/>
        <w:bottom w:val="none" w:sz="0" w:space="0" w:color="auto"/>
        <w:right w:val="none" w:sz="0" w:space="0" w:color="auto"/>
      </w:divBdr>
    </w:div>
    <w:div w:id="1487865582">
      <w:bodyDiv w:val="1"/>
      <w:marLeft w:val="0"/>
      <w:marRight w:val="0"/>
      <w:marTop w:val="0"/>
      <w:marBottom w:val="0"/>
      <w:divBdr>
        <w:top w:val="none" w:sz="0" w:space="0" w:color="auto"/>
        <w:left w:val="none" w:sz="0" w:space="0" w:color="auto"/>
        <w:bottom w:val="none" w:sz="0" w:space="0" w:color="auto"/>
        <w:right w:val="none" w:sz="0" w:space="0" w:color="auto"/>
      </w:divBdr>
    </w:div>
    <w:div w:id="1499031734">
      <w:bodyDiv w:val="1"/>
      <w:marLeft w:val="0"/>
      <w:marRight w:val="0"/>
      <w:marTop w:val="0"/>
      <w:marBottom w:val="0"/>
      <w:divBdr>
        <w:top w:val="none" w:sz="0" w:space="0" w:color="auto"/>
        <w:left w:val="none" w:sz="0" w:space="0" w:color="auto"/>
        <w:bottom w:val="none" w:sz="0" w:space="0" w:color="auto"/>
        <w:right w:val="none" w:sz="0" w:space="0" w:color="auto"/>
      </w:divBdr>
    </w:div>
    <w:div w:id="1505129130">
      <w:bodyDiv w:val="1"/>
      <w:marLeft w:val="0"/>
      <w:marRight w:val="0"/>
      <w:marTop w:val="0"/>
      <w:marBottom w:val="0"/>
      <w:divBdr>
        <w:top w:val="none" w:sz="0" w:space="0" w:color="auto"/>
        <w:left w:val="none" w:sz="0" w:space="0" w:color="auto"/>
        <w:bottom w:val="none" w:sz="0" w:space="0" w:color="auto"/>
        <w:right w:val="none" w:sz="0" w:space="0" w:color="auto"/>
      </w:divBdr>
    </w:div>
    <w:div w:id="1513715862">
      <w:bodyDiv w:val="1"/>
      <w:marLeft w:val="0"/>
      <w:marRight w:val="0"/>
      <w:marTop w:val="0"/>
      <w:marBottom w:val="0"/>
      <w:divBdr>
        <w:top w:val="none" w:sz="0" w:space="0" w:color="auto"/>
        <w:left w:val="none" w:sz="0" w:space="0" w:color="auto"/>
        <w:bottom w:val="none" w:sz="0" w:space="0" w:color="auto"/>
        <w:right w:val="none" w:sz="0" w:space="0" w:color="auto"/>
      </w:divBdr>
    </w:div>
    <w:div w:id="1522011913">
      <w:bodyDiv w:val="1"/>
      <w:marLeft w:val="0"/>
      <w:marRight w:val="0"/>
      <w:marTop w:val="0"/>
      <w:marBottom w:val="0"/>
      <w:divBdr>
        <w:top w:val="none" w:sz="0" w:space="0" w:color="auto"/>
        <w:left w:val="none" w:sz="0" w:space="0" w:color="auto"/>
        <w:bottom w:val="none" w:sz="0" w:space="0" w:color="auto"/>
        <w:right w:val="none" w:sz="0" w:space="0" w:color="auto"/>
      </w:divBdr>
    </w:div>
    <w:div w:id="1522815033">
      <w:bodyDiv w:val="1"/>
      <w:marLeft w:val="0"/>
      <w:marRight w:val="0"/>
      <w:marTop w:val="0"/>
      <w:marBottom w:val="0"/>
      <w:divBdr>
        <w:top w:val="none" w:sz="0" w:space="0" w:color="auto"/>
        <w:left w:val="none" w:sz="0" w:space="0" w:color="auto"/>
        <w:bottom w:val="none" w:sz="0" w:space="0" w:color="auto"/>
        <w:right w:val="none" w:sz="0" w:space="0" w:color="auto"/>
      </w:divBdr>
    </w:div>
    <w:div w:id="1523470667">
      <w:bodyDiv w:val="1"/>
      <w:marLeft w:val="0"/>
      <w:marRight w:val="0"/>
      <w:marTop w:val="0"/>
      <w:marBottom w:val="0"/>
      <w:divBdr>
        <w:top w:val="none" w:sz="0" w:space="0" w:color="auto"/>
        <w:left w:val="none" w:sz="0" w:space="0" w:color="auto"/>
        <w:bottom w:val="none" w:sz="0" w:space="0" w:color="auto"/>
        <w:right w:val="none" w:sz="0" w:space="0" w:color="auto"/>
      </w:divBdr>
    </w:div>
    <w:div w:id="1524124939">
      <w:bodyDiv w:val="1"/>
      <w:marLeft w:val="0"/>
      <w:marRight w:val="0"/>
      <w:marTop w:val="0"/>
      <w:marBottom w:val="0"/>
      <w:divBdr>
        <w:top w:val="none" w:sz="0" w:space="0" w:color="auto"/>
        <w:left w:val="none" w:sz="0" w:space="0" w:color="auto"/>
        <w:bottom w:val="none" w:sz="0" w:space="0" w:color="auto"/>
        <w:right w:val="none" w:sz="0" w:space="0" w:color="auto"/>
      </w:divBdr>
    </w:div>
    <w:div w:id="1526403358">
      <w:bodyDiv w:val="1"/>
      <w:marLeft w:val="0"/>
      <w:marRight w:val="0"/>
      <w:marTop w:val="0"/>
      <w:marBottom w:val="0"/>
      <w:divBdr>
        <w:top w:val="none" w:sz="0" w:space="0" w:color="auto"/>
        <w:left w:val="none" w:sz="0" w:space="0" w:color="auto"/>
        <w:bottom w:val="none" w:sz="0" w:space="0" w:color="auto"/>
        <w:right w:val="none" w:sz="0" w:space="0" w:color="auto"/>
      </w:divBdr>
    </w:div>
    <w:div w:id="1528442734">
      <w:bodyDiv w:val="1"/>
      <w:marLeft w:val="0"/>
      <w:marRight w:val="0"/>
      <w:marTop w:val="0"/>
      <w:marBottom w:val="0"/>
      <w:divBdr>
        <w:top w:val="none" w:sz="0" w:space="0" w:color="auto"/>
        <w:left w:val="none" w:sz="0" w:space="0" w:color="auto"/>
        <w:bottom w:val="none" w:sz="0" w:space="0" w:color="auto"/>
        <w:right w:val="none" w:sz="0" w:space="0" w:color="auto"/>
      </w:divBdr>
    </w:div>
    <w:div w:id="1539971350">
      <w:bodyDiv w:val="1"/>
      <w:marLeft w:val="0"/>
      <w:marRight w:val="0"/>
      <w:marTop w:val="0"/>
      <w:marBottom w:val="0"/>
      <w:divBdr>
        <w:top w:val="none" w:sz="0" w:space="0" w:color="auto"/>
        <w:left w:val="none" w:sz="0" w:space="0" w:color="auto"/>
        <w:bottom w:val="none" w:sz="0" w:space="0" w:color="auto"/>
        <w:right w:val="none" w:sz="0" w:space="0" w:color="auto"/>
      </w:divBdr>
    </w:div>
    <w:div w:id="1542858852">
      <w:bodyDiv w:val="1"/>
      <w:marLeft w:val="0"/>
      <w:marRight w:val="0"/>
      <w:marTop w:val="0"/>
      <w:marBottom w:val="0"/>
      <w:divBdr>
        <w:top w:val="none" w:sz="0" w:space="0" w:color="auto"/>
        <w:left w:val="none" w:sz="0" w:space="0" w:color="auto"/>
        <w:bottom w:val="none" w:sz="0" w:space="0" w:color="auto"/>
        <w:right w:val="none" w:sz="0" w:space="0" w:color="auto"/>
      </w:divBdr>
    </w:div>
    <w:div w:id="1547527933">
      <w:bodyDiv w:val="1"/>
      <w:marLeft w:val="0"/>
      <w:marRight w:val="0"/>
      <w:marTop w:val="0"/>
      <w:marBottom w:val="0"/>
      <w:divBdr>
        <w:top w:val="none" w:sz="0" w:space="0" w:color="auto"/>
        <w:left w:val="none" w:sz="0" w:space="0" w:color="auto"/>
        <w:bottom w:val="none" w:sz="0" w:space="0" w:color="auto"/>
        <w:right w:val="none" w:sz="0" w:space="0" w:color="auto"/>
      </w:divBdr>
    </w:div>
    <w:div w:id="1549997537">
      <w:bodyDiv w:val="1"/>
      <w:marLeft w:val="0"/>
      <w:marRight w:val="0"/>
      <w:marTop w:val="0"/>
      <w:marBottom w:val="0"/>
      <w:divBdr>
        <w:top w:val="none" w:sz="0" w:space="0" w:color="auto"/>
        <w:left w:val="none" w:sz="0" w:space="0" w:color="auto"/>
        <w:bottom w:val="none" w:sz="0" w:space="0" w:color="auto"/>
        <w:right w:val="none" w:sz="0" w:space="0" w:color="auto"/>
      </w:divBdr>
    </w:div>
    <w:div w:id="1552962676">
      <w:bodyDiv w:val="1"/>
      <w:marLeft w:val="0"/>
      <w:marRight w:val="0"/>
      <w:marTop w:val="0"/>
      <w:marBottom w:val="0"/>
      <w:divBdr>
        <w:top w:val="none" w:sz="0" w:space="0" w:color="auto"/>
        <w:left w:val="none" w:sz="0" w:space="0" w:color="auto"/>
        <w:bottom w:val="none" w:sz="0" w:space="0" w:color="auto"/>
        <w:right w:val="none" w:sz="0" w:space="0" w:color="auto"/>
      </w:divBdr>
    </w:div>
    <w:div w:id="1554542843">
      <w:bodyDiv w:val="1"/>
      <w:marLeft w:val="0"/>
      <w:marRight w:val="0"/>
      <w:marTop w:val="0"/>
      <w:marBottom w:val="0"/>
      <w:divBdr>
        <w:top w:val="none" w:sz="0" w:space="0" w:color="auto"/>
        <w:left w:val="none" w:sz="0" w:space="0" w:color="auto"/>
        <w:bottom w:val="none" w:sz="0" w:space="0" w:color="auto"/>
        <w:right w:val="none" w:sz="0" w:space="0" w:color="auto"/>
      </w:divBdr>
    </w:div>
    <w:div w:id="1559776829">
      <w:bodyDiv w:val="1"/>
      <w:marLeft w:val="0"/>
      <w:marRight w:val="0"/>
      <w:marTop w:val="0"/>
      <w:marBottom w:val="0"/>
      <w:divBdr>
        <w:top w:val="none" w:sz="0" w:space="0" w:color="auto"/>
        <w:left w:val="none" w:sz="0" w:space="0" w:color="auto"/>
        <w:bottom w:val="none" w:sz="0" w:space="0" w:color="auto"/>
        <w:right w:val="none" w:sz="0" w:space="0" w:color="auto"/>
      </w:divBdr>
    </w:div>
    <w:div w:id="1560944559">
      <w:bodyDiv w:val="1"/>
      <w:marLeft w:val="0"/>
      <w:marRight w:val="0"/>
      <w:marTop w:val="0"/>
      <w:marBottom w:val="0"/>
      <w:divBdr>
        <w:top w:val="none" w:sz="0" w:space="0" w:color="auto"/>
        <w:left w:val="none" w:sz="0" w:space="0" w:color="auto"/>
        <w:bottom w:val="none" w:sz="0" w:space="0" w:color="auto"/>
        <w:right w:val="none" w:sz="0" w:space="0" w:color="auto"/>
      </w:divBdr>
    </w:div>
    <w:div w:id="1563448934">
      <w:bodyDiv w:val="1"/>
      <w:marLeft w:val="0"/>
      <w:marRight w:val="0"/>
      <w:marTop w:val="0"/>
      <w:marBottom w:val="0"/>
      <w:divBdr>
        <w:top w:val="none" w:sz="0" w:space="0" w:color="auto"/>
        <w:left w:val="none" w:sz="0" w:space="0" w:color="auto"/>
        <w:bottom w:val="none" w:sz="0" w:space="0" w:color="auto"/>
        <w:right w:val="none" w:sz="0" w:space="0" w:color="auto"/>
      </w:divBdr>
    </w:div>
    <w:div w:id="1564440318">
      <w:bodyDiv w:val="1"/>
      <w:marLeft w:val="0"/>
      <w:marRight w:val="0"/>
      <w:marTop w:val="0"/>
      <w:marBottom w:val="0"/>
      <w:divBdr>
        <w:top w:val="none" w:sz="0" w:space="0" w:color="auto"/>
        <w:left w:val="none" w:sz="0" w:space="0" w:color="auto"/>
        <w:bottom w:val="none" w:sz="0" w:space="0" w:color="auto"/>
        <w:right w:val="none" w:sz="0" w:space="0" w:color="auto"/>
      </w:divBdr>
    </w:div>
    <w:div w:id="1576357919">
      <w:bodyDiv w:val="1"/>
      <w:marLeft w:val="0"/>
      <w:marRight w:val="0"/>
      <w:marTop w:val="0"/>
      <w:marBottom w:val="0"/>
      <w:divBdr>
        <w:top w:val="none" w:sz="0" w:space="0" w:color="auto"/>
        <w:left w:val="none" w:sz="0" w:space="0" w:color="auto"/>
        <w:bottom w:val="none" w:sz="0" w:space="0" w:color="auto"/>
        <w:right w:val="none" w:sz="0" w:space="0" w:color="auto"/>
      </w:divBdr>
    </w:div>
    <w:div w:id="1597177894">
      <w:bodyDiv w:val="1"/>
      <w:marLeft w:val="0"/>
      <w:marRight w:val="0"/>
      <w:marTop w:val="0"/>
      <w:marBottom w:val="0"/>
      <w:divBdr>
        <w:top w:val="none" w:sz="0" w:space="0" w:color="auto"/>
        <w:left w:val="none" w:sz="0" w:space="0" w:color="auto"/>
        <w:bottom w:val="none" w:sz="0" w:space="0" w:color="auto"/>
        <w:right w:val="none" w:sz="0" w:space="0" w:color="auto"/>
      </w:divBdr>
    </w:div>
    <w:div w:id="1604336190">
      <w:bodyDiv w:val="1"/>
      <w:marLeft w:val="0"/>
      <w:marRight w:val="0"/>
      <w:marTop w:val="0"/>
      <w:marBottom w:val="0"/>
      <w:divBdr>
        <w:top w:val="none" w:sz="0" w:space="0" w:color="auto"/>
        <w:left w:val="none" w:sz="0" w:space="0" w:color="auto"/>
        <w:bottom w:val="none" w:sz="0" w:space="0" w:color="auto"/>
        <w:right w:val="none" w:sz="0" w:space="0" w:color="auto"/>
      </w:divBdr>
    </w:div>
    <w:div w:id="1619290589">
      <w:bodyDiv w:val="1"/>
      <w:marLeft w:val="0"/>
      <w:marRight w:val="0"/>
      <w:marTop w:val="0"/>
      <w:marBottom w:val="0"/>
      <w:divBdr>
        <w:top w:val="none" w:sz="0" w:space="0" w:color="auto"/>
        <w:left w:val="none" w:sz="0" w:space="0" w:color="auto"/>
        <w:bottom w:val="none" w:sz="0" w:space="0" w:color="auto"/>
        <w:right w:val="none" w:sz="0" w:space="0" w:color="auto"/>
      </w:divBdr>
    </w:div>
    <w:div w:id="1626767196">
      <w:bodyDiv w:val="1"/>
      <w:marLeft w:val="0"/>
      <w:marRight w:val="0"/>
      <w:marTop w:val="0"/>
      <w:marBottom w:val="0"/>
      <w:divBdr>
        <w:top w:val="none" w:sz="0" w:space="0" w:color="auto"/>
        <w:left w:val="none" w:sz="0" w:space="0" w:color="auto"/>
        <w:bottom w:val="none" w:sz="0" w:space="0" w:color="auto"/>
        <w:right w:val="none" w:sz="0" w:space="0" w:color="auto"/>
      </w:divBdr>
    </w:div>
    <w:div w:id="1630628551">
      <w:bodyDiv w:val="1"/>
      <w:marLeft w:val="0"/>
      <w:marRight w:val="0"/>
      <w:marTop w:val="0"/>
      <w:marBottom w:val="0"/>
      <w:divBdr>
        <w:top w:val="none" w:sz="0" w:space="0" w:color="auto"/>
        <w:left w:val="none" w:sz="0" w:space="0" w:color="auto"/>
        <w:bottom w:val="none" w:sz="0" w:space="0" w:color="auto"/>
        <w:right w:val="none" w:sz="0" w:space="0" w:color="auto"/>
      </w:divBdr>
    </w:div>
    <w:div w:id="1632394072">
      <w:bodyDiv w:val="1"/>
      <w:marLeft w:val="0"/>
      <w:marRight w:val="0"/>
      <w:marTop w:val="0"/>
      <w:marBottom w:val="0"/>
      <w:divBdr>
        <w:top w:val="none" w:sz="0" w:space="0" w:color="auto"/>
        <w:left w:val="none" w:sz="0" w:space="0" w:color="auto"/>
        <w:bottom w:val="none" w:sz="0" w:space="0" w:color="auto"/>
        <w:right w:val="none" w:sz="0" w:space="0" w:color="auto"/>
      </w:divBdr>
    </w:div>
    <w:div w:id="1637175912">
      <w:bodyDiv w:val="1"/>
      <w:marLeft w:val="0"/>
      <w:marRight w:val="0"/>
      <w:marTop w:val="0"/>
      <w:marBottom w:val="0"/>
      <w:divBdr>
        <w:top w:val="none" w:sz="0" w:space="0" w:color="auto"/>
        <w:left w:val="none" w:sz="0" w:space="0" w:color="auto"/>
        <w:bottom w:val="none" w:sz="0" w:space="0" w:color="auto"/>
        <w:right w:val="none" w:sz="0" w:space="0" w:color="auto"/>
      </w:divBdr>
    </w:div>
    <w:div w:id="1639914621">
      <w:bodyDiv w:val="1"/>
      <w:marLeft w:val="0"/>
      <w:marRight w:val="0"/>
      <w:marTop w:val="0"/>
      <w:marBottom w:val="0"/>
      <w:divBdr>
        <w:top w:val="none" w:sz="0" w:space="0" w:color="auto"/>
        <w:left w:val="none" w:sz="0" w:space="0" w:color="auto"/>
        <w:bottom w:val="none" w:sz="0" w:space="0" w:color="auto"/>
        <w:right w:val="none" w:sz="0" w:space="0" w:color="auto"/>
      </w:divBdr>
    </w:div>
    <w:div w:id="1642035760">
      <w:bodyDiv w:val="1"/>
      <w:marLeft w:val="0"/>
      <w:marRight w:val="0"/>
      <w:marTop w:val="0"/>
      <w:marBottom w:val="0"/>
      <w:divBdr>
        <w:top w:val="none" w:sz="0" w:space="0" w:color="auto"/>
        <w:left w:val="none" w:sz="0" w:space="0" w:color="auto"/>
        <w:bottom w:val="none" w:sz="0" w:space="0" w:color="auto"/>
        <w:right w:val="none" w:sz="0" w:space="0" w:color="auto"/>
      </w:divBdr>
    </w:div>
    <w:div w:id="1644769176">
      <w:bodyDiv w:val="1"/>
      <w:marLeft w:val="0"/>
      <w:marRight w:val="0"/>
      <w:marTop w:val="0"/>
      <w:marBottom w:val="0"/>
      <w:divBdr>
        <w:top w:val="none" w:sz="0" w:space="0" w:color="auto"/>
        <w:left w:val="none" w:sz="0" w:space="0" w:color="auto"/>
        <w:bottom w:val="none" w:sz="0" w:space="0" w:color="auto"/>
        <w:right w:val="none" w:sz="0" w:space="0" w:color="auto"/>
      </w:divBdr>
    </w:div>
    <w:div w:id="1647971252">
      <w:bodyDiv w:val="1"/>
      <w:marLeft w:val="0"/>
      <w:marRight w:val="0"/>
      <w:marTop w:val="0"/>
      <w:marBottom w:val="0"/>
      <w:divBdr>
        <w:top w:val="none" w:sz="0" w:space="0" w:color="auto"/>
        <w:left w:val="none" w:sz="0" w:space="0" w:color="auto"/>
        <w:bottom w:val="none" w:sz="0" w:space="0" w:color="auto"/>
        <w:right w:val="none" w:sz="0" w:space="0" w:color="auto"/>
      </w:divBdr>
    </w:div>
    <w:div w:id="1657224409">
      <w:bodyDiv w:val="1"/>
      <w:marLeft w:val="0"/>
      <w:marRight w:val="0"/>
      <w:marTop w:val="0"/>
      <w:marBottom w:val="0"/>
      <w:divBdr>
        <w:top w:val="none" w:sz="0" w:space="0" w:color="auto"/>
        <w:left w:val="none" w:sz="0" w:space="0" w:color="auto"/>
        <w:bottom w:val="none" w:sz="0" w:space="0" w:color="auto"/>
        <w:right w:val="none" w:sz="0" w:space="0" w:color="auto"/>
      </w:divBdr>
    </w:div>
    <w:div w:id="1663049405">
      <w:bodyDiv w:val="1"/>
      <w:marLeft w:val="0"/>
      <w:marRight w:val="0"/>
      <w:marTop w:val="0"/>
      <w:marBottom w:val="0"/>
      <w:divBdr>
        <w:top w:val="none" w:sz="0" w:space="0" w:color="auto"/>
        <w:left w:val="none" w:sz="0" w:space="0" w:color="auto"/>
        <w:bottom w:val="none" w:sz="0" w:space="0" w:color="auto"/>
        <w:right w:val="none" w:sz="0" w:space="0" w:color="auto"/>
      </w:divBdr>
    </w:div>
    <w:div w:id="1675454746">
      <w:bodyDiv w:val="1"/>
      <w:marLeft w:val="0"/>
      <w:marRight w:val="0"/>
      <w:marTop w:val="0"/>
      <w:marBottom w:val="0"/>
      <w:divBdr>
        <w:top w:val="none" w:sz="0" w:space="0" w:color="auto"/>
        <w:left w:val="none" w:sz="0" w:space="0" w:color="auto"/>
        <w:bottom w:val="none" w:sz="0" w:space="0" w:color="auto"/>
        <w:right w:val="none" w:sz="0" w:space="0" w:color="auto"/>
      </w:divBdr>
    </w:div>
    <w:div w:id="1678993172">
      <w:bodyDiv w:val="1"/>
      <w:marLeft w:val="0"/>
      <w:marRight w:val="0"/>
      <w:marTop w:val="0"/>
      <w:marBottom w:val="0"/>
      <w:divBdr>
        <w:top w:val="none" w:sz="0" w:space="0" w:color="auto"/>
        <w:left w:val="none" w:sz="0" w:space="0" w:color="auto"/>
        <w:bottom w:val="none" w:sz="0" w:space="0" w:color="auto"/>
        <w:right w:val="none" w:sz="0" w:space="0" w:color="auto"/>
      </w:divBdr>
    </w:div>
    <w:div w:id="1688411031">
      <w:bodyDiv w:val="1"/>
      <w:marLeft w:val="0"/>
      <w:marRight w:val="0"/>
      <w:marTop w:val="0"/>
      <w:marBottom w:val="0"/>
      <w:divBdr>
        <w:top w:val="none" w:sz="0" w:space="0" w:color="auto"/>
        <w:left w:val="none" w:sz="0" w:space="0" w:color="auto"/>
        <w:bottom w:val="none" w:sz="0" w:space="0" w:color="auto"/>
        <w:right w:val="none" w:sz="0" w:space="0" w:color="auto"/>
      </w:divBdr>
    </w:div>
    <w:div w:id="1704206736">
      <w:bodyDiv w:val="1"/>
      <w:marLeft w:val="0"/>
      <w:marRight w:val="0"/>
      <w:marTop w:val="0"/>
      <w:marBottom w:val="0"/>
      <w:divBdr>
        <w:top w:val="none" w:sz="0" w:space="0" w:color="auto"/>
        <w:left w:val="none" w:sz="0" w:space="0" w:color="auto"/>
        <w:bottom w:val="none" w:sz="0" w:space="0" w:color="auto"/>
        <w:right w:val="none" w:sz="0" w:space="0" w:color="auto"/>
      </w:divBdr>
    </w:div>
    <w:div w:id="1704818057">
      <w:bodyDiv w:val="1"/>
      <w:marLeft w:val="0"/>
      <w:marRight w:val="0"/>
      <w:marTop w:val="0"/>
      <w:marBottom w:val="0"/>
      <w:divBdr>
        <w:top w:val="none" w:sz="0" w:space="0" w:color="auto"/>
        <w:left w:val="none" w:sz="0" w:space="0" w:color="auto"/>
        <w:bottom w:val="none" w:sz="0" w:space="0" w:color="auto"/>
        <w:right w:val="none" w:sz="0" w:space="0" w:color="auto"/>
      </w:divBdr>
    </w:div>
    <w:div w:id="1705786819">
      <w:bodyDiv w:val="1"/>
      <w:marLeft w:val="0"/>
      <w:marRight w:val="0"/>
      <w:marTop w:val="0"/>
      <w:marBottom w:val="0"/>
      <w:divBdr>
        <w:top w:val="none" w:sz="0" w:space="0" w:color="auto"/>
        <w:left w:val="none" w:sz="0" w:space="0" w:color="auto"/>
        <w:bottom w:val="none" w:sz="0" w:space="0" w:color="auto"/>
        <w:right w:val="none" w:sz="0" w:space="0" w:color="auto"/>
      </w:divBdr>
    </w:div>
    <w:div w:id="1717074520">
      <w:bodyDiv w:val="1"/>
      <w:marLeft w:val="0"/>
      <w:marRight w:val="0"/>
      <w:marTop w:val="0"/>
      <w:marBottom w:val="0"/>
      <w:divBdr>
        <w:top w:val="none" w:sz="0" w:space="0" w:color="auto"/>
        <w:left w:val="none" w:sz="0" w:space="0" w:color="auto"/>
        <w:bottom w:val="none" w:sz="0" w:space="0" w:color="auto"/>
        <w:right w:val="none" w:sz="0" w:space="0" w:color="auto"/>
      </w:divBdr>
    </w:div>
    <w:div w:id="1725593886">
      <w:bodyDiv w:val="1"/>
      <w:marLeft w:val="0"/>
      <w:marRight w:val="0"/>
      <w:marTop w:val="0"/>
      <w:marBottom w:val="0"/>
      <w:divBdr>
        <w:top w:val="none" w:sz="0" w:space="0" w:color="auto"/>
        <w:left w:val="none" w:sz="0" w:space="0" w:color="auto"/>
        <w:bottom w:val="none" w:sz="0" w:space="0" w:color="auto"/>
        <w:right w:val="none" w:sz="0" w:space="0" w:color="auto"/>
      </w:divBdr>
    </w:div>
    <w:div w:id="1742292938">
      <w:bodyDiv w:val="1"/>
      <w:marLeft w:val="0"/>
      <w:marRight w:val="0"/>
      <w:marTop w:val="0"/>
      <w:marBottom w:val="0"/>
      <w:divBdr>
        <w:top w:val="none" w:sz="0" w:space="0" w:color="auto"/>
        <w:left w:val="none" w:sz="0" w:space="0" w:color="auto"/>
        <w:bottom w:val="none" w:sz="0" w:space="0" w:color="auto"/>
        <w:right w:val="none" w:sz="0" w:space="0" w:color="auto"/>
      </w:divBdr>
    </w:div>
    <w:div w:id="1744404316">
      <w:bodyDiv w:val="1"/>
      <w:marLeft w:val="0"/>
      <w:marRight w:val="0"/>
      <w:marTop w:val="0"/>
      <w:marBottom w:val="0"/>
      <w:divBdr>
        <w:top w:val="none" w:sz="0" w:space="0" w:color="auto"/>
        <w:left w:val="none" w:sz="0" w:space="0" w:color="auto"/>
        <w:bottom w:val="none" w:sz="0" w:space="0" w:color="auto"/>
        <w:right w:val="none" w:sz="0" w:space="0" w:color="auto"/>
      </w:divBdr>
    </w:div>
    <w:div w:id="1746607013">
      <w:bodyDiv w:val="1"/>
      <w:marLeft w:val="0"/>
      <w:marRight w:val="0"/>
      <w:marTop w:val="0"/>
      <w:marBottom w:val="0"/>
      <w:divBdr>
        <w:top w:val="none" w:sz="0" w:space="0" w:color="auto"/>
        <w:left w:val="none" w:sz="0" w:space="0" w:color="auto"/>
        <w:bottom w:val="none" w:sz="0" w:space="0" w:color="auto"/>
        <w:right w:val="none" w:sz="0" w:space="0" w:color="auto"/>
      </w:divBdr>
    </w:div>
    <w:div w:id="1747653328">
      <w:bodyDiv w:val="1"/>
      <w:marLeft w:val="0"/>
      <w:marRight w:val="0"/>
      <w:marTop w:val="0"/>
      <w:marBottom w:val="0"/>
      <w:divBdr>
        <w:top w:val="none" w:sz="0" w:space="0" w:color="auto"/>
        <w:left w:val="none" w:sz="0" w:space="0" w:color="auto"/>
        <w:bottom w:val="none" w:sz="0" w:space="0" w:color="auto"/>
        <w:right w:val="none" w:sz="0" w:space="0" w:color="auto"/>
      </w:divBdr>
    </w:div>
    <w:div w:id="1756050212">
      <w:bodyDiv w:val="1"/>
      <w:marLeft w:val="0"/>
      <w:marRight w:val="0"/>
      <w:marTop w:val="0"/>
      <w:marBottom w:val="0"/>
      <w:divBdr>
        <w:top w:val="none" w:sz="0" w:space="0" w:color="auto"/>
        <w:left w:val="none" w:sz="0" w:space="0" w:color="auto"/>
        <w:bottom w:val="none" w:sz="0" w:space="0" w:color="auto"/>
        <w:right w:val="none" w:sz="0" w:space="0" w:color="auto"/>
      </w:divBdr>
    </w:div>
    <w:div w:id="1760129485">
      <w:bodyDiv w:val="1"/>
      <w:marLeft w:val="0"/>
      <w:marRight w:val="0"/>
      <w:marTop w:val="0"/>
      <w:marBottom w:val="0"/>
      <w:divBdr>
        <w:top w:val="none" w:sz="0" w:space="0" w:color="auto"/>
        <w:left w:val="none" w:sz="0" w:space="0" w:color="auto"/>
        <w:bottom w:val="none" w:sz="0" w:space="0" w:color="auto"/>
        <w:right w:val="none" w:sz="0" w:space="0" w:color="auto"/>
      </w:divBdr>
    </w:div>
    <w:div w:id="1769035678">
      <w:bodyDiv w:val="1"/>
      <w:marLeft w:val="0"/>
      <w:marRight w:val="0"/>
      <w:marTop w:val="0"/>
      <w:marBottom w:val="0"/>
      <w:divBdr>
        <w:top w:val="none" w:sz="0" w:space="0" w:color="auto"/>
        <w:left w:val="none" w:sz="0" w:space="0" w:color="auto"/>
        <w:bottom w:val="none" w:sz="0" w:space="0" w:color="auto"/>
        <w:right w:val="none" w:sz="0" w:space="0" w:color="auto"/>
      </w:divBdr>
    </w:div>
    <w:div w:id="1775781973">
      <w:bodyDiv w:val="1"/>
      <w:marLeft w:val="0"/>
      <w:marRight w:val="0"/>
      <w:marTop w:val="0"/>
      <w:marBottom w:val="0"/>
      <w:divBdr>
        <w:top w:val="none" w:sz="0" w:space="0" w:color="auto"/>
        <w:left w:val="none" w:sz="0" w:space="0" w:color="auto"/>
        <w:bottom w:val="none" w:sz="0" w:space="0" w:color="auto"/>
        <w:right w:val="none" w:sz="0" w:space="0" w:color="auto"/>
      </w:divBdr>
    </w:div>
    <w:div w:id="1779332343">
      <w:bodyDiv w:val="1"/>
      <w:marLeft w:val="0"/>
      <w:marRight w:val="0"/>
      <w:marTop w:val="0"/>
      <w:marBottom w:val="0"/>
      <w:divBdr>
        <w:top w:val="none" w:sz="0" w:space="0" w:color="auto"/>
        <w:left w:val="none" w:sz="0" w:space="0" w:color="auto"/>
        <w:bottom w:val="none" w:sz="0" w:space="0" w:color="auto"/>
        <w:right w:val="none" w:sz="0" w:space="0" w:color="auto"/>
      </w:divBdr>
    </w:div>
    <w:div w:id="1785464832">
      <w:bodyDiv w:val="1"/>
      <w:marLeft w:val="0"/>
      <w:marRight w:val="0"/>
      <w:marTop w:val="0"/>
      <w:marBottom w:val="0"/>
      <w:divBdr>
        <w:top w:val="none" w:sz="0" w:space="0" w:color="auto"/>
        <w:left w:val="none" w:sz="0" w:space="0" w:color="auto"/>
        <w:bottom w:val="none" w:sz="0" w:space="0" w:color="auto"/>
        <w:right w:val="none" w:sz="0" w:space="0" w:color="auto"/>
      </w:divBdr>
    </w:div>
    <w:div w:id="1790927639">
      <w:bodyDiv w:val="1"/>
      <w:marLeft w:val="0"/>
      <w:marRight w:val="0"/>
      <w:marTop w:val="0"/>
      <w:marBottom w:val="0"/>
      <w:divBdr>
        <w:top w:val="none" w:sz="0" w:space="0" w:color="auto"/>
        <w:left w:val="none" w:sz="0" w:space="0" w:color="auto"/>
        <w:bottom w:val="none" w:sz="0" w:space="0" w:color="auto"/>
        <w:right w:val="none" w:sz="0" w:space="0" w:color="auto"/>
      </w:divBdr>
    </w:div>
    <w:div w:id="1805612516">
      <w:bodyDiv w:val="1"/>
      <w:marLeft w:val="0"/>
      <w:marRight w:val="0"/>
      <w:marTop w:val="0"/>
      <w:marBottom w:val="0"/>
      <w:divBdr>
        <w:top w:val="none" w:sz="0" w:space="0" w:color="auto"/>
        <w:left w:val="none" w:sz="0" w:space="0" w:color="auto"/>
        <w:bottom w:val="none" w:sz="0" w:space="0" w:color="auto"/>
        <w:right w:val="none" w:sz="0" w:space="0" w:color="auto"/>
      </w:divBdr>
    </w:div>
    <w:div w:id="1806585053">
      <w:bodyDiv w:val="1"/>
      <w:marLeft w:val="0"/>
      <w:marRight w:val="0"/>
      <w:marTop w:val="0"/>
      <w:marBottom w:val="0"/>
      <w:divBdr>
        <w:top w:val="none" w:sz="0" w:space="0" w:color="auto"/>
        <w:left w:val="none" w:sz="0" w:space="0" w:color="auto"/>
        <w:bottom w:val="none" w:sz="0" w:space="0" w:color="auto"/>
        <w:right w:val="none" w:sz="0" w:space="0" w:color="auto"/>
      </w:divBdr>
    </w:div>
    <w:div w:id="1809279926">
      <w:bodyDiv w:val="1"/>
      <w:marLeft w:val="0"/>
      <w:marRight w:val="0"/>
      <w:marTop w:val="0"/>
      <w:marBottom w:val="0"/>
      <w:divBdr>
        <w:top w:val="none" w:sz="0" w:space="0" w:color="auto"/>
        <w:left w:val="none" w:sz="0" w:space="0" w:color="auto"/>
        <w:bottom w:val="none" w:sz="0" w:space="0" w:color="auto"/>
        <w:right w:val="none" w:sz="0" w:space="0" w:color="auto"/>
      </w:divBdr>
    </w:div>
    <w:div w:id="1812290342">
      <w:bodyDiv w:val="1"/>
      <w:marLeft w:val="0"/>
      <w:marRight w:val="0"/>
      <w:marTop w:val="0"/>
      <w:marBottom w:val="0"/>
      <w:divBdr>
        <w:top w:val="none" w:sz="0" w:space="0" w:color="auto"/>
        <w:left w:val="none" w:sz="0" w:space="0" w:color="auto"/>
        <w:bottom w:val="none" w:sz="0" w:space="0" w:color="auto"/>
        <w:right w:val="none" w:sz="0" w:space="0" w:color="auto"/>
      </w:divBdr>
    </w:div>
    <w:div w:id="1816336229">
      <w:bodyDiv w:val="1"/>
      <w:marLeft w:val="0"/>
      <w:marRight w:val="0"/>
      <w:marTop w:val="0"/>
      <w:marBottom w:val="0"/>
      <w:divBdr>
        <w:top w:val="none" w:sz="0" w:space="0" w:color="auto"/>
        <w:left w:val="none" w:sz="0" w:space="0" w:color="auto"/>
        <w:bottom w:val="none" w:sz="0" w:space="0" w:color="auto"/>
        <w:right w:val="none" w:sz="0" w:space="0" w:color="auto"/>
      </w:divBdr>
    </w:div>
    <w:div w:id="1826891267">
      <w:bodyDiv w:val="1"/>
      <w:marLeft w:val="0"/>
      <w:marRight w:val="0"/>
      <w:marTop w:val="0"/>
      <w:marBottom w:val="0"/>
      <w:divBdr>
        <w:top w:val="none" w:sz="0" w:space="0" w:color="auto"/>
        <w:left w:val="none" w:sz="0" w:space="0" w:color="auto"/>
        <w:bottom w:val="none" w:sz="0" w:space="0" w:color="auto"/>
        <w:right w:val="none" w:sz="0" w:space="0" w:color="auto"/>
      </w:divBdr>
    </w:div>
    <w:div w:id="1827354410">
      <w:bodyDiv w:val="1"/>
      <w:marLeft w:val="0"/>
      <w:marRight w:val="0"/>
      <w:marTop w:val="0"/>
      <w:marBottom w:val="0"/>
      <w:divBdr>
        <w:top w:val="none" w:sz="0" w:space="0" w:color="auto"/>
        <w:left w:val="none" w:sz="0" w:space="0" w:color="auto"/>
        <w:bottom w:val="none" w:sz="0" w:space="0" w:color="auto"/>
        <w:right w:val="none" w:sz="0" w:space="0" w:color="auto"/>
      </w:divBdr>
    </w:div>
    <w:div w:id="1828592381">
      <w:bodyDiv w:val="1"/>
      <w:marLeft w:val="0"/>
      <w:marRight w:val="0"/>
      <w:marTop w:val="0"/>
      <w:marBottom w:val="0"/>
      <w:divBdr>
        <w:top w:val="none" w:sz="0" w:space="0" w:color="auto"/>
        <w:left w:val="none" w:sz="0" w:space="0" w:color="auto"/>
        <w:bottom w:val="none" w:sz="0" w:space="0" w:color="auto"/>
        <w:right w:val="none" w:sz="0" w:space="0" w:color="auto"/>
      </w:divBdr>
    </w:div>
    <w:div w:id="1834492252">
      <w:bodyDiv w:val="1"/>
      <w:marLeft w:val="0"/>
      <w:marRight w:val="0"/>
      <w:marTop w:val="0"/>
      <w:marBottom w:val="0"/>
      <w:divBdr>
        <w:top w:val="none" w:sz="0" w:space="0" w:color="auto"/>
        <w:left w:val="none" w:sz="0" w:space="0" w:color="auto"/>
        <w:bottom w:val="none" w:sz="0" w:space="0" w:color="auto"/>
        <w:right w:val="none" w:sz="0" w:space="0" w:color="auto"/>
      </w:divBdr>
    </w:div>
    <w:div w:id="1836603581">
      <w:bodyDiv w:val="1"/>
      <w:marLeft w:val="0"/>
      <w:marRight w:val="0"/>
      <w:marTop w:val="0"/>
      <w:marBottom w:val="0"/>
      <w:divBdr>
        <w:top w:val="none" w:sz="0" w:space="0" w:color="auto"/>
        <w:left w:val="none" w:sz="0" w:space="0" w:color="auto"/>
        <w:bottom w:val="none" w:sz="0" w:space="0" w:color="auto"/>
        <w:right w:val="none" w:sz="0" w:space="0" w:color="auto"/>
      </w:divBdr>
    </w:div>
    <w:div w:id="1842352999">
      <w:bodyDiv w:val="1"/>
      <w:marLeft w:val="0"/>
      <w:marRight w:val="0"/>
      <w:marTop w:val="0"/>
      <w:marBottom w:val="0"/>
      <w:divBdr>
        <w:top w:val="none" w:sz="0" w:space="0" w:color="auto"/>
        <w:left w:val="none" w:sz="0" w:space="0" w:color="auto"/>
        <w:bottom w:val="none" w:sz="0" w:space="0" w:color="auto"/>
        <w:right w:val="none" w:sz="0" w:space="0" w:color="auto"/>
      </w:divBdr>
    </w:div>
    <w:div w:id="1842693578">
      <w:bodyDiv w:val="1"/>
      <w:marLeft w:val="0"/>
      <w:marRight w:val="0"/>
      <w:marTop w:val="0"/>
      <w:marBottom w:val="0"/>
      <w:divBdr>
        <w:top w:val="none" w:sz="0" w:space="0" w:color="auto"/>
        <w:left w:val="none" w:sz="0" w:space="0" w:color="auto"/>
        <w:bottom w:val="none" w:sz="0" w:space="0" w:color="auto"/>
        <w:right w:val="none" w:sz="0" w:space="0" w:color="auto"/>
      </w:divBdr>
    </w:div>
    <w:div w:id="1844589412">
      <w:bodyDiv w:val="1"/>
      <w:marLeft w:val="0"/>
      <w:marRight w:val="0"/>
      <w:marTop w:val="0"/>
      <w:marBottom w:val="0"/>
      <w:divBdr>
        <w:top w:val="none" w:sz="0" w:space="0" w:color="auto"/>
        <w:left w:val="none" w:sz="0" w:space="0" w:color="auto"/>
        <w:bottom w:val="none" w:sz="0" w:space="0" w:color="auto"/>
        <w:right w:val="none" w:sz="0" w:space="0" w:color="auto"/>
      </w:divBdr>
    </w:div>
    <w:div w:id="1860268534">
      <w:bodyDiv w:val="1"/>
      <w:marLeft w:val="0"/>
      <w:marRight w:val="0"/>
      <w:marTop w:val="0"/>
      <w:marBottom w:val="0"/>
      <w:divBdr>
        <w:top w:val="none" w:sz="0" w:space="0" w:color="auto"/>
        <w:left w:val="none" w:sz="0" w:space="0" w:color="auto"/>
        <w:bottom w:val="none" w:sz="0" w:space="0" w:color="auto"/>
        <w:right w:val="none" w:sz="0" w:space="0" w:color="auto"/>
      </w:divBdr>
    </w:div>
    <w:div w:id="1869752825">
      <w:bodyDiv w:val="1"/>
      <w:marLeft w:val="0"/>
      <w:marRight w:val="0"/>
      <w:marTop w:val="0"/>
      <w:marBottom w:val="0"/>
      <w:divBdr>
        <w:top w:val="none" w:sz="0" w:space="0" w:color="auto"/>
        <w:left w:val="none" w:sz="0" w:space="0" w:color="auto"/>
        <w:bottom w:val="none" w:sz="0" w:space="0" w:color="auto"/>
        <w:right w:val="none" w:sz="0" w:space="0" w:color="auto"/>
      </w:divBdr>
    </w:div>
    <w:div w:id="1875271252">
      <w:bodyDiv w:val="1"/>
      <w:marLeft w:val="0"/>
      <w:marRight w:val="0"/>
      <w:marTop w:val="0"/>
      <w:marBottom w:val="0"/>
      <w:divBdr>
        <w:top w:val="none" w:sz="0" w:space="0" w:color="auto"/>
        <w:left w:val="none" w:sz="0" w:space="0" w:color="auto"/>
        <w:bottom w:val="none" w:sz="0" w:space="0" w:color="auto"/>
        <w:right w:val="none" w:sz="0" w:space="0" w:color="auto"/>
      </w:divBdr>
    </w:div>
    <w:div w:id="1881547490">
      <w:bodyDiv w:val="1"/>
      <w:marLeft w:val="0"/>
      <w:marRight w:val="0"/>
      <w:marTop w:val="0"/>
      <w:marBottom w:val="0"/>
      <w:divBdr>
        <w:top w:val="none" w:sz="0" w:space="0" w:color="auto"/>
        <w:left w:val="none" w:sz="0" w:space="0" w:color="auto"/>
        <w:bottom w:val="none" w:sz="0" w:space="0" w:color="auto"/>
        <w:right w:val="none" w:sz="0" w:space="0" w:color="auto"/>
      </w:divBdr>
    </w:div>
    <w:div w:id="1906791496">
      <w:bodyDiv w:val="1"/>
      <w:marLeft w:val="0"/>
      <w:marRight w:val="0"/>
      <w:marTop w:val="0"/>
      <w:marBottom w:val="0"/>
      <w:divBdr>
        <w:top w:val="none" w:sz="0" w:space="0" w:color="auto"/>
        <w:left w:val="none" w:sz="0" w:space="0" w:color="auto"/>
        <w:bottom w:val="none" w:sz="0" w:space="0" w:color="auto"/>
        <w:right w:val="none" w:sz="0" w:space="0" w:color="auto"/>
      </w:divBdr>
    </w:div>
    <w:div w:id="1927179332">
      <w:bodyDiv w:val="1"/>
      <w:marLeft w:val="0"/>
      <w:marRight w:val="0"/>
      <w:marTop w:val="0"/>
      <w:marBottom w:val="0"/>
      <w:divBdr>
        <w:top w:val="none" w:sz="0" w:space="0" w:color="auto"/>
        <w:left w:val="none" w:sz="0" w:space="0" w:color="auto"/>
        <w:bottom w:val="none" w:sz="0" w:space="0" w:color="auto"/>
        <w:right w:val="none" w:sz="0" w:space="0" w:color="auto"/>
      </w:divBdr>
    </w:div>
    <w:div w:id="1935937836">
      <w:bodyDiv w:val="1"/>
      <w:marLeft w:val="0"/>
      <w:marRight w:val="0"/>
      <w:marTop w:val="0"/>
      <w:marBottom w:val="0"/>
      <w:divBdr>
        <w:top w:val="none" w:sz="0" w:space="0" w:color="auto"/>
        <w:left w:val="none" w:sz="0" w:space="0" w:color="auto"/>
        <w:bottom w:val="none" w:sz="0" w:space="0" w:color="auto"/>
        <w:right w:val="none" w:sz="0" w:space="0" w:color="auto"/>
      </w:divBdr>
    </w:div>
    <w:div w:id="1937404317">
      <w:bodyDiv w:val="1"/>
      <w:marLeft w:val="0"/>
      <w:marRight w:val="0"/>
      <w:marTop w:val="0"/>
      <w:marBottom w:val="0"/>
      <w:divBdr>
        <w:top w:val="none" w:sz="0" w:space="0" w:color="auto"/>
        <w:left w:val="none" w:sz="0" w:space="0" w:color="auto"/>
        <w:bottom w:val="none" w:sz="0" w:space="0" w:color="auto"/>
        <w:right w:val="none" w:sz="0" w:space="0" w:color="auto"/>
      </w:divBdr>
    </w:div>
    <w:div w:id="1938514478">
      <w:bodyDiv w:val="1"/>
      <w:marLeft w:val="0"/>
      <w:marRight w:val="0"/>
      <w:marTop w:val="0"/>
      <w:marBottom w:val="0"/>
      <w:divBdr>
        <w:top w:val="none" w:sz="0" w:space="0" w:color="auto"/>
        <w:left w:val="none" w:sz="0" w:space="0" w:color="auto"/>
        <w:bottom w:val="none" w:sz="0" w:space="0" w:color="auto"/>
        <w:right w:val="none" w:sz="0" w:space="0" w:color="auto"/>
      </w:divBdr>
    </w:div>
    <w:div w:id="1939016731">
      <w:bodyDiv w:val="1"/>
      <w:marLeft w:val="0"/>
      <w:marRight w:val="0"/>
      <w:marTop w:val="0"/>
      <w:marBottom w:val="0"/>
      <w:divBdr>
        <w:top w:val="none" w:sz="0" w:space="0" w:color="auto"/>
        <w:left w:val="none" w:sz="0" w:space="0" w:color="auto"/>
        <w:bottom w:val="none" w:sz="0" w:space="0" w:color="auto"/>
        <w:right w:val="none" w:sz="0" w:space="0" w:color="auto"/>
      </w:divBdr>
    </w:div>
    <w:div w:id="1958368750">
      <w:bodyDiv w:val="1"/>
      <w:marLeft w:val="0"/>
      <w:marRight w:val="0"/>
      <w:marTop w:val="0"/>
      <w:marBottom w:val="0"/>
      <w:divBdr>
        <w:top w:val="none" w:sz="0" w:space="0" w:color="auto"/>
        <w:left w:val="none" w:sz="0" w:space="0" w:color="auto"/>
        <w:bottom w:val="none" w:sz="0" w:space="0" w:color="auto"/>
        <w:right w:val="none" w:sz="0" w:space="0" w:color="auto"/>
      </w:divBdr>
    </w:div>
    <w:div w:id="1959796692">
      <w:bodyDiv w:val="1"/>
      <w:marLeft w:val="0"/>
      <w:marRight w:val="0"/>
      <w:marTop w:val="0"/>
      <w:marBottom w:val="0"/>
      <w:divBdr>
        <w:top w:val="none" w:sz="0" w:space="0" w:color="auto"/>
        <w:left w:val="none" w:sz="0" w:space="0" w:color="auto"/>
        <w:bottom w:val="none" w:sz="0" w:space="0" w:color="auto"/>
        <w:right w:val="none" w:sz="0" w:space="0" w:color="auto"/>
      </w:divBdr>
    </w:div>
    <w:div w:id="1967422142">
      <w:bodyDiv w:val="1"/>
      <w:marLeft w:val="0"/>
      <w:marRight w:val="0"/>
      <w:marTop w:val="0"/>
      <w:marBottom w:val="0"/>
      <w:divBdr>
        <w:top w:val="none" w:sz="0" w:space="0" w:color="auto"/>
        <w:left w:val="none" w:sz="0" w:space="0" w:color="auto"/>
        <w:bottom w:val="none" w:sz="0" w:space="0" w:color="auto"/>
        <w:right w:val="none" w:sz="0" w:space="0" w:color="auto"/>
      </w:divBdr>
    </w:div>
    <w:div w:id="1974676797">
      <w:bodyDiv w:val="1"/>
      <w:marLeft w:val="0"/>
      <w:marRight w:val="0"/>
      <w:marTop w:val="0"/>
      <w:marBottom w:val="0"/>
      <w:divBdr>
        <w:top w:val="none" w:sz="0" w:space="0" w:color="auto"/>
        <w:left w:val="none" w:sz="0" w:space="0" w:color="auto"/>
        <w:bottom w:val="none" w:sz="0" w:space="0" w:color="auto"/>
        <w:right w:val="none" w:sz="0" w:space="0" w:color="auto"/>
      </w:divBdr>
    </w:div>
    <w:div w:id="1975061202">
      <w:bodyDiv w:val="1"/>
      <w:marLeft w:val="0"/>
      <w:marRight w:val="0"/>
      <w:marTop w:val="0"/>
      <w:marBottom w:val="0"/>
      <w:divBdr>
        <w:top w:val="none" w:sz="0" w:space="0" w:color="auto"/>
        <w:left w:val="none" w:sz="0" w:space="0" w:color="auto"/>
        <w:bottom w:val="none" w:sz="0" w:space="0" w:color="auto"/>
        <w:right w:val="none" w:sz="0" w:space="0" w:color="auto"/>
      </w:divBdr>
    </w:div>
    <w:div w:id="1977836747">
      <w:bodyDiv w:val="1"/>
      <w:marLeft w:val="0"/>
      <w:marRight w:val="0"/>
      <w:marTop w:val="0"/>
      <w:marBottom w:val="0"/>
      <w:divBdr>
        <w:top w:val="none" w:sz="0" w:space="0" w:color="auto"/>
        <w:left w:val="none" w:sz="0" w:space="0" w:color="auto"/>
        <w:bottom w:val="none" w:sz="0" w:space="0" w:color="auto"/>
        <w:right w:val="none" w:sz="0" w:space="0" w:color="auto"/>
      </w:divBdr>
    </w:div>
    <w:div w:id="1980265827">
      <w:bodyDiv w:val="1"/>
      <w:marLeft w:val="0"/>
      <w:marRight w:val="0"/>
      <w:marTop w:val="0"/>
      <w:marBottom w:val="0"/>
      <w:divBdr>
        <w:top w:val="none" w:sz="0" w:space="0" w:color="auto"/>
        <w:left w:val="none" w:sz="0" w:space="0" w:color="auto"/>
        <w:bottom w:val="none" w:sz="0" w:space="0" w:color="auto"/>
        <w:right w:val="none" w:sz="0" w:space="0" w:color="auto"/>
      </w:divBdr>
    </w:div>
    <w:div w:id="1980987792">
      <w:bodyDiv w:val="1"/>
      <w:marLeft w:val="0"/>
      <w:marRight w:val="0"/>
      <w:marTop w:val="0"/>
      <w:marBottom w:val="0"/>
      <w:divBdr>
        <w:top w:val="none" w:sz="0" w:space="0" w:color="auto"/>
        <w:left w:val="none" w:sz="0" w:space="0" w:color="auto"/>
        <w:bottom w:val="none" w:sz="0" w:space="0" w:color="auto"/>
        <w:right w:val="none" w:sz="0" w:space="0" w:color="auto"/>
      </w:divBdr>
    </w:div>
    <w:div w:id="1986280748">
      <w:bodyDiv w:val="1"/>
      <w:marLeft w:val="0"/>
      <w:marRight w:val="0"/>
      <w:marTop w:val="0"/>
      <w:marBottom w:val="0"/>
      <w:divBdr>
        <w:top w:val="none" w:sz="0" w:space="0" w:color="auto"/>
        <w:left w:val="none" w:sz="0" w:space="0" w:color="auto"/>
        <w:bottom w:val="none" w:sz="0" w:space="0" w:color="auto"/>
        <w:right w:val="none" w:sz="0" w:space="0" w:color="auto"/>
      </w:divBdr>
    </w:div>
    <w:div w:id="1990285709">
      <w:bodyDiv w:val="1"/>
      <w:marLeft w:val="0"/>
      <w:marRight w:val="0"/>
      <w:marTop w:val="0"/>
      <w:marBottom w:val="0"/>
      <w:divBdr>
        <w:top w:val="none" w:sz="0" w:space="0" w:color="auto"/>
        <w:left w:val="none" w:sz="0" w:space="0" w:color="auto"/>
        <w:bottom w:val="none" w:sz="0" w:space="0" w:color="auto"/>
        <w:right w:val="none" w:sz="0" w:space="0" w:color="auto"/>
      </w:divBdr>
    </w:div>
    <w:div w:id="1998455117">
      <w:bodyDiv w:val="1"/>
      <w:marLeft w:val="0"/>
      <w:marRight w:val="0"/>
      <w:marTop w:val="0"/>
      <w:marBottom w:val="0"/>
      <w:divBdr>
        <w:top w:val="none" w:sz="0" w:space="0" w:color="auto"/>
        <w:left w:val="none" w:sz="0" w:space="0" w:color="auto"/>
        <w:bottom w:val="none" w:sz="0" w:space="0" w:color="auto"/>
        <w:right w:val="none" w:sz="0" w:space="0" w:color="auto"/>
      </w:divBdr>
    </w:div>
    <w:div w:id="2000649931">
      <w:bodyDiv w:val="1"/>
      <w:marLeft w:val="0"/>
      <w:marRight w:val="0"/>
      <w:marTop w:val="0"/>
      <w:marBottom w:val="0"/>
      <w:divBdr>
        <w:top w:val="none" w:sz="0" w:space="0" w:color="auto"/>
        <w:left w:val="none" w:sz="0" w:space="0" w:color="auto"/>
        <w:bottom w:val="none" w:sz="0" w:space="0" w:color="auto"/>
        <w:right w:val="none" w:sz="0" w:space="0" w:color="auto"/>
      </w:divBdr>
    </w:div>
    <w:div w:id="2012491748">
      <w:bodyDiv w:val="1"/>
      <w:marLeft w:val="0"/>
      <w:marRight w:val="0"/>
      <w:marTop w:val="0"/>
      <w:marBottom w:val="0"/>
      <w:divBdr>
        <w:top w:val="none" w:sz="0" w:space="0" w:color="auto"/>
        <w:left w:val="none" w:sz="0" w:space="0" w:color="auto"/>
        <w:bottom w:val="none" w:sz="0" w:space="0" w:color="auto"/>
        <w:right w:val="none" w:sz="0" w:space="0" w:color="auto"/>
      </w:divBdr>
    </w:div>
    <w:div w:id="2015649239">
      <w:bodyDiv w:val="1"/>
      <w:marLeft w:val="0"/>
      <w:marRight w:val="0"/>
      <w:marTop w:val="0"/>
      <w:marBottom w:val="0"/>
      <w:divBdr>
        <w:top w:val="none" w:sz="0" w:space="0" w:color="auto"/>
        <w:left w:val="none" w:sz="0" w:space="0" w:color="auto"/>
        <w:bottom w:val="none" w:sz="0" w:space="0" w:color="auto"/>
        <w:right w:val="none" w:sz="0" w:space="0" w:color="auto"/>
      </w:divBdr>
    </w:div>
    <w:div w:id="2019310320">
      <w:bodyDiv w:val="1"/>
      <w:marLeft w:val="0"/>
      <w:marRight w:val="0"/>
      <w:marTop w:val="0"/>
      <w:marBottom w:val="0"/>
      <w:divBdr>
        <w:top w:val="none" w:sz="0" w:space="0" w:color="auto"/>
        <w:left w:val="none" w:sz="0" w:space="0" w:color="auto"/>
        <w:bottom w:val="none" w:sz="0" w:space="0" w:color="auto"/>
        <w:right w:val="none" w:sz="0" w:space="0" w:color="auto"/>
      </w:divBdr>
    </w:div>
    <w:div w:id="2022587032">
      <w:bodyDiv w:val="1"/>
      <w:marLeft w:val="0"/>
      <w:marRight w:val="0"/>
      <w:marTop w:val="0"/>
      <w:marBottom w:val="0"/>
      <w:divBdr>
        <w:top w:val="none" w:sz="0" w:space="0" w:color="auto"/>
        <w:left w:val="none" w:sz="0" w:space="0" w:color="auto"/>
        <w:bottom w:val="none" w:sz="0" w:space="0" w:color="auto"/>
        <w:right w:val="none" w:sz="0" w:space="0" w:color="auto"/>
      </w:divBdr>
    </w:div>
    <w:div w:id="2022855928">
      <w:bodyDiv w:val="1"/>
      <w:marLeft w:val="0"/>
      <w:marRight w:val="0"/>
      <w:marTop w:val="0"/>
      <w:marBottom w:val="0"/>
      <w:divBdr>
        <w:top w:val="none" w:sz="0" w:space="0" w:color="auto"/>
        <w:left w:val="none" w:sz="0" w:space="0" w:color="auto"/>
        <w:bottom w:val="none" w:sz="0" w:space="0" w:color="auto"/>
        <w:right w:val="none" w:sz="0" w:space="0" w:color="auto"/>
      </w:divBdr>
    </w:div>
    <w:div w:id="2028437403">
      <w:bodyDiv w:val="1"/>
      <w:marLeft w:val="0"/>
      <w:marRight w:val="0"/>
      <w:marTop w:val="0"/>
      <w:marBottom w:val="0"/>
      <w:divBdr>
        <w:top w:val="none" w:sz="0" w:space="0" w:color="auto"/>
        <w:left w:val="none" w:sz="0" w:space="0" w:color="auto"/>
        <w:bottom w:val="none" w:sz="0" w:space="0" w:color="auto"/>
        <w:right w:val="none" w:sz="0" w:space="0" w:color="auto"/>
      </w:divBdr>
    </w:div>
    <w:div w:id="2031443981">
      <w:bodyDiv w:val="1"/>
      <w:marLeft w:val="0"/>
      <w:marRight w:val="0"/>
      <w:marTop w:val="0"/>
      <w:marBottom w:val="0"/>
      <w:divBdr>
        <w:top w:val="none" w:sz="0" w:space="0" w:color="auto"/>
        <w:left w:val="none" w:sz="0" w:space="0" w:color="auto"/>
        <w:bottom w:val="none" w:sz="0" w:space="0" w:color="auto"/>
        <w:right w:val="none" w:sz="0" w:space="0" w:color="auto"/>
      </w:divBdr>
    </w:div>
    <w:div w:id="2035108941">
      <w:bodyDiv w:val="1"/>
      <w:marLeft w:val="0"/>
      <w:marRight w:val="0"/>
      <w:marTop w:val="0"/>
      <w:marBottom w:val="0"/>
      <w:divBdr>
        <w:top w:val="none" w:sz="0" w:space="0" w:color="auto"/>
        <w:left w:val="none" w:sz="0" w:space="0" w:color="auto"/>
        <w:bottom w:val="none" w:sz="0" w:space="0" w:color="auto"/>
        <w:right w:val="none" w:sz="0" w:space="0" w:color="auto"/>
      </w:divBdr>
    </w:div>
    <w:div w:id="2035618846">
      <w:bodyDiv w:val="1"/>
      <w:marLeft w:val="0"/>
      <w:marRight w:val="0"/>
      <w:marTop w:val="0"/>
      <w:marBottom w:val="0"/>
      <w:divBdr>
        <w:top w:val="none" w:sz="0" w:space="0" w:color="auto"/>
        <w:left w:val="none" w:sz="0" w:space="0" w:color="auto"/>
        <w:bottom w:val="none" w:sz="0" w:space="0" w:color="auto"/>
        <w:right w:val="none" w:sz="0" w:space="0" w:color="auto"/>
      </w:divBdr>
    </w:div>
    <w:div w:id="2036074633">
      <w:bodyDiv w:val="1"/>
      <w:marLeft w:val="0"/>
      <w:marRight w:val="0"/>
      <w:marTop w:val="0"/>
      <w:marBottom w:val="0"/>
      <w:divBdr>
        <w:top w:val="none" w:sz="0" w:space="0" w:color="auto"/>
        <w:left w:val="none" w:sz="0" w:space="0" w:color="auto"/>
        <w:bottom w:val="none" w:sz="0" w:space="0" w:color="auto"/>
        <w:right w:val="none" w:sz="0" w:space="0" w:color="auto"/>
      </w:divBdr>
    </w:div>
    <w:div w:id="2039698049">
      <w:bodyDiv w:val="1"/>
      <w:marLeft w:val="0"/>
      <w:marRight w:val="0"/>
      <w:marTop w:val="0"/>
      <w:marBottom w:val="0"/>
      <w:divBdr>
        <w:top w:val="none" w:sz="0" w:space="0" w:color="auto"/>
        <w:left w:val="none" w:sz="0" w:space="0" w:color="auto"/>
        <w:bottom w:val="none" w:sz="0" w:space="0" w:color="auto"/>
        <w:right w:val="none" w:sz="0" w:space="0" w:color="auto"/>
      </w:divBdr>
    </w:div>
    <w:div w:id="2043432107">
      <w:bodyDiv w:val="1"/>
      <w:marLeft w:val="0"/>
      <w:marRight w:val="0"/>
      <w:marTop w:val="0"/>
      <w:marBottom w:val="0"/>
      <w:divBdr>
        <w:top w:val="none" w:sz="0" w:space="0" w:color="auto"/>
        <w:left w:val="none" w:sz="0" w:space="0" w:color="auto"/>
        <w:bottom w:val="none" w:sz="0" w:space="0" w:color="auto"/>
        <w:right w:val="none" w:sz="0" w:space="0" w:color="auto"/>
      </w:divBdr>
    </w:div>
    <w:div w:id="2055422523">
      <w:bodyDiv w:val="1"/>
      <w:marLeft w:val="0"/>
      <w:marRight w:val="0"/>
      <w:marTop w:val="0"/>
      <w:marBottom w:val="0"/>
      <w:divBdr>
        <w:top w:val="none" w:sz="0" w:space="0" w:color="auto"/>
        <w:left w:val="none" w:sz="0" w:space="0" w:color="auto"/>
        <w:bottom w:val="none" w:sz="0" w:space="0" w:color="auto"/>
        <w:right w:val="none" w:sz="0" w:space="0" w:color="auto"/>
      </w:divBdr>
    </w:div>
    <w:div w:id="2064331559">
      <w:bodyDiv w:val="1"/>
      <w:marLeft w:val="0"/>
      <w:marRight w:val="0"/>
      <w:marTop w:val="0"/>
      <w:marBottom w:val="0"/>
      <w:divBdr>
        <w:top w:val="none" w:sz="0" w:space="0" w:color="auto"/>
        <w:left w:val="none" w:sz="0" w:space="0" w:color="auto"/>
        <w:bottom w:val="none" w:sz="0" w:space="0" w:color="auto"/>
        <w:right w:val="none" w:sz="0" w:space="0" w:color="auto"/>
      </w:divBdr>
    </w:div>
    <w:div w:id="2067071989">
      <w:bodyDiv w:val="1"/>
      <w:marLeft w:val="0"/>
      <w:marRight w:val="0"/>
      <w:marTop w:val="0"/>
      <w:marBottom w:val="0"/>
      <w:divBdr>
        <w:top w:val="none" w:sz="0" w:space="0" w:color="auto"/>
        <w:left w:val="none" w:sz="0" w:space="0" w:color="auto"/>
        <w:bottom w:val="none" w:sz="0" w:space="0" w:color="auto"/>
        <w:right w:val="none" w:sz="0" w:space="0" w:color="auto"/>
      </w:divBdr>
    </w:div>
    <w:div w:id="2075811523">
      <w:bodyDiv w:val="1"/>
      <w:marLeft w:val="0"/>
      <w:marRight w:val="0"/>
      <w:marTop w:val="0"/>
      <w:marBottom w:val="0"/>
      <w:divBdr>
        <w:top w:val="none" w:sz="0" w:space="0" w:color="auto"/>
        <w:left w:val="none" w:sz="0" w:space="0" w:color="auto"/>
        <w:bottom w:val="none" w:sz="0" w:space="0" w:color="auto"/>
        <w:right w:val="none" w:sz="0" w:space="0" w:color="auto"/>
      </w:divBdr>
    </w:div>
    <w:div w:id="2081906030">
      <w:bodyDiv w:val="1"/>
      <w:marLeft w:val="0"/>
      <w:marRight w:val="0"/>
      <w:marTop w:val="0"/>
      <w:marBottom w:val="0"/>
      <w:divBdr>
        <w:top w:val="none" w:sz="0" w:space="0" w:color="auto"/>
        <w:left w:val="none" w:sz="0" w:space="0" w:color="auto"/>
        <w:bottom w:val="none" w:sz="0" w:space="0" w:color="auto"/>
        <w:right w:val="none" w:sz="0" w:space="0" w:color="auto"/>
      </w:divBdr>
    </w:div>
    <w:div w:id="2084257314">
      <w:bodyDiv w:val="1"/>
      <w:marLeft w:val="0"/>
      <w:marRight w:val="0"/>
      <w:marTop w:val="0"/>
      <w:marBottom w:val="0"/>
      <w:divBdr>
        <w:top w:val="none" w:sz="0" w:space="0" w:color="auto"/>
        <w:left w:val="none" w:sz="0" w:space="0" w:color="auto"/>
        <w:bottom w:val="none" w:sz="0" w:space="0" w:color="auto"/>
        <w:right w:val="none" w:sz="0" w:space="0" w:color="auto"/>
      </w:divBdr>
    </w:div>
    <w:div w:id="2089615512">
      <w:bodyDiv w:val="1"/>
      <w:marLeft w:val="0"/>
      <w:marRight w:val="0"/>
      <w:marTop w:val="0"/>
      <w:marBottom w:val="0"/>
      <w:divBdr>
        <w:top w:val="none" w:sz="0" w:space="0" w:color="auto"/>
        <w:left w:val="none" w:sz="0" w:space="0" w:color="auto"/>
        <w:bottom w:val="none" w:sz="0" w:space="0" w:color="auto"/>
        <w:right w:val="none" w:sz="0" w:space="0" w:color="auto"/>
      </w:divBdr>
    </w:div>
    <w:div w:id="2094274017">
      <w:bodyDiv w:val="1"/>
      <w:marLeft w:val="0"/>
      <w:marRight w:val="0"/>
      <w:marTop w:val="0"/>
      <w:marBottom w:val="0"/>
      <w:divBdr>
        <w:top w:val="none" w:sz="0" w:space="0" w:color="auto"/>
        <w:left w:val="none" w:sz="0" w:space="0" w:color="auto"/>
        <w:bottom w:val="none" w:sz="0" w:space="0" w:color="auto"/>
        <w:right w:val="none" w:sz="0" w:space="0" w:color="auto"/>
      </w:divBdr>
    </w:div>
    <w:div w:id="2099019193">
      <w:bodyDiv w:val="1"/>
      <w:marLeft w:val="0"/>
      <w:marRight w:val="0"/>
      <w:marTop w:val="0"/>
      <w:marBottom w:val="0"/>
      <w:divBdr>
        <w:top w:val="none" w:sz="0" w:space="0" w:color="auto"/>
        <w:left w:val="none" w:sz="0" w:space="0" w:color="auto"/>
        <w:bottom w:val="none" w:sz="0" w:space="0" w:color="auto"/>
        <w:right w:val="none" w:sz="0" w:space="0" w:color="auto"/>
      </w:divBdr>
    </w:div>
    <w:div w:id="2100564839">
      <w:bodyDiv w:val="1"/>
      <w:marLeft w:val="0"/>
      <w:marRight w:val="0"/>
      <w:marTop w:val="0"/>
      <w:marBottom w:val="0"/>
      <w:divBdr>
        <w:top w:val="none" w:sz="0" w:space="0" w:color="auto"/>
        <w:left w:val="none" w:sz="0" w:space="0" w:color="auto"/>
        <w:bottom w:val="none" w:sz="0" w:space="0" w:color="auto"/>
        <w:right w:val="none" w:sz="0" w:space="0" w:color="auto"/>
      </w:divBdr>
    </w:div>
    <w:div w:id="2102099522">
      <w:bodyDiv w:val="1"/>
      <w:marLeft w:val="0"/>
      <w:marRight w:val="0"/>
      <w:marTop w:val="0"/>
      <w:marBottom w:val="0"/>
      <w:divBdr>
        <w:top w:val="none" w:sz="0" w:space="0" w:color="auto"/>
        <w:left w:val="none" w:sz="0" w:space="0" w:color="auto"/>
        <w:bottom w:val="none" w:sz="0" w:space="0" w:color="auto"/>
        <w:right w:val="none" w:sz="0" w:space="0" w:color="auto"/>
      </w:divBdr>
    </w:div>
    <w:div w:id="2105762080">
      <w:bodyDiv w:val="1"/>
      <w:marLeft w:val="0"/>
      <w:marRight w:val="0"/>
      <w:marTop w:val="0"/>
      <w:marBottom w:val="0"/>
      <w:divBdr>
        <w:top w:val="none" w:sz="0" w:space="0" w:color="auto"/>
        <w:left w:val="none" w:sz="0" w:space="0" w:color="auto"/>
        <w:bottom w:val="none" w:sz="0" w:space="0" w:color="auto"/>
        <w:right w:val="none" w:sz="0" w:space="0" w:color="auto"/>
      </w:divBdr>
    </w:div>
    <w:div w:id="2109159397">
      <w:bodyDiv w:val="1"/>
      <w:marLeft w:val="0"/>
      <w:marRight w:val="0"/>
      <w:marTop w:val="0"/>
      <w:marBottom w:val="0"/>
      <w:divBdr>
        <w:top w:val="none" w:sz="0" w:space="0" w:color="auto"/>
        <w:left w:val="none" w:sz="0" w:space="0" w:color="auto"/>
        <w:bottom w:val="none" w:sz="0" w:space="0" w:color="auto"/>
        <w:right w:val="none" w:sz="0" w:space="0" w:color="auto"/>
      </w:divBdr>
    </w:div>
    <w:div w:id="2115203022">
      <w:bodyDiv w:val="1"/>
      <w:marLeft w:val="0"/>
      <w:marRight w:val="0"/>
      <w:marTop w:val="0"/>
      <w:marBottom w:val="0"/>
      <w:divBdr>
        <w:top w:val="none" w:sz="0" w:space="0" w:color="auto"/>
        <w:left w:val="none" w:sz="0" w:space="0" w:color="auto"/>
        <w:bottom w:val="none" w:sz="0" w:space="0" w:color="auto"/>
        <w:right w:val="none" w:sz="0" w:space="0" w:color="auto"/>
      </w:divBdr>
    </w:div>
    <w:div w:id="2116974394">
      <w:bodyDiv w:val="1"/>
      <w:marLeft w:val="0"/>
      <w:marRight w:val="0"/>
      <w:marTop w:val="0"/>
      <w:marBottom w:val="0"/>
      <w:divBdr>
        <w:top w:val="none" w:sz="0" w:space="0" w:color="auto"/>
        <w:left w:val="none" w:sz="0" w:space="0" w:color="auto"/>
        <w:bottom w:val="none" w:sz="0" w:space="0" w:color="auto"/>
        <w:right w:val="none" w:sz="0" w:space="0" w:color="auto"/>
      </w:divBdr>
    </w:div>
    <w:div w:id="2118671878">
      <w:bodyDiv w:val="1"/>
      <w:marLeft w:val="0"/>
      <w:marRight w:val="0"/>
      <w:marTop w:val="0"/>
      <w:marBottom w:val="0"/>
      <w:divBdr>
        <w:top w:val="none" w:sz="0" w:space="0" w:color="auto"/>
        <w:left w:val="none" w:sz="0" w:space="0" w:color="auto"/>
        <w:bottom w:val="none" w:sz="0" w:space="0" w:color="auto"/>
        <w:right w:val="none" w:sz="0" w:space="0" w:color="auto"/>
      </w:divBdr>
    </w:div>
    <w:div w:id="2121490866">
      <w:bodyDiv w:val="1"/>
      <w:marLeft w:val="0"/>
      <w:marRight w:val="0"/>
      <w:marTop w:val="0"/>
      <w:marBottom w:val="0"/>
      <w:divBdr>
        <w:top w:val="none" w:sz="0" w:space="0" w:color="auto"/>
        <w:left w:val="none" w:sz="0" w:space="0" w:color="auto"/>
        <w:bottom w:val="none" w:sz="0" w:space="0" w:color="auto"/>
        <w:right w:val="none" w:sz="0" w:space="0" w:color="auto"/>
      </w:divBdr>
    </w:div>
    <w:div w:id="2124113300">
      <w:bodyDiv w:val="1"/>
      <w:marLeft w:val="0"/>
      <w:marRight w:val="0"/>
      <w:marTop w:val="0"/>
      <w:marBottom w:val="0"/>
      <w:divBdr>
        <w:top w:val="none" w:sz="0" w:space="0" w:color="auto"/>
        <w:left w:val="none" w:sz="0" w:space="0" w:color="auto"/>
        <w:bottom w:val="none" w:sz="0" w:space="0" w:color="auto"/>
        <w:right w:val="none" w:sz="0" w:space="0" w:color="auto"/>
      </w:divBdr>
    </w:div>
    <w:div w:id="2126728272">
      <w:bodyDiv w:val="1"/>
      <w:marLeft w:val="0"/>
      <w:marRight w:val="0"/>
      <w:marTop w:val="0"/>
      <w:marBottom w:val="0"/>
      <w:divBdr>
        <w:top w:val="none" w:sz="0" w:space="0" w:color="auto"/>
        <w:left w:val="none" w:sz="0" w:space="0" w:color="auto"/>
        <w:bottom w:val="none" w:sz="0" w:space="0" w:color="auto"/>
        <w:right w:val="none" w:sz="0" w:space="0" w:color="auto"/>
      </w:divBdr>
    </w:div>
    <w:div w:id="2135564642">
      <w:bodyDiv w:val="1"/>
      <w:marLeft w:val="0"/>
      <w:marRight w:val="0"/>
      <w:marTop w:val="0"/>
      <w:marBottom w:val="0"/>
      <w:divBdr>
        <w:top w:val="none" w:sz="0" w:space="0" w:color="auto"/>
        <w:left w:val="none" w:sz="0" w:space="0" w:color="auto"/>
        <w:bottom w:val="none" w:sz="0" w:space="0" w:color="auto"/>
        <w:right w:val="none" w:sz="0" w:space="0" w:color="auto"/>
      </w:divBdr>
    </w:div>
    <w:div w:id="2136485466">
      <w:bodyDiv w:val="1"/>
      <w:marLeft w:val="0"/>
      <w:marRight w:val="0"/>
      <w:marTop w:val="0"/>
      <w:marBottom w:val="0"/>
      <w:divBdr>
        <w:top w:val="none" w:sz="0" w:space="0" w:color="auto"/>
        <w:left w:val="none" w:sz="0" w:space="0" w:color="auto"/>
        <w:bottom w:val="none" w:sz="0" w:space="0" w:color="auto"/>
        <w:right w:val="none" w:sz="0" w:space="0" w:color="auto"/>
      </w:divBdr>
    </w:div>
    <w:div w:id="2142264878">
      <w:bodyDiv w:val="1"/>
      <w:marLeft w:val="0"/>
      <w:marRight w:val="0"/>
      <w:marTop w:val="0"/>
      <w:marBottom w:val="0"/>
      <w:divBdr>
        <w:top w:val="none" w:sz="0" w:space="0" w:color="auto"/>
        <w:left w:val="none" w:sz="0" w:space="0" w:color="auto"/>
        <w:bottom w:val="none" w:sz="0" w:space="0" w:color="auto"/>
        <w:right w:val="none" w:sz="0" w:space="0" w:color="auto"/>
      </w:divBdr>
    </w:div>
    <w:div w:id="2146004611">
      <w:bodyDiv w:val="1"/>
      <w:marLeft w:val="0"/>
      <w:marRight w:val="0"/>
      <w:marTop w:val="0"/>
      <w:marBottom w:val="0"/>
      <w:divBdr>
        <w:top w:val="none" w:sz="0" w:space="0" w:color="auto"/>
        <w:left w:val="none" w:sz="0" w:space="0" w:color="auto"/>
        <w:bottom w:val="none" w:sz="0" w:space="0" w:color="auto"/>
        <w:right w:val="none" w:sz="0" w:space="0" w:color="auto"/>
      </w:divBdr>
    </w:div>
    <w:div w:id="2147118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g11.sc29.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g11.sc29.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stages-and-resources-for-standards-development.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so.org/developing-standards.html" TargetMode="External"/><Relationship Id="rId4" Type="http://schemas.openxmlformats.org/officeDocument/2006/relationships/settings" Target="settings.xml"/><Relationship Id="rId9" Type="http://schemas.openxmlformats.org/officeDocument/2006/relationships/hyperlink" Target="mailto:qianheng@sdis.c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Kah11</b:Tag>
    <b:SourceType>JournalArticle</b:SourceType>
    <b:Guid>{C60A3BBE-8B0A-4460-B5BA-DF4596EB0718}</b:Guid>
    <b:Title>On the Future of Genomic Data</b:Title>
    <b:Year>2011</b:Year>
    <b:Author>
      <b:Author>
        <b:NameList>
          <b:Person>
            <b:Last>Kahn</b:Last>
            <b:First>S.</b:First>
            <b:Middle>D.</b:Middle>
          </b:Person>
        </b:NameList>
      </b:Author>
    </b:Author>
    <b:JournalName>Science</b:JournalName>
    <b:Pages>728-729</b:Pages>
    <b:Volume>331</b:Volume>
    <b:RefOrder>1</b:RefOrder>
  </b:Source>
  <b:Source>
    <b:Tag>Ste15</b:Tag>
    <b:SourceType>JournalArticle</b:SourceType>
    <b:Guid>{590107E9-3391-41D5-AFE7-2ABD55EE2940}</b:Guid>
    <b:Title>Big Data: Astronomical or Genomical?</b:Title>
    <b:Year>2015</b:Year>
    <b:JournalName>PLOS Biology</b:JournalName>
    <b:Author>
      <b:Author>
        <b:NameList>
          <b:Person>
            <b:Last>Stephens</b:Last>
            <b:First>Z.</b:First>
            <b:Middle>D.</b:Middle>
          </b:Person>
          <b:Person>
            <b:Last>Lee</b:Last>
            <b:First>S.</b:First>
            <b:Middle>Y.</b:Middle>
          </b:Person>
          <b:Person>
            <b:Last>Faghri</b:Last>
            <b:First>F.</b:First>
          </b:Person>
          <b:Person>
            <b:Last>Campbell</b:Last>
            <b:First>R.</b:First>
            <b:Middle>H.</b:Middle>
          </b:Person>
          <b:Person>
            <b:Last>Zhai</b:Last>
            <b:First>C.</b:First>
          </b:Person>
          <b:Person>
            <b:Last>Efron</b:Last>
            <b:First>M.</b:First>
            <b:Middle>J.</b:Middle>
          </b:Person>
          <b:Person>
            <b:Last>Robinson</b:Last>
            <b:First>G.</b:First>
            <b:Middle>E.</b:Middle>
          </b:Person>
        </b:NameList>
      </b:Author>
    </b:Author>
    <b:URL>http://journals.plos.org/plosbiology/article?id=10.1371/journal.pbio.1002195</b:URL>
    <b:RefOrder>2</b:RefOrder>
  </b:Source>
  <b:Source>
    <b:Tag>JTC14</b:Tag>
    <b:SourceType>ConferenceProceedings</b:SourceType>
    <b:Guid>{F4A54086-844D-4AE8-9C43-04F6F2885A23}</b:Guid>
    <b:Author>
      <b:Author>
        <b:Corporate>MPEG Requirements</b:Corporate>
      </b:Author>
    </b:Author>
    <b:Title>ISO/IEC JTC 1/SC 29/WG 11 MPEG2018/N18135 - Thoughts on future standardisation activities in the domain of genomic representation</b:Title>
    <b:Year>October 2018</b:Year>
    <b:City>Macao</b:City>
    <b:ConferenceName>124th MPEG Meeting</b:ConferenceName>
    <b:RefOrder>6</b:RefOrder>
  </b:Source>
  <b:Source>
    <b:Tag>ISO19</b:Tag>
    <b:SourceType>Book</b:SourceType>
    <b:Guid>{3F34B7CA-31C5-4B83-BF2C-FB22A332E4AE}</b:Guid>
    <b:Author>
      <b:Author>
        <b:Corporate>ISO/IEC SC29WG11</b:Corporate>
      </b:Author>
    </b:Author>
    <b:Title>ISO/IEC 23092 Series</b:Title>
    <b:Year>2019</b:Year>
    <b:Publisher>ISO/IEC</b:Publisher>
    <b:RefOrder>3</b:RefOrder>
  </b:Source>
  <b:Source>
    <b:Tag>Ref</b:Tag>
    <b:SourceType>Book</b:SourceType>
    <b:Guid>{C333BAB7-3165-4381-AD87-7F184B68A36A}</b:Guid>
    <b:Title>The Gene Ontology Consortium: "The Gene Ontology project in 2008". Nucleic Acids Research. 36 (Database issue): D440–4. doi:10.1093/nar/gkm883</b:Title>
    <b:Year>January 2008</b:Year>
    <b:RefOrder>7</b:RefOrder>
  </b:Source>
  <b:Source>
    <b:Tag>ISO20691</b:Tag>
    <b:SourceType>Book</b:SourceType>
    <b:Guid>{ABD2D532-29A9-41B9-9361-D1128D17B40C}</b:Guid>
    <b:Title>ISO 20691 Biotechnology — Requirements for data formatting and description in the life sciences for downstream data processing and integration workflows</b:Title>
    <b:Year>2019</b:Year>
    <b:RefOrder>8</b:RefOrder>
  </b:Source>
  <b:Source>
    <b:Tag>MPE162</b:Tag>
    <b:SourceType>ConferenceProceedings</b:SourceType>
    <b:Guid>{80E9E55D-7045-4E41-833A-0ABFB13F72A7}</b:Guid>
    <b:Author>
      <b:Author>
        <b:Corporate>MPEG Requirements</b:Corporate>
      </b:Author>
    </b:Author>
    <b:Title>ISO/IEC JTC 1/SC 29/WG 11 MPEG2020/N19060 - Draft Requirements for ISO/IEC 23092 series extensions</b:Title>
    <b:Year>January 2020</b:Year>
    <b:City>Brussels</b:City>
    <b:ConferenceName>129th MPEG meeting</b:ConferenceName>
    <b:RefOrder>5</b:RefOrder>
  </b:Source>
  <b:Source>
    <b:Tag>MPE161</b:Tag>
    <b:SourceType>ConferenceProceedings</b:SourceType>
    <b:Guid>{EA6E2F37-14D5-4CBD-B6A2-FD5B126D1431}</b:Guid>
    <b:Author>
      <b:Author>
        <b:Corporate>ISO/IEC JTC 1/SC 29/WG 11</b:Corporate>
      </b:Author>
    </b:Author>
    <b:Title>NXXXXX - Evaluation Procedure for the Joint Call for Proposals for ISO/IEC 23092 series extension</b:Title>
    <b:City>Alpbach</b:City>
    <b:Year>April 2020</b:Year>
    <b:ConferenceName>To be published at the 130th MPEG meeting </b:ConferenceName>
    <b:RefOrder>4</b:RefOrder>
  </b:Source>
</b:Sources>
</file>

<file path=customXml/itemProps1.xml><?xml version="1.0" encoding="utf-8"?>
<ds:datastoreItem xmlns:ds="http://schemas.openxmlformats.org/officeDocument/2006/customXml" ds:itemID="{43FA24F9-5F8C-4C07-A52B-CCDDE6C48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10</Pages>
  <Words>3082</Words>
  <Characters>16952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1</vt:lpstr>
    </vt:vector>
  </TitlesOfParts>
  <Company>CEDEO</Company>
  <LinksUpToDate>false</LinksUpToDate>
  <CharactersWithSpaces>19995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Schuyler Quackenbush</dc:creator>
  <cp:keywords/>
  <cp:lastModifiedBy>Mattavelli Marco</cp:lastModifiedBy>
  <cp:revision>12</cp:revision>
  <dcterms:created xsi:type="dcterms:W3CDTF">2020-01-17T07:59:00Z</dcterms:created>
  <dcterms:modified xsi:type="dcterms:W3CDTF">2020-02-01T11:13:00Z</dcterms:modified>
</cp:coreProperties>
</file>