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78CCD" w14:textId="77777777"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14:anchorId="6CEBA6D7" wp14:editId="276C6D4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164DD5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658B3CE6"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29AC208B"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EBA6D7"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1164DD5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658B3CE6"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29AC208B"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14:anchorId="05A941A5" wp14:editId="49480C4A">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9196" w14:textId="77777777" w:rsidR="00717E1B" w:rsidRPr="00BF0CA7" w:rsidRDefault="00717E1B" w:rsidP="00717E1B">
                            <w:pPr>
                              <w:tabs>
                                <w:tab w:val="left" w:pos="3100"/>
                              </w:tabs>
                              <w:spacing w:after="0" w:line="465" w:lineRule="exact"/>
                              <w:ind w:right="-87"/>
                              <w:rPr>
                                <w:rFonts w:ascii="Times New Roman" w:eastAsia="Times New Roman" w:hAnsi="Times New Roman"/>
                                <w:sz w:val="44"/>
                                <w:szCs w:val="44"/>
                                <w:lang w:val="pt-BR"/>
                              </w:rPr>
                            </w:pPr>
                            <w:r w:rsidRPr="00BF0CA7">
                              <w:rPr>
                                <w:rFonts w:ascii="Times New Roman" w:eastAsia="Times New Roman" w:hAnsi="Times New Roman"/>
                                <w:b/>
                                <w:bCs/>
                                <w:spacing w:val="6"/>
                                <w:sz w:val="29"/>
                                <w:szCs w:val="29"/>
                                <w:lang w:val="pt-BR"/>
                              </w:rPr>
                              <w:t>ISO/IEC JTC 1/SC 29/WG 11</w:t>
                            </w:r>
                            <w:r w:rsidRPr="00BF0CA7">
                              <w:rPr>
                                <w:rFonts w:ascii="Times New Roman" w:eastAsia="Times New Roman" w:hAnsi="Times New Roman"/>
                                <w:b/>
                                <w:bCs/>
                                <w:spacing w:val="-41"/>
                                <w:sz w:val="29"/>
                                <w:szCs w:val="29"/>
                                <w:lang w:val="pt-BR"/>
                              </w:rPr>
                              <w:t xml:space="preserve"> </w:t>
                            </w:r>
                            <w:r w:rsidRPr="00BF0CA7">
                              <w:rPr>
                                <w:rFonts w:ascii="Times New Roman" w:eastAsia="Times New Roman" w:hAnsi="Times New Roman"/>
                                <w:b/>
                                <w:bCs/>
                                <w:sz w:val="29"/>
                                <w:szCs w:val="29"/>
                                <w:lang w:val="pt-BR"/>
                              </w:rPr>
                              <w:tab/>
                            </w:r>
                            <w:r w:rsidRPr="00BF0CA7">
                              <w:rPr>
                                <w:rFonts w:ascii="Times New Roman" w:eastAsia="Times New Roman" w:hAnsi="Times New Roman"/>
                                <w:b/>
                                <w:bCs/>
                                <w:sz w:val="44"/>
                                <w:szCs w:val="44"/>
                                <w:lang w:val="pt-BR"/>
                              </w:rPr>
                              <w:t>N</w:t>
                            </w:r>
                            <w:r w:rsidRPr="00BF0CA7">
                              <w:rPr>
                                <w:rFonts w:ascii="Times New Roman" w:eastAsia="Times New Roman" w:hAnsi="Times New Roman"/>
                                <w:b/>
                                <w:bCs/>
                                <w:spacing w:val="-16"/>
                                <w:sz w:val="44"/>
                                <w:szCs w:val="44"/>
                                <w:lang w:val="pt-B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941A5"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FfFtGntAQAAvwMAAA4AAAAAAAAAAAAAAAAALgIAAGRy&#13;&#10;cy9lMm9Eb2MueG1sUEsBAi0AFAAGAAgAAAAhAHGmN8blAAAAEAEAAA8AAAAAAAAAAAAAAAAARwQA&#13;&#10;AGRycy9kb3ducmV2LnhtbFBLBQYAAAAABAAEAPMAAABZBQAAAAA=&#13;&#10;" filled="f" stroked="f">
                <v:textbox inset="0,0,0,0">
                  <w:txbxContent>
                    <w:p w14:paraId="1E939196" w14:textId="77777777" w:rsidR="00717E1B" w:rsidRPr="00BF0CA7" w:rsidRDefault="00717E1B" w:rsidP="00717E1B">
                      <w:pPr>
                        <w:tabs>
                          <w:tab w:val="left" w:pos="3100"/>
                        </w:tabs>
                        <w:spacing w:after="0" w:line="465" w:lineRule="exact"/>
                        <w:ind w:right="-87"/>
                        <w:rPr>
                          <w:rFonts w:ascii="Times New Roman" w:eastAsia="Times New Roman" w:hAnsi="Times New Roman"/>
                          <w:sz w:val="44"/>
                          <w:szCs w:val="44"/>
                          <w:lang w:val="pt-BR"/>
                        </w:rPr>
                      </w:pPr>
                      <w:r w:rsidRPr="00BF0CA7">
                        <w:rPr>
                          <w:rFonts w:ascii="Times New Roman" w:eastAsia="Times New Roman" w:hAnsi="Times New Roman"/>
                          <w:b/>
                          <w:bCs/>
                          <w:spacing w:val="6"/>
                          <w:sz w:val="29"/>
                          <w:szCs w:val="29"/>
                          <w:lang w:val="pt-BR"/>
                        </w:rPr>
                        <w:t>ISO/IEC JTC 1/SC 29/WG 11</w:t>
                      </w:r>
                      <w:r w:rsidRPr="00BF0CA7">
                        <w:rPr>
                          <w:rFonts w:ascii="Times New Roman" w:eastAsia="Times New Roman" w:hAnsi="Times New Roman"/>
                          <w:b/>
                          <w:bCs/>
                          <w:spacing w:val="-41"/>
                          <w:sz w:val="29"/>
                          <w:szCs w:val="29"/>
                          <w:lang w:val="pt-BR"/>
                        </w:rPr>
                        <w:t xml:space="preserve"> </w:t>
                      </w:r>
                      <w:r w:rsidRPr="00BF0CA7">
                        <w:rPr>
                          <w:rFonts w:ascii="Times New Roman" w:eastAsia="Times New Roman" w:hAnsi="Times New Roman"/>
                          <w:b/>
                          <w:bCs/>
                          <w:sz w:val="29"/>
                          <w:szCs w:val="29"/>
                          <w:lang w:val="pt-BR"/>
                        </w:rPr>
                        <w:tab/>
                      </w:r>
                      <w:r w:rsidRPr="00BF0CA7">
                        <w:rPr>
                          <w:rFonts w:ascii="Times New Roman" w:eastAsia="Times New Roman" w:hAnsi="Times New Roman"/>
                          <w:b/>
                          <w:bCs/>
                          <w:sz w:val="44"/>
                          <w:szCs w:val="44"/>
                          <w:lang w:val="pt-BR"/>
                        </w:rPr>
                        <w:t>N</w:t>
                      </w:r>
                      <w:r w:rsidRPr="00BF0CA7">
                        <w:rPr>
                          <w:rFonts w:ascii="Times New Roman" w:eastAsia="Times New Roman" w:hAnsi="Times New Roman"/>
                          <w:b/>
                          <w:bCs/>
                          <w:spacing w:val="-16"/>
                          <w:sz w:val="44"/>
                          <w:szCs w:val="44"/>
                          <w:lang w:val="pt-BR"/>
                        </w:rPr>
                        <w:t xml:space="preserve"> </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14:anchorId="6C0C594F" wp14:editId="30CB1127">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14:anchorId="795DDCE8" wp14:editId="20F0A506">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A5D93E"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">
                <v:shape id="Freeform 25" o:spid="_x0000_s1027" style="position:absolute;left:3285;top:1204;width:7496;height:2;visibility:visible;mso-wrap-style:square;v-text-anchor:top" coordsize="74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" path="m,l7496,e" filled="f" strokeweight=".84808mm">
                  <v:path arrowok="t" o:connecttype="custom" o:connectlocs="0,0;7496,0" o:connectangles="0,0"/>
                </v:shape>
                <w10:wrap anchorx="page" anchory="page"/>
              </v:group>
            </w:pict>
          </mc:Fallback>
        </mc:AlternateContent>
      </w:r>
    </w:p>
    <w:p w14:paraId="2D91762E" w14:textId="77777777" w:rsidR="009D0066" w:rsidRDefault="009D0066" w:rsidP="007F2E7F"/>
    <w:p w14:paraId="406F9728" w14:textId="77777777" w:rsidR="00717E1B" w:rsidRDefault="00717E1B" w:rsidP="00717E1B">
      <w:pPr>
        <w:spacing w:after="0" w:line="200" w:lineRule="exact"/>
        <w:rPr>
          <w:sz w:val="20"/>
          <w:szCs w:val="20"/>
        </w:rPr>
      </w:pPr>
    </w:p>
    <w:p w14:paraId="1406A835"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5E6FC874" w14:textId="77777777" w:rsidR="00717E1B" w:rsidRDefault="00717E1B" w:rsidP="00494821">
      <w:pPr>
        <w:tabs>
          <w:tab w:val="left" w:pos="2880"/>
        </w:tabs>
        <w:spacing w:after="0" w:line="200" w:lineRule="exact"/>
        <w:rPr>
          <w:sz w:val="20"/>
          <w:szCs w:val="20"/>
        </w:rPr>
      </w:pPr>
    </w:p>
    <w:p w14:paraId="0169E3C2" w14:textId="77777777" w:rsidR="00717E1B" w:rsidRDefault="00717E1B" w:rsidP="00494821">
      <w:pPr>
        <w:tabs>
          <w:tab w:val="left" w:pos="2880"/>
        </w:tabs>
        <w:spacing w:before="15" w:after="0" w:line="200" w:lineRule="exact"/>
        <w:rPr>
          <w:sz w:val="20"/>
          <w:szCs w:val="20"/>
        </w:rPr>
      </w:pPr>
    </w:p>
    <w:p w14:paraId="5653463E"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p>
    <w:p w14:paraId="53BA9E47" w14:textId="77777777" w:rsidR="00717E1B" w:rsidRDefault="00717E1B" w:rsidP="00494821">
      <w:pPr>
        <w:tabs>
          <w:tab w:val="left" w:pos="2880"/>
        </w:tabs>
        <w:spacing w:after="0" w:line="200" w:lineRule="exact"/>
        <w:rPr>
          <w:sz w:val="20"/>
          <w:szCs w:val="20"/>
        </w:rPr>
      </w:pPr>
    </w:p>
    <w:p w14:paraId="3956E25C" w14:textId="77777777" w:rsidR="00717E1B" w:rsidRDefault="00717E1B" w:rsidP="00494821">
      <w:pPr>
        <w:tabs>
          <w:tab w:val="left" w:pos="2880"/>
        </w:tabs>
        <w:spacing w:before="15" w:after="0" w:line="200" w:lineRule="exact"/>
        <w:rPr>
          <w:sz w:val="20"/>
          <w:szCs w:val="20"/>
        </w:rPr>
      </w:pPr>
    </w:p>
    <w:p w14:paraId="5536B1B9"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t>Approved</w:t>
      </w:r>
    </w:p>
    <w:p w14:paraId="2E4CD8EE" w14:textId="77777777" w:rsidR="00717E1B" w:rsidRDefault="00717E1B" w:rsidP="00494821">
      <w:pPr>
        <w:tabs>
          <w:tab w:val="left" w:pos="2880"/>
        </w:tabs>
        <w:spacing w:after="0" w:line="200" w:lineRule="exact"/>
        <w:rPr>
          <w:sz w:val="20"/>
          <w:szCs w:val="20"/>
        </w:rPr>
      </w:pPr>
    </w:p>
    <w:p w14:paraId="552AEA51" w14:textId="77777777" w:rsidR="00717E1B" w:rsidRDefault="00717E1B" w:rsidP="00494821">
      <w:pPr>
        <w:tabs>
          <w:tab w:val="left" w:pos="2880"/>
        </w:tabs>
        <w:spacing w:before="15" w:after="0" w:line="200" w:lineRule="exact"/>
        <w:rPr>
          <w:sz w:val="20"/>
          <w:szCs w:val="20"/>
        </w:rPr>
      </w:pPr>
    </w:p>
    <w:p w14:paraId="6A6C06AE" w14:textId="237AE7E9"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874AC3">
        <w:rPr>
          <w:rFonts w:ascii="Times New Roman" w:eastAsia="Times New Roman" w:hAnsi="Times New Roman"/>
          <w:b/>
          <w:bCs/>
          <w:spacing w:val="-6"/>
          <w:w w:val="107"/>
          <w:sz w:val="24"/>
          <w:szCs w:val="24"/>
        </w:rPr>
        <w:t>10</w:t>
      </w:r>
      <w:r w:rsidR="00494821">
        <w:rPr>
          <w:rFonts w:ascii="Times New Roman" w:eastAsia="Times New Roman" w:hAnsi="Times New Roman"/>
          <w:b/>
          <w:bCs/>
          <w:spacing w:val="-6"/>
          <w:w w:val="107"/>
          <w:sz w:val="24"/>
          <w:szCs w:val="24"/>
        </w:rPr>
        <w:t>-</w:t>
      </w:r>
      <w:r w:rsidR="00874AC3">
        <w:rPr>
          <w:rFonts w:ascii="Times New Roman" w:eastAsia="Times New Roman" w:hAnsi="Times New Roman"/>
          <w:b/>
          <w:bCs/>
          <w:spacing w:val="-6"/>
          <w:w w:val="107"/>
          <w:sz w:val="24"/>
          <w:szCs w:val="24"/>
        </w:rPr>
        <w:t>13</w:t>
      </w:r>
    </w:p>
    <w:p w14:paraId="4D493892" w14:textId="77777777" w:rsidR="00717E1B" w:rsidRDefault="00717E1B" w:rsidP="00494821">
      <w:pPr>
        <w:tabs>
          <w:tab w:val="left" w:pos="2880"/>
        </w:tabs>
        <w:spacing w:after="0" w:line="200" w:lineRule="exact"/>
        <w:rPr>
          <w:sz w:val="20"/>
          <w:szCs w:val="20"/>
        </w:rPr>
      </w:pPr>
    </w:p>
    <w:p w14:paraId="0D0C2072" w14:textId="77777777" w:rsidR="00717E1B" w:rsidRDefault="00717E1B" w:rsidP="00494821">
      <w:pPr>
        <w:tabs>
          <w:tab w:val="left" w:pos="2880"/>
        </w:tabs>
        <w:spacing w:before="15" w:after="0" w:line="200" w:lineRule="exact"/>
        <w:rPr>
          <w:sz w:val="20"/>
          <w:szCs w:val="20"/>
        </w:rPr>
      </w:pPr>
    </w:p>
    <w:p w14:paraId="25455C01"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13108D">
        <w:rPr>
          <w:rFonts w:ascii="Times New Roman" w:eastAsia="Times New Roman" w:hAnsi="Times New Roman"/>
          <w:b/>
          <w:bCs/>
          <w:sz w:val="24"/>
          <w:szCs w:val="24"/>
        </w:rPr>
        <w:t>3DG</w:t>
      </w:r>
    </w:p>
    <w:p w14:paraId="70E75ABE" w14:textId="77777777" w:rsidR="00717E1B" w:rsidRDefault="00717E1B" w:rsidP="00494821">
      <w:pPr>
        <w:tabs>
          <w:tab w:val="left" w:pos="2880"/>
        </w:tabs>
        <w:spacing w:after="0" w:line="200" w:lineRule="exact"/>
        <w:rPr>
          <w:sz w:val="20"/>
          <w:szCs w:val="20"/>
        </w:rPr>
      </w:pPr>
    </w:p>
    <w:p w14:paraId="769116B1" w14:textId="77777777" w:rsidR="00717E1B" w:rsidRDefault="00717E1B" w:rsidP="00494821">
      <w:pPr>
        <w:tabs>
          <w:tab w:val="left" w:pos="2880"/>
        </w:tabs>
        <w:spacing w:before="15" w:after="0" w:line="200" w:lineRule="exact"/>
        <w:rPr>
          <w:sz w:val="20"/>
          <w:szCs w:val="20"/>
        </w:rPr>
      </w:pPr>
    </w:p>
    <w:p w14:paraId="37208541"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14:paraId="75A4D950" w14:textId="77777777" w:rsidR="00717E1B" w:rsidRDefault="00717E1B" w:rsidP="00494821">
      <w:pPr>
        <w:tabs>
          <w:tab w:val="left" w:pos="2880"/>
        </w:tabs>
        <w:spacing w:after="0" w:line="200" w:lineRule="exact"/>
        <w:rPr>
          <w:sz w:val="20"/>
          <w:szCs w:val="20"/>
        </w:rPr>
      </w:pPr>
    </w:p>
    <w:p w14:paraId="5031D5F0" w14:textId="77777777" w:rsidR="00717E1B" w:rsidRDefault="00717E1B" w:rsidP="00494821">
      <w:pPr>
        <w:tabs>
          <w:tab w:val="left" w:pos="2880"/>
        </w:tabs>
        <w:spacing w:before="15" w:after="0" w:line="200" w:lineRule="exact"/>
        <w:rPr>
          <w:sz w:val="20"/>
          <w:szCs w:val="20"/>
        </w:rPr>
      </w:pPr>
    </w:p>
    <w:p w14:paraId="22E9260A"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13108D">
        <w:rPr>
          <w:rFonts w:ascii="Times New Roman" w:eastAsia="Times New Roman" w:hAnsi="Times New Roman"/>
          <w:b/>
          <w:bCs/>
          <w:sz w:val="24"/>
          <w:szCs w:val="24"/>
        </w:rPr>
        <w:t>4</w:t>
      </w:r>
    </w:p>
    <w:p w14:paraId="65651CE8" w14:textId="77777777" w:rsidR="00717E1B" w:rsidRDefault="00717E1B" w:rsidP="00494821">
      <w:pPr>
        <w:tabs>
          <w:tab w:val="left" w:pos="2880"/>
        </w:tabs>
        <w:spacing w:after="0" w:line="200" w:lineRule="exact"/>
        <w:rPr>
          <w:sz w:val="20"/>
          <w:szCs w:val="20"/>
        </w:rPr>
      </w:pPr>
    </w:p>
    <w:p w14:paraId="7312D0DC" w14:textId="77777777" w:rsidR="00717E1B" w:rsidRDefault="00717E1B" w:rsidP="00717E1B">
      <w:pPr>
        <w:spacing w:before="15" w:after="0" w:line="200" w:lineRule="exact"/>
        <w:rPr>
          <w:sz w:val="20"/>
          <w:szCs w:val="20"/>
        </w:rPr>
      </w:pPr>
    </w:p>
    <w:p w14:paraId="33E38D4C" w14:textId="3267EC45"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sidR="00065452">
        <w:rPr>
          <w:rFonts w:ascii="Times New Roman" w:eastAsia="Times New Roman" w:hAnsi="Times New Roman"/>
          <w:sz w:val="24"/>
          <w:szCs w:val="24"/>
        </w:rPr>
        <w:t xml:space="preserve"> </w:t>
      </w:r>
    </w:p>
    <w:p w14:paraId="3BB05C60" w14:textId="77777777" w:rsidR="00717E1B" w:rsidRDefault="00717E1B" w:rsidP="00717E1B">
      <w:pPr>
        <w:spacing w:before="6" w:after="0" w:line="180" w:lineRule="exact"/>
        <w:rPr>
          <w:sz w:val="18"/>
          <w:szCs w:val="18"/>
        </w:rPr>
      </w:pPr>
    </w:p>
    <w:p w14:paraId="77D49874" w14:textId="77777777" w:rsidR="00717E1B" w:rsidRDefault="00717E1B" w:rsidP="00717E1B">
      <w:pPr>
        <w:spacing w:after="0" w:line="200" w:lineRule="exact"/>
        <w:rPr>
          <w:sz w:val="20"/>
          <w:szCs w:val="20"/>
        </w:rPr>
      </w:pPr>
    </w:p>
    <w:p w14:paraId="31E98238" w14:textId="77777777"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14:paraId="66355D5B" w14:textId="77777777"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14:paraId="284B630C"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INTERNATIONAL ORGANISATION FOR STANDARDISATION</w:t>
      </w:r>
    </w:p>
    <w:p w14:paraId="6F2387EB"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412223EE"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55C9281E"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2114EBC1" w14:textId="77777777" w:rsidR="00CB6FF9" w:rsidRDefault="00CB6FF9" w:rsidP="00CB6FF9"/>
    <w:p w14:paraId="3AA51152" w14:textId="30B59CE7"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sidR="00BF0CA7" w:rsidRPr="00BF0CA7">
        <w:rPr>
          <w:rFonts w:ascii="Times New Roman" w:eastAsia="SimSun" w:hAnsi="Times New Roman"/>
          <w:b/>
          <w:sz w:val="48"/>
          <w:szCs w:val="24"/>
          <w:lang w:val="fr-FR" w:eastAsia="zh-CN"/>
        </w:rPr>
        <w:t>18</w:t>
      </w:r>
      <w:r w:rsidR="004E24FE">
        <w:rPr>
          <w:rFonts w:ascii="Times New Roman" w:eastAsia="SimSun" w:hAnsi="Times New Roman"/>
          <w:b/>
          <w:sz w:val="48"/>
          <w:szCs w:val="24"/>
          <w:lang w:val="fr-FR" w:eastAsia="zh-CN"/>
        </w:rPr>
        <w:t>938</w:t>
      </w:r>
    </w:p>
    <w:p w14:paraId="69965832" w14:textId="5F4D8D2B" w:rsidR="00BF0CA7" w:rsidRDefault="00BF0CA7" w:rsidP="00BF0CA7">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 xml:space="preserve">Geneva, CH – </w:t>
      </w:r>
      <w:proofErr w:type="spellStart"/>
      <w:r w:rsidR="004E24FE">
        <w:rPr>
          <w:rFonts w:ascii="Times New Roman" w:eastAsia="SimSun" w:hAnsi="Times New Roman"/>
          <w:b/>
          <w:sz w:val="28"/>
          <w:szCs w:val="24"/>
          <w:lang w:val="fr-FR" w:eastAsia="zh-CN"/>
        </w:rPr>
        <w:t>October</w:t>
      </w:r>
      <w:proofErr w:type="spellEnd"/>
      <w:r>
        <w:rPr>
          <w:rFonts w:ascii="Times New Roman" w:eastAsia="SimSun" w:hAnsi="Times New Roman"/>
          <w:b/>
          <w:sz w:val="28"/>
          <w:szCs w:val="24"/>
          <w:lang w:val="fr-FR" w:eastAsia="zh-CN"/>
        </w:rPr>
        <w:t xml:space="preserve"> 2019</w:t>
      </w:r>
    </w:p>
    <w:p w14:paraId="47C25519"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8055"/>
      </w:tblGrid>
      <w:tr w:rsidR="00CB6FF9" w:rsidRPr="00CB6FF9" w14:paraId="6891E168" w14:textId="77777777" w:rsidTr="006176FE">
        <w:tc>
          <w:tcPr>
            <w:tcW w:w="0" w:type="auto"/>
            <w:shd w:val="clear" w:color="auto" w:fill="auto"/>
          </w:tcPr>
          <w:p w14:paraId="05477F3F"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14:paraId="22E93B3A" w14:textId="77777777" w:rsidR="00CB6FF9" w:rsidRPr="00CB6FF9" w:rsidRDefault="00BF0CA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3DG</w:t>
            </w:r>
          </w:p>
        </w:tc>
      </w:tr>
      <w:tr w:rsidR="00CB6FF9" w:rsidRPr="00CB6FF9" w14:paraId="1CD5B2D9" w14:textId="77777777" w:rsidTr="006176FE">
        <w:tc>
          <w:tcPr>
            <w:tcW w:w="0" w:type="auto"/>
            <w:shd w:val="clear" w:color="auto" w:fill="auto"/>
          </w:tcPr>
          <w:p w14:paraId="3F813B9B"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14:paraId="5BD88791" w14:textId="0CA07EA2" w:rsidR="00CB6FF9" w:rsidRPr="00CB6FF9" w:rsidRDefault="00BF0CA7" w:rsidP="00CB6FF9">
            <w:pPr>
              <w:widowControl/>
              <w:spacing w:after="0" w:line="240" w:lineRule="auto"/>
              <w:rPr>
                <w:rFonts w:ascii="Times New Roman" w:eastAsia="SimSun" w:hAnsi="Times New Roman"/>
                <w:b/>
                <w:sz w:val="28"/>
                <w:szCs w:val="24"/>
                <w:lang w:val="fr-FR" w:eastAsia="zh-CN"/>
              </w:rPr>
            </w:pPr>
            <w:r w:rsidRPr="00BF0CA7">
              <w:rPr>
                <w:rFonts w:ascii="Times New Roman" w:eastAsia="SimSun" w:hAnsi="Times New Roman"/>
                <w:b/>
                <w:sz w:val="28"/>
                <w:szCs w:val="24"/>
                <w:lang w:val="fr-FR" w:eastAsia="zh-CN"/>
              </w:rPr>
              <w:t xml:space="preserve">V-PCC </w:t>
            </w:r>
            <w:proofErr w:type="spellStart"/>
            <w:r w:rsidRPr="00BF0CA7">
              <w:rPr>
                <w:rFonts w:ascii="Times New Roman" w:eastAsia="SimSun" w:hAnsi="Times New Roman"/>
                <w:b/>
                <w:sz w:val="28"/>
                <w:szCs w:val="24"/>
                <w:lang w:val="fr-FR" w:eastAsia="zh-CN"/>
              </w:rPr>
              <w:t>Core</w:t>
            </w:r>
            <w:proofErr w:type="spellEnd"/>
            <w:r w:rsidRPr="00BF0CA7">
              <w:rPr>
                <w:rFonts w:ascii="Times New Roman" w:eastAsia="SimSun" w:hAnsi="Times New Roman"/>
                <w:b/>
                <w:sz w:val="28"/>
                <w:szCs w:val="24"/>
                <w:lang w:val="fr-FR" w:eastAsia="zh-CN"/>
              </w:rPr>
              <w:t xml:space="preserve"> </w:t>
            </w:r>
            <w:proofErr w:type="spellStart"/>
            <w:r w:rsidRPr="00BF0CA7">
              <w:rPr>
                <w:rFonts w:ascii="Times New Roman" w:eastAsia="SimSun" w:hAnsi="Times New Roman"/>
                <w:b/>
                <w:sz w:val="28"/>
                <w:szCs w:val="24"/>
                <w:lang w:val="fr-FR" w:eastAsia="zh-CN"/>
              </w:rPr>
              <w:t>Experiment</w:t>
            </w:r>
            <w:proofErr w:type="spellEnd"/>
            <w:r w:rsidRPr="00BF0CA7">
              <w:rPr>
                <w:rFonts w:ascii="Times New Roman" w:eastAsia="SimSun" w:hAnsi="Times New Roman"/>
                <w:b/>
                <w:sz w:val="28"/>
                <w:szCs w:val="24"/>
                <w:lang w:val="fr-FR" w:eastAsia="zh-CN"/>
              </w:rPr>
              <w:t xml:space="preserve"> 2.</w:t>
            </w:r>
            <w:r w:rsidR="00E4508D">
              <w:rPr>
                <w:rFonts w:ascii="Times New Roman" w:eastAsia="SimSun" w:hAnsi="Times New Roman"/>
                <w:b/>
                <w:sz w:val="28"/>
                <w:szCs w:val="24"/>
                <w:lang w:val="fr-FR" w:eastAsia="zh-CN"/>
              </w:rPr>
              <w:t>28</w:t>
            </w:r>
            <w:r w:rsidRPr="00BF0CA7">
              <w:rPr>
                <w:rFonts w:ascii="Times New Roman" w:eastAsia="SimSun" w:hAnsi="Times New Roman"/>
                <w:b/>
                <w:sz w:val="28"/>
                <w:szCs w:val="24"/>
                <w:lang w:val="fr-FR" w:eastAsia="zh-CN"/>
              </w:rPr>
              <w:t xml:space="preserve"> </w:t>
            </w:r>
            <w:r w:rsidR="00E4508D" w:rsidRPr="00E4508D">
              <w:rPr>
                <w:rFonts w:ascii="Times New Roman" w:eastAsia="SimSun" w:hAnsi="Times New Roman"/>
                <w:b/>
                <w:sz w:val="28"/>
                <w:szCs w:val="24"/>
                <w:lang w:val="fr-FR" w:eastAsia="zh-CN"/>
              </w:rPr>
              <w:t xml:space="preserve">on </w:t>
            </w:r>
            <w:proofErr w:type="spellStart"/>
            <w:r w:rsidR="00E4508D" w:rsidRPr="00E4508D">
              <w:rPr>
                <w:rFonts w:ascii="Times New Roman" w:eastAsia="SimSun" w:hAnsi="Times New Roman"/>
                <w:b/>
                <w:sz w:val="28"/>
                <w:szCs w:val="24"/>
                <w:lang w:val="fr-FR" w:eastAsia="zh-CN"/>
              </w:rPr>
              <w:t>Designing</w:t>
            </w:r>
            <w:proofErr w:type="spellEnd"/>
            <w:r w:rsidR="00E4508D" w:rsidRPr="00E4508D">
              <w:rPr>
                <w:rFonts w:ascii="Times New Roman" w:eastAsia="SimSun" w:hAnsi="Times New Roman"/>
                <w:b/>
                <w:sz w:val="28"/>
                <w:szCs w:val="24"/>
                <w:lang w:val="fr-FR" w:eastAsia="zh-CN"/>
              </w:rPr>
              <w:t xml:space="preserve"> </w:t>
            </w:r>
            <w:proofErr w:type="spellStart"/>
            <w:r w:rsidR="00E4508D" w:rsidRPr="00E4508D">
              <w:rPr>
                <w:rFonts w:ascii="Times New Roman" w:eastAsia="SimSun" w:hAnsi="Times New Roman"/>
                <w:b/>
                <w:sz w:val="28"/>
                <w:szCs w:val="24"/>
                <w:lang w:val="fr-FR" w:eastAsia="zh-CN"/>
              </w:rPr>
              <w:t>Conformance</w:t>
            </w:r>
            <w:proofErr w:type="spellEnd"/>
            <w:r w:rsidR="00E4508D" w:rsidRPr="00E4508D">
              <w:rPr>
                <w:rFonts w:ascii="Times New Roman" w:eastAsia="SimSun" w:hAnsi="Times New Roman"/>
                <w:b/>
                <w:sz w:val="28"/>
                <w:szCs w:val="24"/>
                <w:lang w:val="fr-FR" w:eastAsia="zh-CN"/>
              </w:rPr>
              <w:t xml:space="preserve"> Unit and SEI message</w:t>
            </w:r>
            <w:r w:rsidR="00E4508D">
              <w:rPr>
                <w:rFonts w:ascii="Times New Roman" w:eastAsia="SimSun" w:hAnsi="Times New Roman"/>
                <w:b/>
                <w:sz w:val="28"/>
                <w:szCs w:val="24"/>
                <w:lang w:val="fr-FR" w:eastAsia="zh-CN"/>
              </w:rPr>
              <w:t>s</w:t>
            </w:r>
          </w:p>
        </w:tc>
      </w:tr>
      <w:tr w:rsidR="00BF0CA7" w:rsidRPr="00CB6FF9" w14:paraId="47AD4D7E" w14:textId="77777777" w:rsidTr="006176FE">
        <w:tc>
          <w:tcPr>
            <w:tcW w:w="0" w:type="auto"/>
            <w:shd w:val="clear" w:color="auto" w:fill="auto"/>
          </w:tcPr>
          <w:p w14:paraId="4D3AFB42" w14:textId="77777777" w:rsidR="00BF0CA7" w:rsidRPr="00CB6FF9" w:rsidRDefault="00BF0CA7" w:rsidP="00CB6FF9">
            <w:pPr>
              <w:widowControl/>
              <w:spacing w:after="0" w:line="240" w:lineRule="auto"/>
              <w:rPr>
                <w:rFonts w:ascii="Times New Roman" w:eastAsia="SimSun" w:hAnsi="Times New Roman"/>
                <w:b/>
                <w:sz w:val="28"/>
                <w:szCs w:val="24"/>
                <w:lang w:val="fr-FR" w:eastAsia="zh-CN"/>
              </w:rPr>
            </w:pPr>
            <w:proofErr w:type="spellStart"/>
            <w:proofErr w:type="gramStart"/>
            <w:r>
              <w:rPr>
                <w:rFonts w:ascii="Times New Roman" w:eastAsia="SimSun" w:hAnsi="Times New Roman"/>
                <w:b/>
                <w:sz w:val="28"/>
                <w:szCs w:val="24"/>
                <w:lang w:val="fr-FR" w:eastAsia="zh-CN"/>
              </w:rPr>
              <w:t>Authors</w:t>
            </w:r>
            <w:proofErr w:type="spellEnd"/>
            <w:r>
              <w:rPr>
                <w:rFonts w:ascii="Times New Roman" w:eastAsia="SimSun" w:hAnsi="Times New Roman"/>
                <w:b/>
                <w:sz w:val="28"/>
                <w:szCs w:val="24"/>
                <w:lang w:val="fr-FR" w:eastAsia="zh-CN"/>
              </w:rPr>
              <w:t>:</w:t>
            </w:r>
            <w:proofErr w:type="gramEnd"/>
          </w:p>
        </w:tc>
        <w:tc>
          <w:tcPr>
            <w:tcW w:w="0" w:type="auto"/>
            <w:shd w:val="clear" w:color="auto" w:fill="auto"/>
          </w:tcPr>
          <w:p w14:paraId="6AC5F74E" w14:textId="1FF590D8" w:rsidR="00BF0CA7" w:rsidRPr="00CB6FF9" w:rsidRDefault="00E4508D"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Alexis M. Tourapis</w:t>
            </w:r>
          </w:p>
        </w:tc>
      </w:tr>
    </w:tbl>
    <w:p w14:paraId="5E82B2D0"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5712BFCF"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055557C5" w14:textId="021CECB2" w:rsidR="00CB6FF9" w:rsidRDefault="00BF0CA7" w:rsidP="00BF0CA7">
      <w:pPr>
        <w:widowControl/>
        <w:spacing w:after="0" w:line="240" w:lineRule="auto"/>
        <w:jc w:val="center"/>
        <w:rPr>
          <w:rFonts w:ascii="Times New Roman" w:eastAsia="SimSun" w:hAnsi="Times New Roman"/>
          <w:b/>
          <w:sz w:val="28"/>
          <w:szCs w:val="24"/>
          <w:lang w:val="fr-FR" w:eastAsia="zh-CN"/>
        </w:rPr>
      </w:pPr>
      <w:r w:rsidRPr="00BF0CA7">
        <w:rPr>
          <w:rFonts w:ascii="Times New Roman" w:eastAsia="SimSun" w:hAnsi="Times New Roman"/>
          <w:b/>
          <w:sz w:val="28"/>
          <w:szCs w:val="24"/>
          <w:lang w:val="fr-FR" w:eastAsia="zh-CN"/>
        </w:rPr>
        <w:t xml:space="preserve">V-PCC </w:t>
      </w:r>
      <w:proofErr w:type="spellStart"/>
      <w:r w:rsidRPr="00BF0CA7">
        <w:rPr>
          <w:rFonts w:ascii="Times New Roman" w:eastAsia="SimSun" w:hAnsi="Times New Roman"/>
          <w:b/>
          <w:sz w:val="28"/>
          <w:szCs w:val="24"/>
          <w:lang w:val="fr-FR" w:eastAsia="zh-CN"/>
        </w:rPr>
        <w:t>Core</w:t>
      </w:r>
      <w:proofErr w:type="spellEnd"/>
      <w:r w:rsidRPr="00BF0CA7">
        <w:rPr>
          <w:rFonts w:ascii="Times New Roman" w:eastAsia="SimSun" w:hAnsi="Times New Roman"/>
          <w:b/>
          <w:sz w:val="28"/>
          <w:szCs w:val="24"/>
          <w:lang w:val="fr-FR" w:eastAsia="zh-CN"/>
        </w:rPr>
        <w:t xml:space="preserve"> </w:t>
      </w:r>
      <w:proofErr w:type="spellStart"/>
      <w:r w:rsidRPr="00BF0CA7">
        <w:rPr>
          <w:rFonts w:ascii="Times New Roman" w:eastAsia="SimSun" w:hAnsi="Times New Roman"/>
          <w:b/>
          <w:sz w:val="28"/>
          <w:szCs w:val="24"/>
          <w:lang w:val="fr-FR" w:eastAsia="zh-CN"/>
        </w:rPr>
        <w:t>Experiment</w:t>
      </w:r>
      <w:proofErr w:type="spellEnd"/>
      <w:r w:rsidRPr="00BF0CA7">
        <w:rPr>
          <w:rFonts w:ascii="Times New Roman" w:eastAsia="SimSun" w:hAnsi="Times New Roman"/>
          <w:b/>
          <w:sz w:val="28"/>
          <w:szCs w:val="24"/>
          <w:lang w:val="fr-FR" w:eastAsia="zh-CN"/>
        </w:rPr>
        <w:t xml:space="preserve"> 2.</w:t>
      </w:r>
      <w:r w:rsidR="00E4508D">
        <w:rPr>
          <w:rFonts w:ascii="Times New Roman" w:eastAsia="SimSun" w:hAnsi="Times New Roman"/>
          <w:b/>
          <w:sz w:val="28"/>
          <w:szCs w:val="24"/>
          <w:lang w:val="fr-FR" w:eastAsia="zh-CN"/>
        </w:rPr>
        <w:t>28</w:t>
      </w:r>
      <w:r w:rsidRPr="00BF0CA7">
        <w:rPr>
          <w:rFonts w:ascii="Times New Roman" w:eastAsia="SimSun" w:hAnsi="Times New Roman"/>
          <w:b/>
          <w:sz w:val="28"/>
          <w:szCs w:val="24"/>
          <w:lang w:val="fr-FR" w:eastAsia="zh-CN"/>
        </w:rPr>
        <w:t xml:space="preserve"> on </w:t>
      </w:r>
      <w:proofErr w:type="spellStart"/>
      <w:r w:rsidR="00E4508D" w:rsidRPr="00E4508D">
        <w:rPr>
          <w:rFonts w:ascii="Times New Roman" w:eastAsia="SimSun" w:hAnsi="Times New Roman"/>
          <w:b/>
          <w:sz w:val="28"/>
          <w:szCs w:val="24"/>
          <w:lang w:val="fr-FR" w:eastAsia="zh-CN"/>
        </w:rPr>
        <w:t>Designing</w:t>
      </w:r>
      <w:proofErr w:type="spellEnd"/>
      <w:r w:rsidR="00E4508D" w:rsidRPr="00E4508D">
        <w:rPr>
          <w:rFonts w:ascii="Times New Roman" w:eastAsia="SimSun" w:hAnsi="Times New Roman"/>
          <w:b/>
          <w:sz w:val="28"/>
          <w:szCs w:val="24"/>
          <w:lang w:val="fr-FR" w:eastAsia="zh-CN"/>
        </w:rPr>
        <w:t xml:space="preserve"> </w:t>
      </w:r>
      <w:proofErr w:type="spellStart"/>
      <w:r w:rsidR="00E4508D" w:rsidRPr="00E4508D">
        <w:rPr>
          <w:rFonts w:ascii="Times New Roman" w:eastAsia="SimSun" w:hAnsi="Times New Roman"/>
          <w:b/>
          <w:sz w:val="28"/>
          <w:szCs w:val="24"/>
          <w:lang w:val="fr-FR" w:eastAsia="zh-CN"/>
        </w:rPr>
        <w:t>Conformance</w:t>
      </w:r>
      <w:proofErr w:type="spellEnd"/>
      <w:r w:rsidR="00E4508D" w:rsidRPr="00E4508D">
        <w:rPr>
          <w:rFonts w:ascii="Times New Roman" w:eastAsia="SimSun" w:hAnsi="Times New Roman"/>
          <w:b/>
          <w:sz w:val="28"/>
          <w:szCs w:val="24"/>
          <w:lang w:val="fr-FR" w:eastAsia="zh-CN"/>
        </w:rPr>
        <w:t xml:space="preserve"> Unit and </w:t>
      </w:r>
      <w:r w:rsidR="00B74494">
        <w:rPr>
          <w:rFonts w:ascii="Times New Roman" w:eastAsia="SimSun" w:hAnsi="Times New Roman"/>
          <w:b/>
          <w:sz w:val="28"/>
          <w:szCs w:val="24"/>
          <w:lang w:val="fr-FR" w:eastAsia="zh-CN"/>
        </w:rPr>
        <w:br/>
      </w:r>
      <w:r w:rsidR="00E4508D" w:rsidRPr="00E4508D">
        <w:rPr>
          <w:rFonts w:ascii="Times New Roman" w:eastAsia="SimSun" w:hAnsi="Times New Roman"/>
          <w:b/>
          <w:sz w:val="28"/>
          <w:szCs w:val="24"/>
          <w:lang w:val="fr-FR" w:eastAsia="zh-CN"/>
        </w:rPr>
        <w:t>SEI message</w:t>
      </w:r>
      <w:r w:rsidR="00E4508D">
        <w:rPr>
          <w:rFonts w:ascii="Times New Roman" w:eastAsia="SimSun" w:hAnsi="Times New Roman"/>
          <w:b/>
          <w:sz w:val="28"/>
          <w:szCs w:val="24"/>
          <w:lang w:val="fr-FR" w:eastAsia="zh-CN"/>
        </w:rPr>
        <w:t>s</w:t>
      </w:r>
    </w:p>
    <w:p w14:paraId="3614E5CD" w14:textId="77777777" w:rsidR="00BF0CA7" w:rsidRDefault="00BF0CA7" w:rsidP="00BF0CA7">
      <w:pPr>
        <w:widowControl/>
        <w:spacing w:after="0" w:line="240" w:lineRule="auto"/>
        <w:jc w:val="center"/>
        <w:rPr>
          <w:rFonts w:ascii="Times New Roman" w:eastAsia="SimSun" w:hAnsi="Times New Roman"/>
          <w:sz w:val="24"/>
          <w:szCs w:val="24"/>
          <w:lang w:val="en-GB" w:eastAsia="zh-CN"/>
        </w:rPr>
      </w:pPr>
    </w:p>
    <w:p w14:paraId="5AC0BD04" w14:textId="77777777" w:rsidR="00BF0CA7" w:rsidRPr="00232235" w:rsidRDefault="00BF0CA7" w:rsidP="00BF0CA7">
      <w:pPr>
        <w:pStyle w:val="Heading1"/>
        <w:numPr>
          <w:ilvl w:val="0"/>
          <w:numId w:val="0"/>
        </w:numPr>
        <w:ind w:left="432" w:hanging="432"/>
        <w:rPr>
          <w:rFonts w:ascii="Times New Roman" w:hAnsi="Times New Roman"/>
          <w:lang w:val="en-CA"/>
        </w:rPr>
      </w:pPr>
      <w:r w:rsidRPr="00232235">
        <w:rPr>
          <w:rFonts w:ascii="Times New Roman" w:hAnsi="Times New Roman"/>
          <w:lang w:val="en-CA"/>
        </w:rPr>
        <w:t>Abstract</w:t>
      </w:r>
    </w:p>
    <w:p w14:paraId="2F203099" w14:textId="0A00E3F4" w:rsidR="00BF0CA7" w:rsidRDefault="00BF0CA7" w:rsidP="00BF0CA7">
      <w:pPr>
        <w:rPr>
          <w:lang w:val="en-CA"/>
        </w:rPr>
      </w:pPr>
      <w:r w:rsidRPr="00822E74">
        <w:rPr>
          <w:lang w:val="en-CA"/>
        </w:rPr>
        <w:t xml:space="preserve">This document provides a description of Core Experiment </w:t>
      </w:r>
      <w:r>
        <w:rPr>
          <w:lang w:val="en-CA"/>
        </w:rPr>
        <w:t>2</w:t>
      </w:r>
      <w:r w:rsidRPr="005F2C02">
        <w:rPr>
          <w:lang w:val="en-CA"/>
        </w:rPr>
        <w:t>.</w:t>
      </w:r>
      <w:r w:rsidR="00E4508D">
        <w:rPr>
          <w:lang w:val="en-CA"/>
        </w:rPr>
        <w:t>28</w:t>
      </w:r>
      <w:r w:rsidRPr="005F2C02">
        <w:rPr>
          <w:lang w:val="en-CA"/>
        </w:rPr>
        <w:t xml:space="preserve"> on </w:t>
      </w:r>
      <w:r w:rsidR="00E4508D">
        <w:rPr>
          <w:lang w:val="en-CA"/>
        </w:rPr>
        <w:t>Designing Conformance Unit and SEI messages</w:t>
      </w:r>
      <w:r>
        <w:rPr>
          <w:lang w:val="en-CA"/>
        </w:rPr>
        <w:t>.</w:t>
      </w:r>
    </w:p>
    <w:p w14:paraId="00F537E0" w14:textId="77777777" w:rsidR="00BF0CA7" w:rsidRPr="00232235" w:rsidRDefault="00BF0CA7" w:rsidP="00BF0CA7">
      <w:pPr>
        <w:pStyle w:val="Heading1"/>
        <w:widowControl/>
        <w:numPr>
          <w:ilvl w:val="0"/>
          <w:numId w:val="30"/>
        </w:numPr>
        <w:spacing w:line="240" w:lineRule="auto"/>
        <w:jc w:val="both"/>
        <w:rPr>
          <w:lang w:val="en-CA"/>
        </w:rPr>
      </w:pPr>
      <w:r w:rsidRPr="00232235">
        <w:t>Introduction</w:t>
      </w:r>
    </w:p>
    <w:p w14:paraId="5A6D3B21" w14:textId="7511FED5" w:rsidR="00BF0CA7" w:rsidRDefault="00BF0CA7" w:rsidP="00BF0CA7">
      <w:pPr>
        <w:rPr>
          <w:lang w:val="en-CA"/>
        </w:rPr>
      </w:pPr>
      <w:r w:rsidRPr="005F2C02">
        <w:rPr>
          <w:lang w:val="en-CA"/>
        </w:rPr>
        <w:t>The goal of C</w:t>
      </w:r>
      <w:r>
        <w:rPr>
          <w:lang w:val="en-CA"/>
        </w:rPr>
        <w:t xml:space="preserve">ore </w:t>
      </w:r>
      <w:r w:rsidRPr="005F2C02">
        <w:rPr>
          <w:lang w:val="en-CA"/>
        </w:rPr>
        <w:t>E</w:t>
      </w:r>
      <w:r>
        <w:rPr>
          <w:lang w:val="en-CA"/>
        </w:rPr>
        <w:t>xperiment</w:t>
      </w:r>
      <w:r w:rsidRPr="005F2C02">
        <w:rPr>
          <w:lang w:val="en-CA"/>
        </w:rPr>
        <w:t xml:space="preserve"> </w:t>
      </w:r>
      <w:r>
        <w:rPr>
          <w:lang w:val="en-CA"/>
        </w:rPr>
        <w:t>2</w:t>
      </w:r>
      <w:r w:rsidRPr="005F2C02">
        <w:rPr>
          <w:lang w:val="en-CA"/>
        </w:rPr>
        <w:t>.</w:t>
      </w:r>
      <w:r w:rsidR="00143375">
        <w:rPr>
          <w:lang w:val="en-CA"/>
        </w:rPr>
        <w:t>28</w:t>
      </w:r>
      <w:r w:rsidRPr="005F2C02">
        <w:rPr>
          <w:lang w:val="en-CA"/>
        </w:rPr>
        <w:t xml:space="preserve"> is to </w:t>
      </w:r>
      <w:r w:rsidR="00143375">
        <w:rPr>
          <w:lang w:val="en-CA"/>
        </w:rPr>
        <w:t>study, select, and design new conformance unit and supplemental enhancement information (SEI) messages that would be appropriate for use with the V-PCC point cloud compression standard.</w:t>
      </w:r>
    </w:p>
    <w:p w14:paraId="4278588C" w14:textId="4C882EB8" w:rsidR="00143375" w:rsidRDefault="00143375" w:rsidP="00BF0CA7">
      <w:pPr>
        <w:rPr>
          <w:lang w:val="en-CA"/>
        </w:rPr>
      </w:pPr>
      <w:r>
        <w:rPr>
          <w:lang w:val="en-CA"/>
        </w:rPr>
        <w:t>A few SEI messages, which have been previously defined in the MPEG-4 AVC and HEVC specifications, have already been identified that can be immediately supported, with little if any modification, as is in the V-PCC specification, including the following:</w:t>
      </w:r>
    </w:p>
    <w:p w14:paraId="4E058CE1" w14:textId="77777777" w:rsidR="004E24FE" w:rsidRDefault="004E24FE" w:rsidP="004E24FE">
      <w:pPr>
        <w:pStyle w:val="ListParagraph"/>
        <w:numPr>
          <w:ilvl w:val="0"/>
          <w:numId w:val="34"/>
        </w:numPr>
        <w:rPr>
          <w:lang w:val="en-CA"/>
        </w:rPr>
      </w:pPr>
      <w:r>
        <w:rPr>
          <w:lang w:val="en-CA"/>
        </w:rPr>
        <w:t>Buffering period</w:t>
      </w:r>
    </w:p>
    <w:p w14:paraId="45FA77FE" w14:textId="77777777" w:rsidR="004E24FE" w:rsidRDefault="004E24FE" w:rsidP="004E24FE">
      <w:pPr>
        <w:pStyle w:val="ListParagraph"/>
        <w:numPr>
          <w:ilvl w:val="0"/>
          <w:numId w:val="34"/>
        </w:numPr>
        <w:rPr>
          <w:lang w:val="en-CA"/>
        </w:rPr>
      </w:pPr>
      <w:r>
        <w:rPr>
          <w:lang w:val="en-CA"/>
        </w:rPr>
        <w:t>Pic timing</w:t>
      </w:r>
    </w:p>
    <w:p w14:paraId="34DA2676" w14:textId="77777777" w:rsidR="004E24FE" w:rsidRDefault="004E24FE" w:rsidP="004E24FE">
      <w:pPr>
        <w:pStyle w:val="ListParagraph"/>
        <w:numPr>
          <w:ilvl w:val="0"/>
          <w:numId w:val="34"/>
        </w:numPr>
        <w:rPr>
          <w:lang w:val="en-CA"/>
        </w:rPr>
      </w:pPr>
      <w:r>
        <w:rPr>
          <w:lang w:val="en-CA"/>
        </w:rPr>
        <w:t>Recovery point</w:t>
      </w:r>
    </w:p>
    <w:p w14:paraId="300258E1" w14:textId="77777777" w:rsidR="004E24FE" w:rsidRDefault="004E24FE" w:rsidP="004E24FE">
      <w:pPr>
        <w:pStyle w:val="ListParagraph"/>
        <w:numPr>
          <w:ilvl w:val="0"/>
          <w:numId w:val="34"/>
        </w:numPr>
        <w:rPr>
          <w:lang w:val="en-CA"/>
        </w:rPr>
      </w:pPr>
      <w:r>
        <w:rPr>
          <w:lang w:val="en-CA"/>
        </w:rPr>
        <w:t>Regional nesting</w:t>
      </w:r>
    </w:p>
    <w:p w14:paraId="65188BAC" w14:textId="77777777" w:rsidR="004E24FE" w:rsidRDefault="004E24FE" w:rsidP="004E24FE">
      <w:pPr>
        <w:pStyle w:val="ListParagraph"/>
        <w:numPr>
          <w:ilvl w:val="0"/>
          <w:numId w:val="34"/>
        </w:numPr>
        <w:rPr>
          <w:lang w:val="en-CA"/>
        </w:rPr>
      </w:pPr>
      <w:r>
        <w:rPr>
          <w:lang w:val="en-CA"/>
        </w:rPr>
        <w:t>Decoded picture hash</w:t>
      </w:r>
    </w:p>
    <w:p w14:paraId="79B340D0" w14:textId="77777777" w:rsidR="004E24FE" w:rsidRDefault="004E24FE" w:rsidP="004E24FE">
      <w:pPr>
        <w:pStyle w:val="ListParagraph"/>
        <w:numPr>
          <w:ilvl w:val="0"/>
          <w:numId w:val="34"/>
        </w:numPr>
        <w:rPr>
          <w:lang w:val="en-CA"/>
        </w:rPr>
      </w:pPr>
      <w:r>
        <w:rPr>
          <w:lang w:val="en-CA"/>
        </w:rPr>
        <w:t>Post Filter Hint</w:t>
      </w:r>
    </w:p>
    <w:p w14:paraId="445E8821" w14:textId="504F7AC2" w:rsidR="00143375" w:rsidRDefault="00143375" w:rsidP="00143375">
      <w:pPr>
        <w:pStyle w:val="ListParagraph"/>
        <w:numPr>
          <w:ilvl w:val="0"/>
          <w:numId w:val="34"/>
        </w:numPr>
        <w:rPr>
          <w:lang w:val="en-CA"/>
        </w:rPr>
      </w:pPr>
      <w:r>
        <w:rPr>
          <w:lang w:val="en-CA"/>
        </w:rPr>
        <w:t>F</w:t>
      </w:r>
      <w:r w:rsidRPr="00143375">
        <w:rPr>
          <w:lang w:val="en-CA"/>
        </w:rPr>
        <w:t xml:space="preserve">iller payload </w:t>
      </w:r>
    </w:p>
    <w:p w14:paraId="18C5BACE" w14:textId="77777777" w:rsidR="00143375" w:rsidRDefault="00143375" w:rsidP="00143375">
      <w:pPr>
        <w:pStyle w:val="ListParagraph"/>
        <w:numPr>
          <w:ilvl w:val="0"/>
          <w:numId w:val="34"/>
        </w:numPr>
        <w:rPr>
          <w:lang w:val="en-CA"/>
        </w:rPr>
      </w:pPr>
      <w:r>
        <w:rPr>
          <w:lang w:val="en-CA"/>
        </w:rPr>
        <w:t>User data registered by Recommendation ITU-T T.35</w:t>
      </w:r>
    </w:p>
    <w:p w14:paraId="284A1A26" w14:textId="77777777" w:rsidR="00143375" w:rsidRDefault="00143375" w:rsidP="00143375">
      <w:pPr>
        <w:pStyle w:val="ListParagraph"/>
        <w:numPr>
          <w:ilvl w:val="0"/>
          <w:numId w:val="34"/>
        </w:numPr>
        <w:rPr>
          <w:lang w:val="en-CA"/>
        </w:rPr>
      </w:pPr>
      <w:r>
        <w:rPr>
          <w:lang w:val="en-CA"/>
        </w:rPr>
        <w:t>User data unregistered</w:t>
      </w:r>
    </w:p>
    <w:p w14:paraId="0344683C" w14:textId="32B3103B" w:rsidR="00143375" w:rsidRDefault="00143375" w:rsidP="00143375">
      <w:pPr>
        <w:pStyle w:val="ListParagraph"/>
        <w:numPr>
          <w:ilvl w:val="0"/>
          <w:numId w:val="34"/>
        </w:numPr>
        <w:rPr>
          <w:lang w:val="en-CA"/>
        </w:rPr>
      </w:pPr>
      <w:r>
        <w:rPr>
          <w:lang w:val="en-CA"/>
        </w:rPr>
        <w:t>No display</w:t>
      </w:r>
    </w:p>
    <w:p w14:paraId="6F488DE2" w14:textId="77777777" w:rsidR="00143375" w:rsidRDefault="00143375" w:rsidP="00143375">
      <w:pPr>
        <w:pStyle w:val="ListParagraph"/>
        <w:numPr>
          <w:ilvl w:val="0"/>
          <w:numId w:val="34"/>
        </w:numPr>
        <w:rPr>
          <w:lang w:val="en-CA"/>
        </w:rPr>
      </w:pPr>
      <w:r>
        <w:rPr>
          <w:lang w:val="en-CA"/>
        </w:rPr>
        <w:t>Reserved</w:t>
      </w:r>
    </w:p>
    <w:p w14:paraId="5985BFC7" w14:textId="77777777" w:rsidR="00143375" w:rsidRDefault="00143375" w:rsidP="00143375">
      <w:pPr>
        <w:pStyle w:val="ListParagraph"/>
        <w:numPr>
          <w:ilvl w:val="0"/>
          <w:numId w:val="34"/>
        </w:numPr>
        <w:rPr>
          <w:lang w:val="en-CA"/>
        </w:rPr>
      </w:pPr>
      <w:r>
        <w:rPr>
          <w:lang w:val="en-CA"/>
        </w:rPr>
        <w:t>SEI manifest</w:t>
      </w:r>
    </w:p>
    <w:p w14:paraId="0B08FB22" w14:textId="77777777" w:rsidR="00143375" w:rsidRDefault="00143375" w:rsidP="00143375">
      <w:pPr>
        <w:pStyle w:val="ListParagraph"/>
        <w:numPr>
          <w:ilvl w:val="0"/>
          <w:numId w:val="34"/>
        </w:numPr>
        <w:rPr>
          <w:lang w:val="en-CA"/>
        </w:rPr>
      </w:pPr>
      <w:r>
        <w:rPr>
          <w:lang w:val="en-CA"/>
        </w:rPr>
        <w:t>SEI prefix</w:t>
      </w:r>
    </w:p>
    <w:p w14:paraId="2B824804" w14:textId="00379801" w:rsidR="00BF0CA7" w:rsidRPr="00143375" w:rsidRDefault="004E24FE" w:rsidP="00143375">
      <w:pPr>
        <w:rPr>
          <w:lang w:val="en-CA"/>
        </w:rPr>
      </w:pPr>
      <w:r>
        <w:rPr>
          <w:lang w:val="en-CA"/>
        </w:rPr>
        <w:t xml:space="preserve">The group has also adopted the volumetric tiling information, the active </w:t>
      </w:r>
      <w:proofErr w:type="spellStart"/>
      <w:r>
        <w:rPr>
          <w:lang w:val="en-CA"/>
        </w:rPr>
        <w:t>subs</w:t>
      </w:r>
      <w:r w:rsidR="00F455C8">
        <w:rPr>
          <w:lang w:val="en-CA"/>
        </w:rPr>
        <w:t>treams</w:t>
      </w:r>
      <w:proofErr w:type="spellEnd"/>
      <w:r w:rsidR="00F455C8">
        <w:rPr>
          <w:lang w:val="en-CA"/>
        </w:rPr>
        <w:t xml:space="preserve">, and component codec mapping SEI messages, </w:t>
      </w:r>
      <w:r>
        <w:rPr>
          <w:lang w:val="en-CA"/>
        </w:rPr>
        <w:t>and has agreed on appropriately modify</w:t>
      </w:r>
      <w:r w:rsidR="00F455C8">
        <w:rPr>
          <w:lang w:val="en-CA"/>
        </w:rPr>
        <w:t>ing SEI messages that provide frame level 3D transformations and filtering with the introduction of the Geometry and Attribute transformation parameters SEI messages as well as the Geometry and Attribute Smoothing SEI messages. At the last meeting it was also agreed to extend the volumetric tiling information SEI message to also appropriately support independent patches and to include additional functionality relating to indication of volumetric cones.</w:t>
      </w:r>
    </w:p>
    <w:p w14:paraId="40119D64" w14:textId="77777777" w:rsidR="00BF0CA7" w:rsidRPr="00232235" w:rsidRDefault="00BF0CA7" w:rsidP="00BF0CA7">
      <w:pPr>
        <w:pStyle w:val="Heading1"/>
        <w:widowControl/>
        <w:numPr>
          <w:ilvl w:val="0"/>
          <w:numId w:val="30"/>
        </w:numPr>
        <w:spacing w:line="240" w:lineRule="auto"/>
        <w:jc w:val="both"/>
        <w:rPr>
          <w:rFonts w:ascii="Times New Roman" w:hAnsi="Times New Roman"/>
          <w:lang w:val="en-CA"/>
        </w:rPr>
      </w:pPr>
      <w:r>
        <w:rPr>
          <w:rFonts w:ascii="Times New Roman" w:hAnsi="Times New Roman"/>
          <w:lang w:val="en-CA"/>
        </w:rPr>
        <w:t xml:space="preserve">Mandates </w:t>
      </w:r>
    </w:p>
    <w:p w14:paraId="7ECFDA4B" w14:textId="0C9FB8DB" w:rsidR="00BF0CA7" w:rsidRPr="00683CBF" w:rsidRDefault="00BF0CA7" w:rsidP="00BF0CA7">
      <w:r w:rsidRPr="00683CBF">
        <w:t xml:space="preserve">The mandates for </w:t>
      </w:r>
      <w:r w:rsidR="008631B2">
        <w:t xml:space="preserve">this </w:t>
      </w:r>
      <w:r w:rsidRPr="00683CBF">
        <w:t>CE are as follows:</w:t>
      </w:r>
    </w:p>
    <w:p w14:paraId="06F66EB4" w14:textId="24791D82" w:rsidR="00BF0CA7" w:rsidRPr="00683CBF" w:rsidRDefault="00BF0CA7" w:rsidP="00BF0CA7">
      <w:pPr>
        <w:pStyle w:val="ListParagraph"/>
        <w:widowControl/>
        <w:numPr>
          <w:ilvl w:val="0"/>
          <w:numId w:val="32"/>
        </w:numPr>
        <w:autoSpaceDN/>
        <w:spacing w:after="0" w:line="240" w:lineRule="auto"/>
        <w:contextualSpacing w:val="0"/>
        <w:textAlignment w:val="auto"/>
      </w:pPr>
      <w:r w:rsidRPr="00683CBF">
        <w:t xml:space="preserve">To study </w:t>
      </w:r>
      <w:r w:rsidR="008631B2">
        <w:t>which SEI messages, that are already defined in video codecs</w:t>
      </w:r>
      <w:r>
        <w:t xml:space="preserve"> </w:t>
      </w:r>
      <w:r w:rsidR="008631B2">
        <w:t>such as MPEG-4 AVC and HEVC, may be also appropriate for inclusion in the V-PCC specification</w:t>
      </w:r>
      <w:r w:rsidR="00044133">
        <w:t xml:space="preserve"> </w:t>
      </w:r>
      <w:r w:rsidR="008631B2">
        <w:t xml:space="preserve">and, if so, </w:t>
      </w:r>
      <w:r w:rsidR="00044133">
        <w:t xml:space="preserve">determine </w:t>
      </w:r>
      <w:r w:rsidR="008631B2">
        <w:t xml:space="preserve">how these should be </w:t>
      </w:r>
      <w:r w:rsidR="00044133">
        <w:t xml:space="preserve">appropriate </w:t>
      </w:r>
      <w:r w:rsidR="008631B2">
        <w:t>modified and ported based on the decoding and display</w:t>
      </w:r>
      <w:r w:rsidR="00044133">
        <w:t>/</w:t>
      </w:r>
      <w:r w:rsidR="008631B2">
        <w:t xml:space="preserve">processing </w:t>
      </w:r>
      <w:proofErr w:type="spellStart"/>
      <w:r w:rsidR="008631B2">
        <w:t>characterists</w:t>
      </w:r>
      <w:proofErr w:type="spellEnd"/>
      <w:r w:rsidR="008631B2">
        <w:t xml:space="preserve"> of </w:t>
      </w:r>
      <w:r w:rsidR="00044133">
        <w:t xml:space="preserve">V-PCC and </w:t>
      </w:r>
      <w:r w:rsidR="008631B2">
        <w:t>point cloud</w:t>
      </w:r>
      <w:r w:rsidR="00044133">
        <w:t>s in general</w:t>
      </w:r>
      <w:r w:rsidR="008631B2">
        <w:t xml:space="preserve"> </w:t>
      </w:r>
    </w:p>
    <w:p w14:paraId="19D9D9ED" w14:textId="77777777" w:rsidR="00A24005" w:rsidRDefault="00973B65" w:rsidP="00044133">
      <w:pPr>
        <w:pStyle w:val="ListParagraph"/>
        <w:widowControl/>
        <w:numPr>
          <w:ilvl w:val="0"/>
          <w:numId w:val="32"/>
        </w:numPr>
        <w:autoSpaceDN/>
        <w:spacing w:after="0" w:line="240" w:lineRule="auto"/>
        <w:contextualSpacing w:val="0"/>
        <w:textAlignment w:val="auto"/>
      </w:pPr>
      <w:r w:rsidRPr="00683CBF">
        <w:t xml:space="preserve">To study </w:t>
      </w:r>
      <w:r w:rsidR="00044133">
        <w:t xml:space="preserve">whether new, V-PCC specific, SEI messages need to be defined for enabling certain functionalities, such as random access and tile extraction, or as carriers for </w:t>
      </w:r>
      <w:proofErr w:type="spellStart"/>
      <w:r w:rsidR="00044133">
        <w:t>non mandatory</w:t>
      </w:r>
      <w:proofErr w:type="spellEnd"/>
      <w:r w:rsidR="00044133">
        <w:t xml:space="preserve"> information, such as point shape and size. </w:t>
      </w:r>
    </w:p>
    <w:p w14:paraId="49F7B889" w14:textId="26564B3C" w:rsidR="00A24005" w:rsidRDefault="00A24005" w:rsidP="00044133">
      <w:pPr>
        <w:pStyle w:val="ListParagraph"/>
        <w:widowControl/>
        <w:numPr>
          <w:ilvl w:val="0"/>
          <w:numId w:val="32"/>
        </w:numPr>
        <w:autoSpaceDN/>
        <w:spacing w:after="0" w:line="240" w:lineRule="auto"/>
        <w:contextualSpacing w:val="0"/>
        <w:textAlignment w:val="auto"/>
      </w:pPr>
      <w:r>
        <w:t>Determine whether essential, for conformance, messages should be placed in a new patch data group unit type, or whether such messages should be included with all other generic SEI messages.</w:t>
      </w:r>
    </w:p>
    <w:p w14:paraId="7C9C6E2C" w14:textId="77777777" w:rsidR="00A24005" w:rsidRDefault="00A24005" w:rsidP="00044133">
      <w:pPr>
        <w:pStyle w:val="ListParagraph"/>
        <w:widowControl/>
        <w:numPr>
          <w:ilvl w:val="0"/>
          <w:numId w:val="32"/>
        </w:numPr>
        <w:autoSpaceDN/>
        <w:spacing w:after="0" w:line="240" w:lineRule="auto"/>
        <w:contextualSpacing w:val="0"/>
        <w:textAlignment w:val="auto"/>
      </w:pPr>
      <w:r>
        <w:t>Determine commonalities between V-PCC and G-PCC in terms of possible SEI messages. If so, consider unifying the specification of such "common" SEI messages.</w:t>
      </w:r>
    </w:p>
    <w:p w14:paraId="0D2388B6" w14:textId="010FA674" w:rsidR="00BF0CA7" w:rsidRPr="00683CBF" w:rsidRDefault="00A24005" w:rsidP="00044133">
      <w:pPr>
        <w:pStyle w:val="ListParagraph"/>
        <w:widowControl/>
        <w:numPr>
          <w:ilvl w:val="0"/>
          <w:numId w:val="32"/>
        </w:numPr>
        <w:autoSpaceDN/>
        <w:spacing w:after="0" w:line="240" w:lineRule="auto"/>
        <w:contextualSpacing w:val="0"/>
        <w:textAlignment w:val="auto"/>
      </w:pPr>
      <w:r>
        <w:t>Define syntax and semantics for any newly defined SEI messages in the context of V-PCC.</w:t>
      </w:r>
    </w:p>
    <w:p w14:paraId="27407719" w14:textId="77777777" w:rsidR="00BF0CA7" w:rsidRPr="001C4D80" w:rsidRDefault="00BF0CA7" w:rsidP="00BF0CA7">
      <w:pPr>
        <w:rPr>
          <w:rFonts w:eastAsia="Malgun Gothic"/>
          <w:highlight w:val="yellow"/>
          <w:lang w:eastAsia="ko-KR"/>
        </w:rPr>
      </w:pPr>
    </w:p>
    <w:p w14:paraId="6F25D0C6" w14:textId="77777777" w:rsidR="00BF0CA7" w:rsidRPr="00232235" w:rsidRDefault="00BF0CA7" w:rsidP="00BF0CA7">
      <w:pPr>
        <w:pStyle w:val="Heading1"/>
        <w:widowControl/>
        <w:numPr>
          <w:ilvl w:val="0"/>
          <w:numId w:val="30"/>
        </w:numPr>
        <w:spacing w:line="240" w:lineRule="auto"/>
        <w:jc w:val="both"/>
        <w:rPr>
          <w:lang w:val="en-CA"/>
        </w:rPr>
      </w:pPr>
      <w:r w:rsidRPr="00232235">
        <w:rPr>
          <w:lang w:val="en-CA"/>
        </w:rPr>
        <w:t>Participants</w:t>
      </w:r>
    </w:p>
    <w:tbl>
      <w:tblPr>
        <w:tblW w:w="0" w:type="auto"/>
        <w:jc w:val="center"/>
        <w:tblCellMar>
          <w:left w:w="0" w:type="dxa"/>
          <w:right w:w="0" w:type="dxa"/>
        </w:tblCellMar>
        <w:tblLook w:val="04A0" w:firstRow="1" w:lastRow="0" w:firstColumn="1" w:lastColumn="0" w:noHBand="0" w:noVBand="1"/>
      </w:tblPr>
      <w:tblGrid>
        <w:gridCol w:w="1420"/>
        <w:gridCol w:w="2565"/>
        <w:gridCol w:w="3710"/>
        <w:gridCol w:w="1580"/>
      </w:tblGrid>
      <w:tr w:rsidR="00BF0CA7" w:rsidRPr="00822E74" w14:paraId="20A37C6C" w14:textId="77777777" w:rsidTr="00824628">
        <w:trPr>
          <w:jc w:val="center"/>
        </w:trPr>
        <w:tc>
          <w:tcPr>
            <w:tcW w:w="142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18C71BD7" w14:textId="77777777" w:rsidR="00BF0CA7" w:rsidRPr="00822E74" w:rsidRDefault="00BF0CA7" w:rsidP="00824628">
            <w:pPr>
              <w:keepNext/>
              <w:keepLines/>
              <w:jc w:val="center"/>
              <w:rPr>
                <w:rFonts w:eastAsiaTheme="minorEastAsia"/>
                <w:szCs w:val="20"/>
                <w:lang w:eastAsia="zh-CN"/>
              </w:rPr>
            </w:pPr>
            <w:r w:rsidRPr="00822E74">
              <w:rPr>
                <w:rFonts w:eastAsiaTheme="minorEastAsia"/>
                <w:b/>
                <w:bCs/>
                <w:i/>
                <w:iCs/>
                <w:lang w:eastAsia="zh-CN"/>
              </w:rPr>
              <w:t>Participant</w:t>
            </w:r>
          </w:p>
        </w:tc>
        <w:tc>
          <w:tcPr>
            <w:tcW w:w="2565"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2983CDC4" w14:textId="77777777" w:rsidR="00BF0CA7" w:rsidRPr="006E03C7" w:rsidRDefault="00BF0CA7" w:rsidP="00824628">
            <w:pPr>
              <w:keepNext/>
              <w:keepLines/>
              <w:jc w:val="center"/>
              <w:rPr>
                <w:rFonts w:eastAsiaTheme="minorEastAsia"/>
                <w:lang w:eastAsia="zh-CN"/>
              </w:rPr>
            </w:pPr>
            <w:r w:rsidRPr="006E03C7">
              <w:rPr>
                <w:rFonts w:eastAsiaTheme="minorEastAsia"/>
                <w:b/>
                <w:bCs/>
                <w:i/>
                <w:iCs/>
                <w:lang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407996B2" w14:textId="77777777" w:rsidR="00BF0CA7" w:rsidRPr="00822E74" w:rsidRDefault="00BF0CA7" w:rsidP="00824628">
            <w:pPr>
              <w:keepNext/>
              <w:keepLines/>
              <w:jc w:val="center"/>
              <w:rPr>
                <w:rFonts w:eastAsiaTheme="minorEastAsia"/>
                <w:b/>
                <w:bCs/>
                <w:i/>
                <w:iCs/>
                <w:lang w:eastAsia="zh-CN"/>
              </w:rPr>
            </w:pPr>
            <w:r w:rsidRPr="00822E74">
              <w:rPr>
                <w:rFonts w:eastAsiaTheme="minorEastAsia"/>
                <w:b/>
                <w:bCs/>
                <w:i/>
                <w:iCs/>
                <w:lang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14:paraId="1396F0E0" w14:textId="77777777" w:rsidR="00BF0CA7" w:rsidRPr="00822E74" w:rsidRDefault="00BF0CA7" w:rsidP="00824628">
            <w:pPr>
              <w:keepNext/>
              <w:keepLines/>
              <w:jc w:val="center"/>
              <w:rPr>
                <w:rFonts w:eastAsiaTheme="minorEastAsia"/>
                <w:b/>
                <w:bCs/>
                <w:i/>
                <w:iCs/>
                <w:lang w:eastAsia="ko-KR"/>
              </w:rPr>
            </w:pPr>
            <w:r w:rsidRPr="00822E74">
              <w:rPr>
                <w:rFonts w:eastAsiaTheme="minorEastAsia"/>
                <w:b/>
                <w:bCs/>
                <w:i/>
                <w:iCs/>
                <w:lang w:eastAsia="ko-KR"/>
              </w:rPr>
              <w:t>Type</w:t>
            </w:r>
          </w:p>
        </w:tc>
      </w:tr>
      <w:tr w:rsidR="00BF0CA7" w:rsidRPr="00822E74" w14:paraId="6E507EB5"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AE8F3CE" w14:textId="02A50FB1" w:rsidR="00BF0CA7" w:rsidRPr="00822E74" w:rsidRDefault="00A24005" w:rsidP="00824628">
            <w:pPr>
              <w:jc w:val="center"/>
              <w:rPr>
                <w:rFonts w:eastAsia="Times New Roman"/>
                <w:lang w:eastAsia="zh-CN"/>
              </w:rPr>
            </w:pPr>
            <w:r>
              <w:rPr>
                <w:rFonts w:eastAsia="Times New Roman"/>
                <w:lang w:eastAsia="zh-CN"/>
              </w:rPr>
              <w:t>Apple</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5DE04FF" w14:textId="1265BC30" w:rsidR="00BF0CA7" w:rsidRDefault="00A24005" w:rsidP="00824628">
            <w:pPr>
              <w:jc w:val="center"/>
              <w:rPr>
                <w:rFonts w:eastAsia="Times New Roman"/>
                <w:lang w:eastAsia="zh-CN"/>
              </w:rPr>
            </w:pPr>
            <w:r>
              <w:rPr>
                <w:rFonts w:eastAsia="Times New Roman"/>
                <w:lang w:eastAsia="zh-CN"/>
              </w:rPr>
              <w:t>Alexis M. Tourapis</w:t>
            </w:r>
          </w:p>
          <w:p w14:paraId="3AD40602" w14:textId="77777777" w:rsidR="00BF0CA7" w:rsidRDefault="00A24005" w:rsidP="00824628">
            <w:pPr>
              <w:jc w:val="center"/>
              <w:rPr>
                <w:rFonts w:eastAsiaTheme="minorEastAsia"/>
                <w:lang w:eastAsia="ja-JP"/>
              </w:rPr>
            </w:pPr>
            <w:proofErr w:type="spellStart"/>
            <w:r>
              <w:rPr>
                <w:rFonts w:eastAsiaTheme="minorEastAsia"/>
                <w:lang w:eastAsia="ja-JP"/>
              </w:rPr>
              <w:t>Jungsun</w:t>
            </w:r>
            <w:proofErr w:type="spellEnd"/>
            <w:r>
              <w:rPr>
                <w:rFonts w:eastAsiaTheme="minorEastAsia"/>
                <w:lang w:eastAsia="ja-JP"/>
              </w:rPr>
              <w:t xml:space="preserve"> Kim</w:t>
            </w:r>
          </w:p>
          <w:p w14:paraId="01727857" w14:textId="2AE4E128" w:rsidR="00A24005" w:rsidRPr="005F2C02" w:rsidRDefault="00A24005" w:rsidP="00824628">
            <w:pPr>
              <w:jc w:val="center"/>
              <w:rPr>
                <w:rFonts w:eastAsiaTheme="minorEastAsia"/>
                <w:lang w:eastAsia="ja-JP"/>
              </w:rPr>
            </w:pPr>
            <w:r>
              <w:rPr>
                <w:rFonts w:eastAsiaTheme="minorEastAsia"/>
                <w:lang w:eastAsia="ja-JP"/>
              </w:rPr>
              <w:t xml:space="preserve">Khaled </w:t>
            </w:r>
            <w:proofErr w:type="spellStart"/>
            <w:r>
              <w:rPr>
                <w:rFonts w:eastAsiaTheme="minorEastAsia"/>
                <w:lang w:eastAsia="ja-JP"/>
              </w:rPr>
              <w:t>Mammou</w:t>
            </w:r>
            <w:proofErr w:type="spellEnd"/>
          </w:p>
        </w:tc>
        <w:tc>
          <w:tcPr>
            <w:tcW w:w="3710" w:type="dxa"/>
            <w:tcBorders>
              <w:top w:val="single" w:sz="4" w:space="0" w:color="auto"/>
              <w:left w:val="single" w:sz="4" w:space="0" w:color="auto"/>
              <w:bottom w:val="single" w:sz="4" w:space="0" w:color="auto"/>
              <w:right w:val="single" w:sz="4" w:space="0" w:color="auto"/>
            </w:tcBorders>
          </w:tcPr>
          <w:p w14:paraId="5B49CDA7" w14:textId="1F146386" w:rsidR="00BF0CA7" w:rsidRDefault="00A61437" w:rsidP="00824628">
            <w:pPr>
              <w:keepNext/>
              <w:keepLines/>
              <w:jc w:val="center"/>
              <w:rPr>
                <w:rFonts w:eastAsia="Times New Roman"/>
                <w:lang w:eastAsia="zh-CN"/>
              </w:rPr>
            </w:pPr>
            <w:hyperlink r:id="rId9" w:history="1">
              <w:r w:rsidR="00A24005" w:rsidRPr="004569F1">
                <w:rPr>
                  <w:rStyle w:val="Hyperlink"/>
                  <w:rFonts w:eastAsia="Times New Roman"/>
                  <w:lang w:eastAsia="zh-CN"/>
                </w:rPr>
                <w:t>atourapis@apple.com</w:t>
              </w:r>
            </w:hyperlink>
          </w:p>
          <w:p w14:paraId="168D7D99" w14:textId="6C3ABC28" w:rsidR="00A24005" w:rsidRDefault="00A61437" w:rsidP="00824628">
            <w:pPr>
              <w:keepNext/>
              <w:keepLines/>
              <w:jc w:val="center"/>
              <w:rPr>
                <w:rFonts w:eastAsiaTheme="minorEastAsia"/>
                <w:lang w:eastAsia="ja-JP"/>
              </w:rPr>
            </w:pPr>
            <w:hyperlink r:id="rId10" w:history="1">
              <w:r w:rsidR="00A24005" w:rsidRPr="004569F1">
                <w:rPr>
                  <w:rStyle w:val="Hyperlink"/>
                  <w:rFonts w:eastAsiaTheme="minorEastAsia"/>
                  <w:lang w:eastAsia="ja-JP"/>
                </w:rPr>
                <w:t>jungsun_kim@apple.com</w:t>
              </w:r>
            </w:hyperlink>
          </w:p>
          <w:p w14:paraId="7503A060" w14:textId="24513861" w:rsidR="00A24005" w:rsidRPr="005F2C02" w:rsidRDefault="00A61437" w:rsidP="00824628">
            <w:pPr>
              <w:keepNext/>
              <w:keepLines/>
              <w:jc w:val="center"/>
              <w:rPr>
                <w:rFonts w:eastAsiaTheme="minorEastAsia"/>
                <w:lang w:eastAsia="ja-JP"/>
              </w:rPr>
            </w:pPr>
            <w:hyperlink r:id="rId11" w:history="1">
              <w:r w:rsidR="00A24005" w:rsidRPr="004569F1">
                <w:rPr>
                  <w:rStyle w:val="Hyperlink"/>
                  <w:rFonts w:eastAsiaTheme="minorEastAsia"/>
                  <w:lang w:eastAsia="ja-JP"/>
                </w:rPr>
                <w:t>kmammou@apple.com</w:t>
              </w:r>
            </w:hyperlink>
          </w:p>
        </w:tc>
        <w:tc>
          <w:tcPr>
            <w:tcW w:w="1580" w:type="dxa"/>
            <w:tcBorders>
              <w:top w:val="single" w:sz="4" w:space="0" w:color="auto"/>
              <w:left w:val="single" w:sz="4" w:space="0" w:color="auto"/>
              <w:bottom w:val="single" w:sz="4" w:space="0" w:color="auto"/>
              <w:right w:val="single" w:sz="4" w:space="0" w:color="auto"/>
            </w:tcBorders>
          </w:tcPr>
          <w:p w14:paraId="272C6CA3" w14:textId="77777777" w:rsidR="00BF0CA7" w:rsidRPr="00822E74" w:rsidRDefault="00BF0CA7" w:rsidP="00824628">
            <w:pPr>
              <w:keepNext/>
              <w:keepLines/>
              <w:jc w:val="center"/>
              <w:rPr>
                <w:rFonts w:eastAsiaTheme="minorEastAsia"/>
                <w:lang w:eastAsia="zh-CN"/>
              </w:rPr>
            </w:pPr>
            <w:r>
              <w:rPr>
                <w:rFonts w:eastAsiaTheme="minorEastAsia"/>
                <w:lang w:eastAsia="zh-CN"/>
              </w:rPr>
              <w:t>P</w:t>
            </w:r>
          </w:p>
        </w:tc>
      </w:tr>
      <w:tr w:rsidR="00BF0CA7" w:rsidRPr="00822E74" w14:paraId="6AFDFFF4"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458D4C0" w14:textId="77777777" w:rsidR="00BF0CA7" w:rsidRPr="005F2C02" w:rsidRDefault="00BF4303" w:rsidP="00824628">
            <w:pPr>
              <w:jc w:val="center"/>
              <w:rPr>
                <w:rFonts w:eastAsiaTheme="minorEastAsia"/>
                <w:lang w:eastAsia="ja-JP"/>
              </w:rPr>
            </w:pPr>
            <w:r>
              <w:rPr>
                <w:rFonts w:eastAsiaTheme="minorEastAsia"/>
                <w:lang w:eastAsia="ja-JP"/>
              </w:rPr>
              <w:t>Samsung</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24F5BD2" w14:textId="598D1EEB" w:rsidR="00BF0CA7" w:rsidRPr="001C3D58" w:rsidRDefault="00A24005" w:rsidP="00A24005">
            <w:pPr>
              <w:keepNext/>
              <w:keepLines/>
              <w:jc w:val="center"/>
            </w:pPr>
            <w:r>
              <w:t xml:space="preserve">Joshi </w:t>
            </w:r>
            <w:proofErr w:type="spellStart"/>
            <w:r>
              <w:t>Rajan</w:t>
            </w:r>
            <w:proofErr w:type="spellEnd"/>
            <w:r>
              <w:t xml:space="preserve"> Laxman</w:t>
            </w:r>
          </w:p>
        </w:tc>
        <w:tc>
          <w:tcPr>
            <w:tcW w:w="3710" w:type="dxa"/>
            <w:tcBorders>
              <w:top w:val="single" w:sz="4" w:space="0" w:color="auto"/>
              <w:left w:val="single" w:sz="4" w:space="0" w:color="auto"/>
              <w:bottom w:val="single" w:sz="4" w:space="0" w:color="auto"/>
              <w:right w:val="single" w:sz="4" w:space="0" w:color="auto"/>
            </w:tcBorders>
          </w:tcPr>
          <w:p w14:paraId="778A9B0A" w14:textId="5AEC9FCD" w:rsidR="00BF0CA7" w:rsidRPr="005F2C02" w:rsidRDefault="00A61437" w:rsidP="00824628">
            <w:pPr>
              <w:keepNext/>
              <w:keepLines/>
              <w:jc w:val="center"/>
              <w:rPr>
                <w:rFonts w:eastAsia="SimSun"/>
                <w:lang w:eastAsia="zh-CN"/>
              </w:rPr>
            </w:pPr>
            <w:hyperlink r:id="rId12" w:history="1">
              <w:r w:rsidR="00924AA0" w:rsidRPr="004569F1">
                <w:rPr>
                  <w:rStyle w:val="Hyperlink"/>
                  <w:rFonts w:eastAsia="SimSun"/>
                  <w:lang w:eastAsia="zh-CN"/>
                </w:rPr>
                <w:t>r.joshi@samsung.com</w:t>
              </w:r>
            </w:hyperlink>
          </w:p>
        </w:tc>
        <w:tc>
          <w:tcPr>
            <w:tcW w:w="1580" w:type="dxa"/>
            <w:tcBorders>
              <w:top w:val="single" w:sz="4" w:space="0" w:color="auto"/>
              <w:left w:val="single" w:sz="4" w:space="0" w:color="auto"/>
              <w:bottom w:val="single" w:sz="4" w:space="0" w:color="auto"/>
              <w:right w:val="single" w:sz="4" w:space="0" w:color="auto"/>
            </w:tcBorders>
          </w:tcPr>
          <w:p w14:paraId="1B6ACB17" w14:textId="32EB5686" w:rsidR="00BF0CA7" w:rsidRPr="005F2C02" w:rsidRDefault="00A24005" w:rsidP="00824628">
            <w:pPr>
              <w:keepNext/>
              <w:keepLines/>
              <w:jc w:val="center"/>
              <w:rPr>
                <w:rFonts w:eastAsiaTheme="minorEastAsia"/>
                <w:lang w:eastAsia="ja-JP"/>
              </w:rPr>
            </w:pPr>
            <w:r>
              <w:rPr>
                <w:rFonts w:eastAsiaTheme="minorEastAsia"/>
                <w:lang w:eastAsia="ja-JP"/>
              </w:rPr>
              <w:t>P</w:t>
            </w:r>
          </w:p>
        </w:tc>
      </w:tr>
      <w:tr w:rsidR="00BF0CA7" w:rsidRPr="00822E74" w14:paraId="5CD5D653"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51223C" w14:textId="138700F4" w:rsidR="00BF0CA7" w:rsidRPr="005F2C02" w:rsidRDefault="00F455C8" w:rsidP="00824628">
            <w:pPr>
              <w:jc w:val="center"/>
              <w:rPr>
                <w:rFonts w:eastAsiaTheme="minorEastAsia"/>
                <w:lang w:eastAsia="ja-JP"/>
              </w:rPr>
            </w:pPr>
            <w:r>
              <w:rPr>
                <w:rFonts w:eastAsiaTheme="minorEastAsia"/>
                <w:lang w:eastAsia="ja-JP"/>
              </w:rPr>
              <w:t>Intel</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9B3589" w14:textId="4D12E650" w:rsidR="00BF0CA7" w:rsidRPr="005F2C02" w:rsidRDefault="00F455C8" w:rsidP="00824628">
            <w:pPr>
              <w:keepNext/>
              <w:keepLines/>
              <w:jc w:val="center"/>
              <w:rPr>
                <w:rFonts w:eastAsiaTheme="minorEastAsia"/>
                <w:lang w:eastAsia="ja-JP"/>
              </w:rPr>
            </w:pPr>
            <w:r>
              <w:rPr>
                <w:rFonts w:eastAsiaTheme="minorEastAsia"/>
                <w:lang w:eastAsia="ja-JP"/>
              </w:rPr>
              <w:t>Jill Boyce</w:t>
            </w:r>
          </w:p>
        </w:tc>
        <w:tc>
          <w:tcPr>
            <w:tcW w:w="3710" w:type="dxa"/>
            <w:tcBorders>
              <w:top w:val="single" w:sz="4" w:space="0" w:color="auto"/>
              <w:left w:val="single" w:sz="4" w:space="0" w:color="auto"/>
              <w:bottom w:val="single" w:sz="4" w:space="0" w:color="auto"/>
              <w:right w:val="single" w:sz="4" w:space="0" w:color="auto"/>
            </w:tcBorders>
          </w:tcPr>
          <w:p w14:paraId="0961852A" w14:textId="2E1E5094" w:rsidR="00BF0CA7" w:rsidRPr="005F2C02" w:rsidRDefault="00F455C8" w:rsidP="00824628">
            <w:pPr>
              <w:keepNext/>
              <w:keepLines/>
              <w:jc w:val="center"/>
              <w:rPr>
                <w:rFonts w:eastAsiaTheme="minorEastAsia"/>
                <w:lang w:eastAsia="ja-JP"/>
              </w:rPr>
            </w:pPr>
            <w:hyperlink r:id="rId13" w:history="1">
              <w:r w:rsidRPr="00DC161C">
                <w:rPr>
                  <w:rStyle w:val="Hyperlink"/>
                  <w:rFonts w:eastAsiaTheme="minorEastAsia"/>
                  <w:lang w:eastAsia="ja-JP"/>
                </w:rPr>
                <w:t>jill.boyce@intel.com</w:t>
              </w:r>
            </w:hyperlink>
            <w:r>
              <w:rPr>
                <w:rFonts w:eastAsiaTheme="minorEastAsia"/>
                <w:lang w:eastAsia="ja-JP"/>
              </w:rPr>
              <w:t xml:space="preserve"> </w:t>
            </w:r>
          </w:p>
        </w:tc>
        <w:tc>
          <w:tcPr>
            <w:tcW w:w="1580" w:type="dxa"/>
            <w:tcBorders>
              <w:top w:val="single" w:sz="4" w:space="0" w:color="auto"/>
              <w:left w:val="single" w:sz="4" w:space="0" w:color="auto"/>
              <w:bottom w:val="single" w:sz="4" w:space="0" w:color="auto"/>
              <w:right w:val="single" w:sz="4" w:space="0" w:color="auto"/>
            </w:tcBorders>
          </w:tcPr>
          <w:p w14:paraId="7D3E5F2A" w14:textId="5C0610B6" w:rsidR="00BF0CA7" w:rsidRPr="005F2C02" w:rsidRDefault="00F455C8" w:rsidP="00824628">
            <w:pPr>
              <w:keepNext/>
              <w:keepLines/>
              <w:jc w:val="center"/>
              <w:rPr>
                <w:rFonts w:eastAsiaTheme="minorEastAsia"/>
                <w:lang w:eastAsia="ja-JP"/>
              </w:rPr>
            </w:pPr>
            <w:r>
              <w:rPr>
                <w:rFonts w:eastAsiaTheme="minorEastAsia"/>
                <w:lang w:eastAsia="ja-JP"/>
              </w:rPr>
              <w:t>P</w:t>
            </w:r>
          </w:p>
        </w:tc>
      </w:tr>
      <w:tr w:rsidR="00BF0CA7" w:rsidRPr="00822E74" w14:paraId="4F10316C"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28C28F7" w14:textId="583601FF" w:rsidR="00BF0CA7" w:rsidRDefault="00F455C8" w:rsidP="00824628">
            <w:pPr>
              <w:jc w:val="center"/>
              <w:rPr>
                <w:rFonts w:eastAsia="Times New Roman"/>
                <w:lang w:eastAsia="zh-CN"/>
              </w:rPr>
            </w:pPr>
            <w:r>
              <w:rPr>
                <w:rFonts w:eastAsia="Times New Roman"/>
                <w:lang w:eastAsia="zh-CN"/>
              </w:rPr>
              <w:t>Nokia</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60C340B" w14:textId="5517CB51" w:rsidR="00BF0CA7" w:rsidRPr="005F2C02" w:rsidRDefault="00F455C8" w:rsidP="00824628">
            <w:pPr>
              <w:keepNext/>
              <w:keepLines/>
              <w:jc w:val="center"/>
              <w:rPr>
                <w:rFonts w:eastAsiaTheme="minorEastAsia"/>
                <w:lang w:eastAsia="ja-JP"/>
              </w:rPr>
            </w:pPr>
            <w:r w:rsidRPr="00F455C8">
              <w:rPr>
                <w:rFonts w:eastAsiaTheme="minorEastAsia"/>
                <w:lang w:eastAsia="ja-JP"/>
              </w:rPr>
              <w:t>Lukasz</w:t>
            </w:r>
            <w:r w:rsidRPr="00F455C8">
              <w:rPr>
                <w:rFonts w:eastAsiaTheme="minorEastAsia"/>
                <w:lang w:eastAsia="ja-JP"/>
              </w:rPr>
              <w:t xml:space="preserve"> </w:t>
            </w:r>
            <w:proofErr w:type="spellStart"/>
            <w:r w:rsidRPr="00F455C8">
              <w:rPr>
                <w:rFonts w:eastAsiaTheme="minorEastAsia"/>
                <w:lang w:eastAsia="ja-JP"/>
              </w:rPr>
              <w:t>Kondrad</w:t>
            </w:r>
            <w:proofErr w:type="spellEnd"/>
          </w:p>
        </w:tc>
        <w:tc>
          <w:tcPr>
            <w:tcW w:w="3710" w:type="dxa"/>
            <w:tcBorders>
              <w:top w:val="single" w:sz="4" w:space="0" w:color="auto"/>
              <w:left w:val="single" w:sz="4" w:space="0" w:color="auto"/>
              <w:bottom w:val="single" w:sz="4" w:space="0" w:color="auto"/>
              <w:right w:val="single" w:sz="4" w:space="0" w:color="auto"/>
            </w:tcBorders>
          </w:tcPr>
          <w:p w14:paraId="3D355932" w14:textId="3FB07361" w:rsidR="00BF0CA7" w:rsidRDefault="00F455C8" w:rsidP="00824628">
            <w:pPr>
              <w:keepNext/>
              <w:keepLines/>
              <w:jc w:val="center"/>
              <w:rPr>
                <w:rFonts w:eastAsia="Times New Roman"/>
                <w:lang w:eastAsia="zh-CN"/>
              </w:rPr>
            </w:pPr>
            <w:hyperlink r:id="rId14" w:history="1">
              <w:r w:rsidRPr="00DC161C">
                <w:rPr>
                  <w:rStyle w:val="Hyperlink"/>
                  <w:rFonts w:eastAsiaTheme="minorEastAsia"/>
                  <w:lang w:eastAsia="ja-JP"/>
                </w:rPr>
                <w:t>lukasz.kondrad@nokia.com</w:t>
              </w:r>
            </w:hyperlink>
          </w:p>
        </w:tc>
        <w:tc>
          <w:tcPr>
            <w:tcW w:w="1580" w:type="dxa"/>
            <w:tcBorders>
              <w:top w:val="single" w:sz="4" w:space="0" w:color="auto"/>
              <w:left w:val="single" w:sz="4" w:space="0" w:color="auto"/>
              <w:bottom w:val="single" w:sz="4" w:space="0" w:color="auto"/>
              <w:right w:val="single" w:sz="4" w:space="0" w:color="auto"/>
            </w:tcBorders>
          </w:tcPr>
          <w:p w14:paraId="42ABACC7" w14:textId="6F472DF9" w:rsidR="00BF0CA7" w:rsidRPr="005F2C02" w:rsidRDefault="00F455C8" w:rsidP="00824628">
            <w:pPr>
              <w:keepNext/>
              <w:keepLines/>
              <w:jc w:val="center"/>
              <w:rPr>
                <w:rFonts w:eastAsiaTheme="minorEastAsia"/>
                <w:lang w:eastAsia="ja-JP"/>
              </w:rPr>
            </w:pPr>
            <w:r>
              <w:rPr>
                <w:rFonts w:eastAsiaTheme="minorEastAsia"/>
                <w:lang w:eastAsia="ja-JP"/>
              </w:rPr>
              <w:t>P</w:t>
            </w:r>
          </w:p>
        </w:tc>
      </w:tr>
      <w:tr w:rsidR="00BF0CA7" w:rsidRPr="00822E74" w14:paraId="676E7CE1"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B44E1FD" w14:textId="77777777" w:rsidR="00BF0CA7" w:rsidRDefault="00BF0CA7" w:rsidP="00824628">
            <w:pPr>
              <w:jc w:val="center"/>
              <w:rPr>
                <w:rFonts w:eastAsia="Times New Roman"/>
                <w:lang w:eastAsia="zh-CN"/>
              </w:rPr>
            </w:pP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C9E7403" w14:textId="77777777" w:rsidR="00BF0CA7" w:rsidRDefault="00BF0CA7" w:rsidP="00824628">
            <w:pPr>
              <w:keepNext/>
              <w:keepLines/>
              <w:jc w:val="center"/>
              <w:rPr>
                <w:rFonts w:eastAsia="Times New Roman"/>
                <w:lang w:eastAsia="zh-CN"/>
              </w:rPr>
            </w:pPr>
          </w:p>
        </w:tc>
        <w:tc>
          <w:tcPr>
            <w:tcW w:w="3710" w:type="dxa"/>
            <w:tcBorders>
              <w:top w:val="single" w:sz="4" w:space="0" w:color="auto"/>
              <w:left w:val="single" w:sz="4" w:space="0" w:color="auto"/>
              <w:bottom w:val="single" w:sz="4" w:space="0" w:color="auto"/>
              <w:right w:val="single" w:sz="4" w:space="0" w:color="auto"/>
            </w:tcBorders>
          </w:tcPr>
          <w:p w14:paraId="45D56D68" w14:textId="77777777" w:rsidR="00BF0CA7" w:rsidRDefault="00BF0CA7" w:rsidP="00824628">
            <w:pPr>
              <w:keepNext/>
              <w:keepLines/>
              <w:jc w:val="center"/>
              <w:rPr>
                <w:rFonts w:eastAsia="Times New Roman"/>
                <w:lang w:eastAsia="zh-CN"/>
              </w:rPr>
            </w:pPr>
          </w:p>
        </w:tc>
        <w:tc>
          <w:tcPr>
            <w:tcW w:w="1580" w:type="dxa"/>
            <w:tcBorders>
              <w:top w:val="single" w:sz="4" w:space="0" w:color="auto"/>
              <w:left w:val="single" w:sz="4" w:space="0" w:color="auto"/>
              <w:bottom w:val="single" w:sz="4" w:space="0" w:color="auto"/>
              <w:right w:val="single" w:sz="4" w:space="0" w:color="auto"/>
            </w:tcBorders>
          </w:tcPr>
          <w:p w14:paraId="27D31237" w14:textId="77777777" w:rsidR="00BF0CA7" w:rsidRDefault="00BF0CA7" w:rsidP="00824628">
            <w:pPr>
              <w:keepNext/>
              <w:keepLines/>
              <w:jc w:val="center"/>
              <w:rPr>
                <w:rFonts w:eastAsia="Times New Roman"/>
                <w:lang w:eastAsia="zh-CN"/>
              </w:rPr>
            </w:pPr>
          </w:p>
        </w:tc>
      </w:tr>
    </w:tbl>
    <w:p w14:paraId="14B9A6B9" w14:textId="1940CC47" w:rsidR="00BF0CA7" w:rsidRPr="001C4D80" w:rsidRDefault="00BF0CA7" w:rsidP="00BF0CA7">
      <w:pPr>
        <w:jc w:val="center"/>
      </w:pPr>
      <w:r w:rsidRPr="001C4D80">
        <w:t>(P=proponent, C=cross checker)</w:t>
      </w:r>
    </w:p>
    <w:p w14:paraId="313DB8A9" w14:textId="77777777" w:rsidR="00BF0CA7" w:rsidRPr="001C4D80" w:rsidRDefault="00BF0CA7" w:rsidP="00BF0CA7">
      <w:pPr>
        <w:rPr>
          <w:rFonts w:eastAsia="Times New Roman"/>
          <w:szCs w:val="20"/>
        </w:rPr>
      </w:pPr>
    </w:p>
    <w:p w14:paraId="27E200BD" w14:textId="01D31288" w:rsidR="00BF0CA7" w:rsidRDefault="00AA3DEB" w:rsidP="00BF0CA7">
      <w:pPr>
        <w:pStyle w:val="Heading1"/>
        <w:widowControl/>
        <w:numPr>
          <w:ilvl w:val="0"/>
          <w:numId w:val="30"/>
        </w:numPr>
        <w:spacing w:line="240" w:lineRule="auto"/>
        <w:jc w:val="both"/>
      </w:pPr>
      <w:r>
        <w:t>SEI messages</w:t>
      </w:r>
      <w:r w:rsidR="00BF0CA7">
        <w:t xml:space="preserve"> to be evaluated</w:t>
      </w:r>
      <w:r w:rsidR="005F0CAC">
        <w:t xml:space="preserve"> or updated in the latest V-PCC spec</w:t>
      </w:r>
    </w:p>
    <w:p w14:paraId="2443283B" w14:textId="4F9A5B91" w:rsidR="00BF0CA7" w:rsidRDefault="00CB7D8C" w:rsidP="00BF0CA7">
      <w:pPr>
        <w:pStyle w:val="Heading2"/>
        <w:widowControl/>
        <w:numPr>
          <w:ilvl w:val="1"/>
          <w:numId w:val="30"/>
        </w:numPr>
        <w:spacing w:line="240" w:lineRule="auto"/>
        <w:jc w:val="both"/>
        <w:rPr>
          <w:lang w:eastAsia="ja-JP"/>
        </w:rPr>
      </w:pPr>
      <w:bookmarkStart w:id="0" w:name="_Ref4581686"/>
      <w:r w:rsidRPr="00CB7D8C">
        <w:rPr>
          <w:lang w:val="en-US" w:eastAsia="ja-JP"/>
        </w:rPr>
        <w:t>m49957</w:t>
      </w:r>
      <w:r w:rsidRPr="00CB7D8C">
        <w:rPr>
          <w:lang w:val="en-US" w:eastAsia="ja-JP"/>
        </w:rPr>
        <w:t xml:space="preserve"> </w:t>
      </w:r>
      <w:r w:rsidR="00AA3DEB">
        <w:rPr>
          <w:lang w:val="en-US" w:eastAsia="ja-JP"/>
        </w:rPr>
        <w:t xml:space="preserve">– </w:t>
      </w:r>
      <w:bookmarkEnd w:id="0"/>
      <w:r w:rsidRPr="00CB7D8C">
        <w:rPr>
          <w:lang w:val="en-US" w:eastAsia="ja-JP"/>
        </w:rPr>
        <w:t>SEI Messages for MIV and V-PCC</w:t>
      </w:r>
    </w:p>
    <w:p w14:paraId="673BDEA9" w14:textId="77777777" w:rsidR="00CB7D8C" w:rsidRDefault="00AA3DEB" w:rsidP="00CB7D8C">
      <w:pPr>
        <w:jc w:val="both"/>
        <w:rPr>
          <w:lang w:val="en-CA"/>
        </w:rPr>
      </w:pPr>
      <w:r>
        <w:rPr>
          <w:lang w:eastAsia="ja-JP"/>
        </w:rPr>
        <w:t>Contribution m4</w:t>
      </w:r>
      <w:r w:rsidR="00CB7D8C">
        <w:rPr>
          <w:lang w:eastAsia="ja-JP"/>
        </w:rPr>
        <w:t>9957</w:t>
      </w:r>
      <w:r>
        <w:rPr>
          <w:lang w:eastAsia="ja-JP"/>
        </w:rPr>
        <w:t xml:space="preserve"> </w:t>
      </w:r>
      <w:r w:rsidR="00CB7D8C">
        <w:rPr>
          <w:lang w:eastAsia="ja-JP"/>
        </w:rPr>
        <w:t xml:space="preserve">requests that an object id is assigned to each separate patch. It was discussed that such functionality could be </w:t>
      </w:r>
      <w:r w:rsidR="00CB7D8C">
        <w:rPr>
          <w:lang w:val="en-CA"/>
        </w:rPr>
        <w:t>handled through an appropriate extension/modification of the volumetric tiling information SEI message.</w:t>
      </w:r>
    </w:p>
    <w:p w14:paraId="3D53317A" w14:textId="322E0BF9" w:rsidR="0010770A" w:rsidRDefault="0010770A" w:rsidP="0010770A">
      <w:pPr>
        <w:pStyle w:val="Heading2"/>
        <w:widowControl/>
        <w:numPr>
          <w:ilvl w:val="1"/>
          <w:numId w:val="30"/>
        </w:numPr>
        <w:spacing w:line="240" w:lineRule="auto"/>
        <w:jc w:val="both"/>
        <w:rPr>
          <w:lang w:val="en-US" w:eastAsia="ja-JP"/>
        </w:rPr>
      </w:pPr>
      <w:r>
        <w:rPr>
          <w:lang w:val="en-US" w:eastAsia="ja-JP"/>
        </w:rPr>
        <w:t>m50062</w:t>
      </w:r>
      <w:r w:rsidRPr="00CB7D8C">
        <w:rPr>
          <w:lang w:val="en-US" w:eastAsia="ja-JP"/>
        </w:rPr>
        <w:t xml:space="preserve"> </w:t>
      </w:r>
      <w:r>
        <w:rPr>
          <w:lang w:val="en-US" w:eastAsia="ja-JP"/>
        </w:rPr>
        <w:t>–</w:t>
      </w:r>
      <w:r>
        <w:rPr>
          <w:lang w:val="en-US" w:eastAsia="ja-JP"/>
        </w:rPr>
        <w:t xml:space="preserve"> </w:t>
      </w:r>
      <w:r w:rsidRPr="0010770A">
        <w:rPr>
          <w:lang w:val="en-US" w:eastAsia="ja-JP"/>
        </w:rPr>
        <w:t>On V-PCC SEI Messages for Component Changes</w:t>
      </w:r>
    </w:p>
    <w:p w14:paraId="2B8E1D75" w14:textId="2E9FDAF9" w:rsidR="0010770A" w:rsidRPr="0010770A" w:rsidRDefault="0010770A" w:rsidP="0010770A">
      <w:pPr>
        <w:rPr>
          <w:lang w:eastAsia="ja-JP"/>
        </w:rPr>
      </w:pPr>
      <w:r>
        <w:rPr>
          <w:lang w:eastAsia="ja-JP"/>
        </w:rPr>
        <w:t xml:space="preserve">Contribution m50062 identifies </w:t>
      </w:r>
      <w:r w:rsidR="005F0CAC">
        <w:rPr>
          <w:lang w:eastAsia="ja-JP"/>
        </w:rPr>
        <w:t xml:space="preserve">some shortcomings of the </w:t>
      </w:r>
      <w:proofErr w:type="spellStart"/>
      <w:r w:rsidR="005F0CAC">
        <w:rPr>
          <w:lang w:eastAsia="ja-JP"/>
        </w:rPr>
        <w:t>component_codec_mapping</w:t>
      </w:r>
      <w:proofErr w:type="spellEnd"/>
      <w:r w:rsidR="005F0CAC">
        <w:rPr>
          <w:lang w:eastAsia="ja-JP"/>
        </w:rPr>
        <w:t xml:space="preserve"> SEI and how those could be addressed.</w:t>
      </w:r>
    </w:p>
    <w:p w14:paraId="12EA79DD" w14:textId="10F285B9" w:rsidR="003055C1" w:rsidRDefault="003055C1" w:rsidP="00AE00C4">
      <w:pPr>
        <w:pStyle w:val="Heading2"/>
        <w:widowControl/>
        <w:numPr>
          <w:ilvl w:val="1"/>
          <w:numId w:val="30"/>
        </w:numPr>
        <w:spacing w:line="240" w:lineRule="auto"/>
        <w:jc w:val="both"/>
        <w:rPr>
          <w:lang w:val="en-US" w:eastAsia="ja-JP"/>
        </w:rPr>
      </w:pPr>
      <w:r>
        <w:rPr>
          <w:lang w:val="en-US" w:eastAsia="ja-JP"/>
        </w:rPr>
        <w:t xml:space="preserve">m50826 </w:t>
      </w:r>
      <w:proofErr w:type="spellStart"/>
      <w:r w:rsidRPr="003055C1">
        <w:rPr>
          <w:lang w:val="en-US" w:eastAsia="ja-JP"/>
        </w:rPr>
        <w:t>Signalling</w:t>
      </w:r>
      <w:proofErr w:type="spellEnd"/>
      <w:r w:rsidRPr="003055C1">
        <w:rPr>
          <w:lang w:val="en-US" w:eastAsia="ja-JP"/>
        </w:rPr>
        <w:t xml:space="preserve"> of Visibility Cones in V-PCC</w:t>
      </w:r>
    </w:p>
    <w:p w14:paraId="4300C819" w14:textId="486C518A" w:rsidR="003055C1" w:rsidRPr="003055C1" w:rsidRDefault="003055C1" w:rsidP="003055C1">
      <w:pPr>
        <w:rPr>
          <w:lang w:eastAsia="ja-JP"/>
        </w:rPr>
      </w:pPr>
      <w:r>
        <w:rPr>
          <w:lang w:eastAsia="ja-JP"/>
        </w:rPr>
        <w:t xml:space="preserve">This contribution requests signaling of visibility cones in V-PCC, which should be associated with patches and/or volumetric tiling information. It was agreed that this feature was desirable but for the group to work together and provide for improved syntax for the volumetric tiling information that would address also individual patches, handle point styles (size and shape), and be flexible and extensible for future usage. </w:t>
      </w:r>
    </w:p>
    <w:p w14:paraId="73A7B029" w14:textId="16AD56DF" w:rsidR="0010770A" w:rsidRDefault="005F0CAC" w:rsidP="00AE00C4">
      <w:pPr>
        <w:pStyle w:val="Heading2"/>
        <w:widowControl/>
        <w:numPr>
          <w:ilvl w:val="1"/>
          <w:numId w:val="30"/>
        </w:numPr>
        <w:spacing w:line="240" w:lineRule="auto"/>
        <w:jc w:val="both"/>
        <w:rPr>
          <w:lang w:val="en-US" w:eastAsia="ja-JP"/>
        </w:rPr>
      </w:pPr>
      <w:r w:rsidRPr="005F0CAC">
        <w:rPr>
          <w:lang w:eastAsia="ja-JP"/>
        </w:rPr>
        <w:t>m50827</w:t>
      </w:r>
      <w:r w:rsidRPr="005F0CAC">
        <w:rPr>
          <w:lang w:val="en-US" w:eastAsia="ja-JP"/>
        </w:rPr>
        <w:t xml:space="preserve"> </w:t>
      </w:r>
      <w:r w:rsidRPr="005F0CAC">
        <w:rPr>
          <w:lang w:val="en-US" w:eastAsia="ja-JP"/>
        </w:rPr>
        <w:t xml:space="preserve">Splitting SEI </w:t>
      </w:r>
      <w:r>
        <w:rPr>
          <w:lang w:val="en-US" w:eastAsia="ja-JP"/>
        </w:rPr>
        <w:t>messages</w:t>
      </w:r>
    </w:p>
    <w:p w14:paraId="7B9CDC61" w14:textId="4C99335B" w:rsidR="0010770A" w:rsidRPr="005F0CAC" w:rsidRDefault="005F0CAC" w:rsidP="005F0CAC">
      <w:pPr>
        <w:rPr>
          <w:lang w:eastAsia="ja-JP"/>
        </w:rPr>
      </w:pPr>
      <w:r>
        <w:rPr>
          <w:lang w:eastAsia="ja-JP"/>
        </w:rPr>
        <w:t>This contribution requests that certain SEI messages, i.e. the SEI messages for attribute and geometry transformations and smoothing, should be split. This has been already addressed in the DIS version and no further action is needed.</w:t>
      </w:r>
    </w:p>
    <w:p w14:paraId="5A12CEAC" w14:textId="1E8F78CC" w:rsidR="005F0CAC" w:rsidRDefault="005F0CAC" w:rsidP="0010770A">
      <w:pPr>
        <w:pStyle w:val="Heading2"/>
        <w:widowControl/>
        <w:numPr>
          <w:ilvl w:val="1"/>
          <w:numId w:val="30"/>
        </w:numPr>
        <w:spacing w:line="240" w:lineRule="auto"/>
        <w:jc w:val="both"/>
        <w:rPr>
          <w:lang w:val="en-US" w:eastAsia="ja-JP"/>
        </w:rPr>
      </w:pPr>
      <w:r>
        <w:rPr>
          <w:lang w:val="en-US" w:eastAsia="ja-JP"/>
        </w:rPr>
        <w:t xml:space="preserve">m51005 </w:t>
      </w:r>
      <w:r w:rsidRPr="005F0CAC">
        <w:rPr>
          <w:lang w:val="en-US" w:eastAsia="ja-JP"/>
        </w:rPr>
        <w:t>Essential SEI messages</w:t>
      </w:r>
    </w:p>
    <w:p w14:paraId="0119FB90" w14:textId="687174A4" w:rsidR="005F0CAC" w:rsidRPr="005F0CAC" w:rsidRDefault="005F0CAC" w:rsidP="005F0CAC">
      <w:pPr>
        <w:rPr>
          <w:lang w:eastAsia="ja-JP"/>
        </w:rPr>
      </w:pPr>
      <w:r>
        <w:rPr>
          <w:lang w:eastAsia="ja-JP"/>
        </w:rPr>
        <w:t xml:space="preserve">This contribution requests </w:t>
      </w:r>
      <w:r w:rsidR="00D75649">
        <w:rPr>
          <w:lang w:eastAsia="ja-JP"/>
        </w:rPr>
        <w:t xml:space="preserve">that SEI messages are defined to belong under two categories, essential and </w:t>
      </w:r>
      <w:proofErr w:type="spellStart"/>
      <w:proofErr w:type="gramStart"/>
      <w:r w:rsidR="00D75649">
        <w:rPr>
          <w:lang w:eastAsia="ja-JP"/>
        </w:rPr>
        <w:t>non essential</w:t>
      </w:r>
      <w:proofErr w:type="spellEnd"/>
      <w:proofErr w:type="gramEnd"/>
      <w:r w:rsidR="00D75649">
        <w:rPr>
          <w:lang w:eastAsia="ja-JP"/>
        </w:rPr>
        <w:t xml:space="preserve"> and that appropriate NAL units are specified in the text to address this. This was adopted and requires appropriate modification in the DIS text.</w:t>
      </w:r>
    </w:p>
    <w:p w14:paraId="1EA3B054" w14:textId="37BCC5DB" w:rsidR="0010770A" w:rsidRDefault="00D75649" w:rsidP="0010770A">
      <w:pPr>
        <w:pStyle w:val="Heading2"/>
        <w:widowControl/>
        <w:numPr>
          <w:ilvl w:val="1"/>
          <w:numId w:val="30"/>
        </w:numPr>
        <w:spacing w:line="240" w:lineRule="auto"/>
        <w:jc w:val="both"/>
        <w:rPr>
          <w:lang w:eastAsia="ja-JP"/>
        </w:rPr>
      </w:pPr>
      <w:r>
        <w:rPr>
          <w:lang w:val="en-US" w:eastAsia="ja-JP"/>
        </w:rPr>
        <w:t xml:space="preserve">m51299 </w:t>
      </w:r>
      <w:r w:rsidRPr="00D75649">
        <w:rPr>
          <w:lang w:val="en-US" w:eastAsia="ja-JP"/>
        </w:rPr>
        <w:t>Effect of Geometry Smoothing Mismatch between Encoder and Decoder</w:t>
      </w:r>
    </w:p>
    <w:p w14:paraId="6F1F5BE9" w14:textId="1996C1E1" w:rsidR="00AA3DEB" w:rsidRDefault="00D75649" w:rsidP="00CB7D8C">
      <w:pPr>
        <w:jc w:val="both"/>
        <w:rPr>
          <w:lang w:eastAsia="ja-JP"/>
        </w:rPr>
      </w:pPr>
      <w:r>
        <w:rPr>
          <w:lang w:eastAsia="ja-JP"/>
        </w:rPr>
        <w:t>This contribution addresses the issue of allowing different geometry smoothing to be used in V-PCC by requiring that smoothing should be performed outside the coding loop. Syntax is also provided that extends geometry and attribute smoothing to allow multiple smoothing methods and addresses also the splitting issues identified by m50827.</w:t>
      </w:r>
    </w:p>
    <w:p w14:paraId="360895F1" w14:textId="77777777" w:rsidR="00BF0CA7" w:rsidRPr="00C138D8" w:rsidRDefault="00BF0CA7" w:rsidP="00BF0CA7">
      <w:pPr>
        <w:pStyle w:val="Heading1"/>
        <w:widowControl/>
        <w:numPr>
          <w:ilvl w:val="0"/>
          <w:numId w:val="30"/>
        </w:numPr>
        <w:spacing w:line="240" w:lineRule="auto"/>
        <w:jc w:val="both"/>
      </w:pPr>
      <w:r w:rsidRPr="00C138D8">
        <w:t>Timeline</w:t>
      </w:r>
    </w:p>
    <w:p w14:paraId="2BE381CE" w14:textId="63564978" w:rsidR="0013108D" w:rsidRPr="003055C1" w:rsidRDefault="0013108D" w:rsidP="003055C1">
      <w:pPr>
        <w:pStyle w:val="ListParagraph"/>
        <w:widowControl/>
        <w:numPr>
          <w:ilvl w:val="0"/>
          <w:numId w:val="35"/>
        </w:numPr>
        <w:autoSpaceDN/>
        <w:spacing w:after="0" w:line="240" w:lineRule="auto"/>
        <w:contextualSpacing w:val="0"/>
        <w:textAlignment w:val="auto"/>
        <w:rPr>
          <w:lang w:val="en-GB" w:eastAsia="ja-JP"/>
        </w:rPr>
      </w:pPr>
      <w:r w:rsidRPr="00F227CA">
        <w:rPr>
          <w:lang w:val="en-GB" w:eastAsia="ja-JP"/>
        </w:rPr>
        <w:t>20</w:t>
      </w:r>
      <w:r w:rsidR="003055C1">
        <w:rPr>
          <w:lang w:val="en-GB" w:eastAsia="ja-JP"/>
        </w:rPr>
        <w:t>19</w:t>
      </w:r>
      <w:r w:rsidRPr="00F227CA">
        <w:rPr>
          <w:lang w:val="en-GB" w:eastAsia="ja-JP"/>
        </w:rPr>
        <w:t>-</w:t>
      </w:r>
      <w:r w:rsidR="003055C1">
        <w:rPr>
          <w:lang w:val="en-GB" w:eastAsia="ja-JP"/>
        </w:rPr>
        <w:t>10</w:t>
      </w:r>
      <w:r w:rsidRPr="00F227CA">
        <w:rPr>
          <w:lang w:val="en-GB" w:eastAsia="ja-JP"/>
        </w:rPr>
        <w:t>-</w:t>
      </w:r>
      <w:r w:rsidR="003055C1">
        <w:rPr>
          <w:lang w:val="en-GB" w:eastAsia="ja-JP"/>
        </w:rPr>
        <w:t>11</w:t>
      </w:r>
      <w:r w:rsidRPr="00F227CA">
        <w:rPr>
          <w:lang w:val="en-GB" w:eastAsia="ja-JP"/>
        </w:rPr>
        <w:t xml:space="preserve">     MPEG #12</w:t>
      </w:r>
      <w:r w:rsidR="003055C1">
        <w:rPr>
          <w:lang w:val="en-GB" w:eastAsia="ja-JP"/>
        </w:rPr>
        <w:t>8</w:t>
      </w:r>
      <w:r w:rsidRPr="00F227CA">
        <w:rPr>
          <w:lang w:val="en-GB" w:eastAsia="ja-JP"/>
        </w:rPr>
        <w:t xml:space="preserve"> meeting ends.</w:t>
      </w:r>
    </w:p>
    <w:p w14:paraId="7E56770C" w14:textId="5C91F078" w:rsidR="0013108D" w:rsidRPr="00F227CA" w:rsidRDefault="0013108D" w:rsidP="003055C1">
      <w:pPr>
        <w:pStyle w:val="ListParagraph"/>
        <w:widowControl/>
        <w:numPr>
          <w:ilvl w:val="0"/>
          <w:numId w:val="35"/>
        </w:numPr>
        <w:autoSpaceDN/>
        <w:spacing w:after="0" w:line="240" w:lineRule="auto"/>
        <w:contextualSpacing w:val="0"/>
        <w:textAlignment w:val="auto"/>
        <w:rPr>
          <w:lang w:val="en-GB" w:eastAsia="ja-JP"/>
        </w:rPr>
      </w:pPr>
      <w:r w:rsidRPr="00F227CA">
        <w:rPr>
          <w:lang w:val="en-GB" w:eastAsia="ja-JP"/>
        </w:rPr>
        <w:t>20</w:t>
      </w:r>
      <w:r w:rsidR="003055C1">
        <w:rPr>
          <w:lang w:val="en-GB" w:eastAsia="ja-JP"/>
        </w:rPr>
        <w:t>20</w:t>
      </w:r>
      <w:r w:rsidRPr="00F227CA">
        <w:rPr>
          <w:lang w:val="en-GB" w:eastAsia="ja-JP"/>
        </w:rPr>
        <w:t>-0</w:t>
      </w:r>
      <w:r w:rsidR="003055C1">
        <w:rPr>
          <w:lang w:val="en-GB" w:eastAsia="ja-JP"/>
        </w:rPr>
        <w:t>1</w:t>
      </w:r>
      <w:r w:rsidRPr="00F227CA">
        <w:rPr>
          <w:lang w:val="en-GB" w:eastAsia="ja-JP"/>
        </w:rPr>
        <w:t>-0</w:t>
      </w:r>
      <w:r w:rsidR="003055C1">
        <w:rPr>
          <w:lang w:val="en-GB" w:eastAsia="ja-JP"/>
        </w:rPr>
        <w:t>8</w:t>
      </w:r>
      <w:r w:rsidRPr="00F227CA">
        <w:rPr>
          <w:lang w:val="en-GB" w:eastAsia="ja-JP"/>
        </w:rPr>
        <w:t xml:space="preserve">     MPEG document upload deadline</w:t>
      </w:r>
    </w:p>
    <w:p w14:paraId="749CB90E" w14:textId="20C0A56B" w:rsidR="00BF0CA7" w:rsidRPr="003055C1" w:rsidRDefault="0013108D" w:rsidP="00BF0CA7">
      <w:pPr>
        <w:pStyle w:val="ListParagraph"/>
        <w:widowControl/>
        <w:numPr>
          <w:ilvl w:val="0"/>
          <w:numId w:val="35"/>
        </w:numPr>
        <w:autoSpaceDN/>
        <w:spacing w:after="0" w:line="240" w:lineRule="auto"/>
        <w:contextualSpacing w:val="0"/>
        <w:textAlignment w:val="auto"/>
        <w:rPr>
          <w:lang w:val="en-GB" w:eastAsia="ja-JP"/>
        </w:rPr>
      </w:pPr>
      <w:r w:rsidRPr="00F227CA">
        <w:rPr>
          <w:lang w:val="en-GB" w:eastAsia="ja-JP"/>
        </w:rPr>
        <w:t>20</w:t>
      </w:r>
      <w:r w:rsidR="003055C1">
        <w:rPr>
          <w:lang w:val="en-GB" w:eastAsia="ja-JP"/>
        </w:rPr>
        <w:t>20</w:t>
      </w:r>
      <w:r w:rsidRPr="00F227CA">
        <w:rPr>
          <w:lang w:val="en-GB" w:eastAsia="ja-JP"/>
        </w:rPr>
        <w:t>-0</w:t>
      </w:r>
      <w:r w:rsidR="003055C1">
        <w:rPr>
          <w:lang w:val="en-GB" w:eastAsia="ja-JP"/>
        </w:rPr>
        <w:t>1</w:t>
      </w:r>
      <w:r w:rsidRPr="00F227CA">
        <w:rPr>
          <w:lang w:val="en-GB" w:eastAsia="ja-JP"/>
        </w:rPr>
        <w:t>-</w:t>
      </w:r>
      <w:r w:rsidR="003055C1">
        <w:rPr>
          <w:lang w:val="en-GB" w:eastAsia="ja-JP"/>
        </w:rPr>
        <w:t>13</w:t>
      </w:r>
      <w:r w:rsidRPr="00F227CA">
        <w:rPr>
          <w:lang w:val="en-GB" w:eastAsia="ja-JP"/>
        </w:rPr>
        <w:t xml:space="preserve">     MPEG #12</w:t>
      </w:r>
      <w:r w:rsidR="003055C1">
        <w:rPr>
          <w:lang w:val="en-GB" w:eastAsia="ja-JP"/>
        </w:rPr>
        <w:t>9</w:t>
      </w:r>
      <w:r w:rsidRPr="00F227CA">
        <w:rPr>
          <w:lang w:val="en-GB" w:eastAsia="ja-JP"/>
        </w:rPr>
        <w:t xml:space="preserve"> meeting starts.</w:t>
      </w:r>
    </w:p>
    <w:p w14:paraId="3B7452B6" w14:textId="77777777" w:rsidR="00BF0CA7" w:rsidRPr="00232FB2" w:rsidRDefault="00BF0CA7" w:rsidP="00BF0CA7">
      <w:pPr>
        <w:pStyle w:val="Heading1"/>
        <w:widowControl/>
        <w:numPr>
          <w:ilvl w:val="0"/>
          <w:numId w:val="30"/>
        </w:numPr>
        <w:spacing w:line="240" w:lineRule="auto"/>
        <w:jc w:val="both"/>
        <w:rPr>
          <w:rFonts w:ascii="Times New Roman" w:hAnsi="Times New Roman"/>
        </w:rPr>
      </w:pPr>
      <w:r>
        <w:rPr>
          <w:rFonts w:ascii="Times New Roman" w:hAnsi="Times New Roman"/>
        </w:rPr>
        <w:t>R</w:t>
      </w:r>
      <w:r w:rsidRPr="00232235">
        <w:rPr>
          <w:rFonts w:ascii="Times New Roman" w:hAnsi="Times New Roman"/>
        </w:rPr>
        <w:t>eferences</w:t>
      </w:r>
    </w:p>
    <w:p w14:paraId="7895D712" w14:textId="034B36D7" w:rsidR="00BF0CA7" w:rsidRDefault="00BF0CA7" w:rsidP="00BF0CA7">
      <w:pPr>
        <w:pStyle w:val="ListParagraph"/>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 xml:space="preserve"> “</w:t>
      </w:r>
      <w:r w:rsidR="009F7363" w:rsidRPr="009F7363">
        <w:rPr>
          <w:rFonts w:ascii="Times New Roman" w:hAnsi="Times New Roman"/>
          <w:sz w:val="24"/>
          <w:szCs w:val="24"/>
        </w:rPr>
        <w:t>Text of ISO/IEC DIS 23090-5 Video-based Point Cloud Compression</w:t>
      </w:r>
      <w:r w:rsidRPr="00C138D8">
        <w:rPr>
          <w:rFonts w:ascii="Times New Roman" w:hAnsi="Times New Roman"/>
          <w:sz w:val="24"/>
          <w:szCs w:val="24"/>
        </w:rPr>
        <w:t xml:space="preserve">,” ISO/IEC JTC1/SC29 WG11 (MPEG) </w:t>
      </w:r>
      <w:r w:rsidR="00797DA2">
        <w:rPr>
          <w:rFonts w:ascii="Times New Roman" w:hAnsi="Times New Roman"/>
          <w:sz w:val="24"/>
          <w:szCs w:val="24"/>
        </w:rPr>
        <w:t>output</w:t>
      </w:r>
      <w:r w:rsidRPr="00C138D8">
        <w:rPr>
          <w:rFonts w:ascii="Times New Roman" w:hAnsi="Times New Roman"/>
          <w:sz w:val="24"/>
          <w:szCs w:val="24"/>
        </w:rPr>
        <w:t xml:space="preserve"> document </w:t>
      </w:r>
      <w:r w:rsidR="00797DA2">
        <w:rPr>
          <w:rFonts w:ascii="Times New Roman" w:hAnsi="Times New Roman"/>
          <w:sz w:val="24"/>
          <w:szCs w:val="24"/>
        </w:rPr>
        <w:t>18</w:t>
      </w:r>
      <w:r w:rsidR="009F7363">
        <w:rPr>
          <w:rFonts w:ascii="Times New Roman" w:hAnsi="Times New Roman"/>
          <w:sz w:val="24"/>
          <w:szCs w:val="24"/>
        </w:rPr>
        <w:t>670</w:t>
      </w:r>
      <w:r w:rsidRPr="00C138D8">
        <w:rPr>
          <w:rFonts w:ascii="Times New Roman" w:hAnsi="Times New Roman"/>
          <w:sz w:val="24"/>
          <w:szCs w:val="24"/>
        </w:rPr>
        <w:t xml:space="preserve">, </w:t>
      </w:r>
      <w:r w:rsidR="00403112">
        <w:rPr>
          <w:rFonts w:ascii="Times New Roman" w:hAnsi="Times New Roman"/>
          <w:sz w:val="24"/>
          <w:szCs w:val="24"/>
        </w:rPr>
        <w:t>Gothenburg</w:t>
      </w:r>
      <w:r>
        <w:rPr>
          <w:rFonts w:ascii="Times New Roman" w:hAnsi="Times New Roman"/>
          <w:sz w:val="24"/>
          <w:szCs w:val="24"/>
        </w:rPr>
        <w:t xml:space="preserve">, </w:t>
      </w:r>
      <w:r w:rsidR="00403112">
        <w:rPr>
          <w:rFonts w:ascii="Times New Roman" w:hAnsi="Times New Roman"/>
          <w:sz w:val="24"/>
          <w:szCs w:val="24"/>
        </w:rPr>
        <w:t>SE</w:t>
      </w:r>
      <w:r>
        <w:rPr>
          <w:rFonts w:ascii="Times New Roman" w:hAnsi="Times New Roman"/>
          <w:sz w:val="24"/>
          <w:szCs w:val="24"/>
        </w:rPr>
        <w:t>,</w:t>
      </w:r>
      <w:r w:rsidRPr="00C138D8">
        <w:rPr>
          <w:rFonts w:ascii="Times New Roman" w:hAnsi="Times New Roman"/>
          <w:sz w:val="24"/>
          <w:szCs w:val="24"/>
        </w:rPr>
        <w:t xml:space="preserve"> </w:t>
      </w:r>
      <w:r w:rsidR="00403112">
        <w:rPr>
          <w:rFonts w:ascii="Times New Roman" w:hAnsi="Times New Roman"/>
          <w:sz w:val="24"/>
          <w:szCs w:val="24"/>
        </w:rPr>
        <w:t>July</w:t>
      </w:r>
      <w:r>
        <w:rPr>
          <w:rFonts w:ascii="Times New Roman" w:hAnsi="Times New Roman"/>
          <w:sz w:val="24"/>
          <w:szCs w:val="24"/>
        </w:rPr>
        <w:t xml:space="preserve"> </w:t>
      </w:r>
      <w:r w:rsidRPr="00C138D8">
        <w:rPr>
          <w:rFonts w:ascii="Times New Roman" w:hAnsi="Times New Roman"/>
          <w:sz w:val="24"/>
          <w:szCs w:val="24"/>
        </w:rPr>
        <w:t>201</w:t>
      </w:r>
      <w:r>
        <w:rPr>
          <w:rFonts w:ascii="Times New Roman" w:hAnsi="Times New Roman"/>
          <w:sz w:val="24"/>
          <w:szCs w:val="24"/>
        </w:rPr>
        <w:t>9</w:t>
      </w:r>
    </w:p>
    <w:p w14:paraId="437CA393" w14:textId="4B71AB65" w:rsidR="007F0537" w:rsidRPr="003055C1" w:rsidRDefault="007F0537" w:rsidP="003055C1">
      <w:pPr>
        <w:widowControl/>
        <w:spacing w:after="0" w:line="240" w:lineRule="auto"/>
        <w:rPr>
          <w:rFonts w:ascii="Times New Roman" w:hAnsi="Times New Roman"/>
          <w:sz w:val="24"/>
          <w:szCs w:val="24"/>
        </w:rPr>
      </w:pPr>
    </w:p>
    <w:sectPr w:rsidR="007F0537" w:rsidRPr="003055C1"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C7356" w14:textId="77777777" w:rsidR="00A61437" w:rsidRDefault="00A61437" w:rsidP="00717E1B">
      <w:pPr>
        <w:spacing w:after="0" w:line="240" w:lineRule="auto"/>
      </w:pPr>
      <w:r>
        <w:separator/>
      </w:r>
    </w:p>
  </w:endnote>
  <w:endnote w:type="continuationSeparator" w:id="0">
    <w:p w14:paraId="15CD0863" w14:textId="77777777" w:rsidR="00A61437" w:rsidRDefault="00A6143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608DA" w14:textId="77777777" w:rsidR="00A61437" w:rsidRDefault="00A61437" w:rsidP="00717E1B">
      <w:pPr>
        <w:spacing w:after="0" w:line="240" w:lineRule="auto"/>
      </w:pPr>
      <w:r>
        <w:separator/>
      </w:r>
    </w:p>
  </w:footnote>
  <w:footnote w:type="continuationSeparator" w:id="0">
    <w:p w14:paraId="0FC28F11" w14:textId="77777777" w:rsidR="00A61437" w:rsidRDefault="00A61437"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D34E8"/>
    <w:multiLevelType w:val="hybridMultilevel"/>
    <w:tmpl w:val="D6B4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81078A"/>
    <w:multiLevelType w:val="hybridMultilevel"/>
    <w:tmpl w:val="D81C2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2"/>
  </w:num>
  <w:num w:numId="2">
    <w:abstractNumId w:val="3"/>
  </w:num>
  <w:num w:numId="3">
    <w:abstractNumId w:val="26"/>
  </w:num>
  <w:num w:numId="4">
    <w:abstractNumId w:val="10"/>
  </w:num>
  <w:num w:numId="5">
    <w:abstractNumId w:val="21"/>
  </w:num>
  <w:num w:numId="6">
    <w:abstractNumId w:val="33"/>
  </w:num>
  <w:num w:numId="7">
    <w:abstractNumId w:val="23"/>
  </w:num>
  <w:num w:numId="8">
    <w:abstractNumId w:val="4"/>
  </w:num>
  <w:num w:numId="9">
    <w:abstractNumId w:val="6"/>
  </w:num>
  <w:num w:numId="10">
    <w:abstractNumId w:val="14"/>
  </w:num>
  <w:num w:numId="11">
    <w:abstractNumId w:val="24"/>
  </w:num>
  <w:num w:numId="12">
    <w:abstractNumId w:val="16"/>
  </w:num>
  <w:num w:numId="13">
    <w:abstractNumId w:val="1"/>
  </w:num>
  <w:num w:numId="14">
    <w:abstractNumId w:val="12"/>
  </w:num>
  <w:num w:numId="15">
    <w:abstractNumId w:val="30"/>
  </w:num>
  <w:num w:numId="16">
    <w:abstractNumId w:val="15"/>
  </w:num>
  <w:num w:numId="17">
    <w:abstractNumId w:val="11"/>
  </w:num>
  <w:num w:numId="18">
    <w:abstractNumId w:val="7"/>
  </w:num>
  <w:num w:numId="19">
    <w:abstractNumId w:val="5"/>
  </w:num>
  <w:num w:numId="20">
    <w:abstractNumId w:val="13"/>
  </w:num>
  <w:num w:numId="21">
    <w:abstractNumId w:val="20"/>
  </w:num>
  <w:num w:numId="22">
    <w:abstractNumId w:val="27"/>
  </w:num>
  <w:num w:numId="23">
    <w:abstractNumId w:val="17"/>
  </w:num>
  <w:num w:numId="24">
    <w:abstractNumId w:val="25"/>
  </w:num>
  <w:num w:numId="25">
    <w:abstractNumId w:val="28"/>
  </w:num>
  <w:num w:numId="26">
    <w:abstractNumId w:val="2"/>
  </w:num>
  <w:num w:numId="27">
    <w:abstractNumId w:val="18"/>
  </w:num>
  <w:num w:numId="28">
    <w:abstractNumId w:val="29"/>
  </w:num>
  <w:num w:numId="29">
    <w:abstractNumId w:val="22"/>
  </w:num>
  <w:num w:numId="30">
    <w:abstractNumId w:val="34"/>
  </w:num>
  <w:num w:numId="31">
    <w:abstractNumId w:val="31"/>
  </w:num>
  <w:num w:numId="32">
    <w:abstractNumId w:val="9"/>
  </w:num>
  <w:num w:numId="33">
    <w:abstractNumId w:val="19"/>
  </w:num>
  <w:num w:numId="34">
    <w:abstractNumId w:val="8"/>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0" w:nlCheck="1" w:checkStyle="0"/>
  <w:activeWritingStyle w:appName="MSWord" w:lang="pt-B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A7"/>
    <w:rsid w:val="00002217"/>
    <w:rsid w:val="0001512E"/>
    <w:rsid w:val="00020C69"/>
    <w:rsid w:val="0002499C"/>
    <w:rsid w:val="00030AD0"/>
    <w:rsid w:val="00032A0E"/>
    <w:rsid w:val="000360D3"/>
    <w:rsid w:val="00044133"/>
    <w:rsid w:val="00045D8C"/>
    <w:rsid w:val="00057DA2"/>
    <w:rsid w:val="0006001F"/>
    <w:rsid w:val="00064720"/>
    <w:rsid w:val="00065452"/>
    <w:rsid w:val="000778F8"/>
    <w:rsid w:val="00080DAC"/>
    <w:rsid w:val="00093F5A"/>
    <w:rsid w:val="000C5808"/>
    <w:rsid w:val="000D58DC"/>
    <w:rsid w:val="000E6AA6"/>
    <w:rsid w:val="00104DD9"/>
    <w:rsid w:val="0010770A"/>
    <w:rsid w:val="00124211"/>
    <w:rsid w:val="00125F4E"/>
    <w:rsid w:val="001302B6"/>
    <w:rsid w:val="0013108D"/>
    <w:rsid w:val="0013302C"/>
    <w:rsid w:val="001347D5"/>
    <w:rsid w:val="00143375"/>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52AAB"/>
    <w:rsid w:val="00262DE7"/>
    <w:rsid w:val="00272D6B"/>
    <w:rsid w:val="002739A4"/>
    <w:rsid w:val="002869A6"/>
    <w:rsid w:val="00286C15"/>
    <w:rsid w:val="0028710D"/>
    <w:rsid w:val="002A6BFB"/>
    <w:rsid w:val="002A7CB2"/>
    <w:rsid w:val="002B1990"/>
    <w:rsid w:val="002B2FD2"/>
    <w:rsid w:val="002C7F0F"/>
    <w:rsid w:val="002D5BA5"/>
    <w:rsid w:val="002D7993"/>
    <w:rsid w:val="002E02B6"/>
    <w:rsid w:val="003055C1"/>
    <w:rsid w:val="0030631B"/>
    <w:rsid w:val="00317A4B"/>
    <w:rsid w:val="00324019"/>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3112"/>
    <w:rsid w:val="00406247"/>
    <w:rsid w:val="004070C3"/>
    <w:rsid w:val="0040751A"/>
    <w:rsid w:val="0041116D"/>
    <w:rsid w:val="00422044"/>
    <w:rsid w:val="00425379"/>
    <w:rsid w:val="00426E8E"/>
    <w:rsid w:val="00434ADB"/>
    <w:rsid w:val="004359D4"/>
    <w:rsid w:val="00441368"/>
    <w:rsid w:val="00462D9A"/>
    <w:rsid w:val="0046449E"/>
    <w:rsid w:val="00467971"/>
    <w:rsid w:val="0047210E"/>
    <w:rsid w:val="00494821"/>
    <w:rsid w:val="004A44EF"/>
    <w:rsid w:val="004A5585"/>
    <w:rsid w:val="004D2FF8"/>
    <w:rsid w:val="004E0C82"/>
    <w:rsid w:val="004E1E01"/>
    <w:rsid w:val="004E24FE"/>
    <w:rsid w:val="004E5FB5"/>
    <w:rsid w:val="004F0ACC"/>
    <w:rsid w:val="004F593C"/>
    <w:rsid w:val="005132BF"/>
    <w:rsid w:val="00516F9C"/>
    <w:rsid w:val="0052544E"/>
    <w:rsid w:val="0054391B"/>
    <w:rsid w:val="005565BE"/>
    <w:rsid w:val="00557EDB"/>
    <w:rsid w:val="00573821"/>
    <w:rsid w:val="00574298"/>
    <w:rsid w:val="005769BD"/>
    <w:rsid w:val="00585F50"/>
    <w:rsid w:val="005A05C0"/>
    <w:rsid w:val="005A1575"/>
    <w:rsid w:val="005A2449"/>
    <w:rsid w:val="005B0DB3"/>
    <w:rsid w:val="005B7CBC"/>
    <w:rsid w:val="005C42D8"/>
    <w:rsid w:val="005D1A6F"/>
    <w:rsid w:val="005D561E"/>
    <w:rsid w:val="005E1400"/>
    <w:rsid w:val="005F0CAC"/>
    <w:rsid w:val="0060019F"/>
    <w:rsid w:val="006074A9"/>
    <w:rsid w:val="00625A92"/>
    <w:rsid w:val="006323E5"/>
    <w:rsid w:val="00632565"/>
    <w:rsid w:val="0063664B"/>
    <w:rsid w:val="00643BD9"/>
    <w:rsid w:val="00650C9A"/>
    <w:rsid w:val="00656D81"/>
    <w:rsid w:val="00660793"/>
    <w:rsid w:val="00685762"/>
    <w:rsid w:val="00686EE6"/>
    <w:rsid w:val="006A019E"/>
    <w:rsid w:val="006B2D08"/>
    <w:rsid w:val="006D4315"/>
    <w:rsid w:val="006D5C63"/>
    <w:rsid w:val="006E2AB0"/>
    <w:rsid w:val="006E2D0D"/>
    <w:rsid w:val="006E3EF3"/>
    <w:rsid w:val="006F0785"/>
    <w:rsid w:val="006F1360"/>
    <w:rsid w:val="006F40EB"/>
    <w:rsid w:val="00715DF2"/>
    <w:rsid w:val="00717E1B"/>
    <w:rsid w:val="007212F6"/>
    <w:rsid w:val="00727E5A"/>
    <w:rsid w:val="007320EA"/>
    <w:rsid w:val="0074220F"/>
    <w:rsid w:val="00754AC4"/>
    <w:rsid w:val="00770292"/>
    <w:rsid w:val="00797DA2"/>
    <w:rsid w:val="007B7543"/>
    <w:rsid w:val="007C2FE6"/>
    <w:rsid w:val="007C6464"/>
    <w:rsid w:val="007E1CAC"/>
    <w:rsid w:val="007E4601"/>
    <w:rsid w:val="007F0537"/>
    <w:rsid w:val="007F2E7F"/>
    <w:rsid w:val="007F3FEE"/>
    <w:rsid w:val="007F5148"/>
    <w:rsid w:val="007F6CFB"/>
    <w:rsid w:val="007F7901"/>
    <w:rsid w:val="00801851"/>
    <w:rsid w:val="00805F0B"/>
    <w:rsid w:val="00813221"/>
    <w:rsid w:val="0081555E"/>
    <w:rsid w:val="008177EE"/>
    <w:rsid w:val="008312FD"/>
    <w:rsid w:val="008362E7"/>
    <w:rsid w:val="00856680"/>
    <w:rsid w:val="008631B2"/>
    <w:rsid w:val="0086455B"/>
    <w:rsid w:val="00865788"/>
    <w:rsid w:val="00874AC3"/>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4AA0"/>
    <w:rsid w:val="009264CB"/>
    <w:rsid w:val="00930EF2"/>
    <w:rsid w:val="009315F3"/>
    <w:rsid w:val="00937076"/>
    <w:rsid w:val="00942FA1"/>
    <w:rsid w:val="009438F9"/>
    <w:rsid w:val="009502E5"/>
    <w:rsid w:val="00951E3B"/>
    <w:rsid w:val="00960A19"/>
    <w:rsid w:val="00964C27"/>
    <w:rsid w:val="00972379"/>
    <w:rsid w:val="00973B65"/>
    <w:rsid w:val="00976358"/>
    <w:rsid w:val="0097742E"/>
    <w:rsid w:val="00985F1C"/>
    <w:rsid w:val="0099638F"/>
    <w:rsid w:val="00996ED4"/>
    <w:rsid w:val="009B7467"/>
    <w:rsid w:val="009C2439"/>
    <w:rsid w:val="009C3B82"/>
    <w:rsid w:val="009D0066"/>
    <w:rsid w:val="009D2F2A"/>
    <w:rsid w:val="009D67CD"/>
    <w:rsid w:val="009E5C91"/>
    <w:rsid w:val="009F559E"/>
    <w:rsid w:val="009F7363"/>
    <w:rsid w:val="00A147C7"/>
    <w:rsid w:val="00A16FD7"/>
    <w:rsid w:val="00A20032"/>
    <w:rsid w:val="00A235C9"/>
    <w:rsid w:val="00A24005"/>
    <w:rsid w:val="00A267A7"/>
    <w:rsid w:val="00A42274"/>
    <w:rsid w:val="00A424BC"/>
    <w:rsid w:val="00A431D9"/>
    <w:rsid w:val="00A464AB"/>
    <w:rsid w:val="00A56E05"/>
    <w:rsid w:val="00A61437"/>
    <w:rsid w:val="00A84784"/>
    <w:rsid w:val="00A877C5"/>
    <w:rsid w:val="00A9007A"/>
    <w:rsid w:val="00A948E4"/>
    <w:rsid w:val="00A97C60"/>
    <w:rsid w:val="00AA3DEB"/>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74494"/>
    <w:rsid w:val="00BB53D3"/>
    <w:rsid w:val="00BD1631"/>
    <w:rsid w:val="00BD4E34"/>
    <w:rsid w:val="00BD5142"/>
    <w:rsid w:val="00BF0CA7"/>
    <w:rsid w:val="00BF4303"/>
    <w:rsid w:val="00C00A61"/>
    <w:rsid w:val="00C10A59"/>
    <w:rsid w:val="00C117CF"/>
    <w:rsid w:val="00C433F5"/>
    <w:rsid w:val="00C5063F"/>
    <w:rsid w:val="00C530BD"/>
    <w:rsid w:val="00C6631C"/>
    <w:rsid w:val="00C666E8"/>
    <w:rsid w:val="00C81B9E"/>
    <w:rsid w:val="00C930D9"/>
    <w:rsid w:val="00CA1BC4"/>
    <w:rsid w:val="00CA66EB"/>
    <w:rsid w:val="00CB6FF9"/>
    <w:rsid w:val="00CB7D8C"/>
    <w:rsid w:val="00CC1CE8"/>
    <w:rsid w:val="00CC2EA8"/>
    <w:rsid w:val="00CC2F3F"/>
    <w:rsid w:val="00CC654F"/>
    <w:rsid w:val="00CD22B1"/>
    <w:rsid w:val="00CD2C38"/>
    <w:rsid w:val="00CE372E"/>
    <w:rsid w:val="00CF35E4"/>
    <w:rsid w:val="00CF3FD2"/>
    <w:rsid w:val="00D15E90"/>
    <w:rsid w:val="00D15EFB"/>
    <w:rsid w:val="00D20036"/>
    <w:rsid w:val="00D22C70"/>
    <w:rsid w:val="00D53839"/>
    <w:rsid w:val="00D6054D"/>
    <w:rsid w:val="00D635B1"/>
    <w:rsid w:val="00D63663"/>
    <w:rsid w:val="00D664D3"/>
    <w:rsid w:val="00D66D9A"/>
    <w:rsid w:val="00D727A9"/>
    <w:rsid w:val="00D74322"/>
    <w:rsid w:val="00D75649"/>
    <w:rsid w:val="00D7571F"/>
    <w:rsid w:val="00D94135"/>
    <w:rsid w:val="00DA0A51"/>
    <w:rsid w:val="00DA7501"/>
    <w:rsid w:val="00DB3208"/>
    <w:rsid w:val="00DC7747"/>
    <w:rsid w:val="00DD00EE"/>
    <w:rsid w:val="00DE55A1"/>
    <w:rsid w:val="00DE663F"/>
    <w:rsid w:val="00E06288"/>
    <w:rsid w:val="00E07DA9"/>
    <w:rsid w:val="00E4182D"/>
    <w:rsid w:val="00E41EDE"/>
    <w:rsid w:val="00E44084"/>
    <w:rsid w:val="00E4508D"/>
    <w:rsid w:val="00E547DE"/>
    <w:rsid w:val="00E80587"/>
    <w:rsid w:val="00E82434"/>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455C8"/>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47D9A"/>
  <w15:chartTrackingRefBased/>
  <w15:docId w15:val="{278EF654-B100-4DA2-95C4-E88E9041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itre 6,TOC header,Bullet list,sub-dash,sd,5,Appendix,T1,Heading6,h61,h62,Alt+6"/>
    <w:basedOn w:val="Normal"/>
    <w:next w:val="Normal"/>
    <w:uiPriority w:val="9"/>
    <w:qFormat/>
    <w:rsid w:val="00171211"/>
    <w:pPr>
      <w:numPr>
        <w:ilvl w:val="5"/>
        <w:numId w:val="1"/>
      </w:numPr>
      <w:spacing w:before="240" w:after="60"/>
      <w:outlineLvl w:val="5"/>
    </w:pPr>
    <w:rPr>
      <w:b/>
      <w:bCs/>
    </w:rPr>
  </w:style>
  <w:style w:type="paragraph" w:styleId="Heading7">
    <w:name w:val="heading 7"/>
    <w:aliases w:val="Bulleted list,L7,st,SDL title,h7,Alt+7,Alt+71,Alt+72,Alt+73,Alt+74,Alt+75,Alt+76,Alt+77,Alt+78,Alt+79,Alt+710,Alt+711,Alt+712,Alt+713"/>
    <w:basedOn w:val="Normal"/>
    <w:next w:val="Normal"/>
    <w:uiPriority w:val="9"/>
    <w:qFormat/>
    <w:rsid w:val="00171211"/>
    <w:pPr>
      <w:numPr>
        <w:ilvl w:val="6"/>
        <w:numId w:val="1"/>
      </w:numPr>
      <w:spacing w:before="240" w:after="60"/>
      <w:outlineLvl w:val="6"/>
    </w:pPr>
  </w:style>
  <w:style w:type="paragraph" w:styleId="Heading8">
    <w:name w:val="heading 8"/>
    <w:aliases w:val="Legal Level 1.1.1.,Center Bold,Tables,Alt+8,Alt+81,Alt+82,Alt+83,Alt+84,Alt+85,Alt+86,Alt+87,Alt+88,Alt+89,Alt+810,Alt+811,Alt+812,Alt+813"/>
    <w:basedOn w:val="Normal"/>
    <w:next w:val="Normal"/>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uiPriority w:val="9"/>
    <w:rsid w:val="00BF0CA7"/>
    <w:rPr>
      <w:rFonts w:ascii="Calibri" w:eastAsia="Calibri" w:hAnsi="Calibri" w:cs="Arial"/>
      <w:b/>
      <w:bCs/>
      <w:kern w:val="32"/>
      <w:sz w:val="28"/>
      <w:szCs w:val="32"/>
      <w:lang w:val="en-US" w:eastAsia="en-US"/>
    </w:rPr>
  </w:style>
  <w:style w:type="paragraph" w:styleId="Caption">
    <w:name w:val="caption"/>
    <w:aliases w:val="Caption Figure"/>
    <w:basedOn w:val="Normal"/>
    <w:next w:val="Normal"/>
    <w:uiPriority w:val="35"/>
    <w:unhideWhenUsed/>
    <w:qFormat/>
    <w:rsid w:val="00656D81"/>
    <w:pPr>
      <w:widowControl/>
      <w:spacing w:after="0" w:line="240" w:lineRule="auto"/>
      <w:jc w:val="both"/>
    </w:pPr>
    <w:rPr>
      <w:rFonts w:ascii="Times New Roman" w:eastAsia="MS Mincho" w:hAnsi="Times New Roman"/>
      <w:b/>
      <w:bCs/>
      <w:sz w:val="21"/>
      <w:szCs w:val="21"/>
    </w:rPr>
  </w:style>
  <w:style w:type="character" w:styleId="UnresolvedMention">
    <w:name w:val="Unresolved Mention"/>
    <w:basedOn w:val="DefaultParagraphFont"/>
    <w:uiPriority w:val="99"/>
    <w:semiHidden/>
    <w:unhideWhenUsed/>
    <w:rsid w:val="002A7CB2"/>
    <w:rPr>
      <w:color w:val="605E5C"/>
      <w:shd w:val="clear" w:color="auto" w:fill="E1DFDD"/>
    </w:rPr>
  </w:style>
  <w:style w:type="character" w:styleId="FollowedHyperlink">
    <w:name w:val="FollowedHyperlink"/>
    <w:basedOn w:val="DefaultParagraphFont"/>
    <w:rsid w:val="000654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07117">
      <w:bodyDiv w:val="1"/>
      <w:marLeft w:val="0"/>
      <w:marRight w:val="0"/>
      <w:marTop w:val="0"/>
      <w:marBottom w:val="0"/>
      <w:divBdr>
        <w:top w:val="none" w:sz="0" w:space="0" w:color="auto"/>
        <w:left w:val="none" w:sz="0" w:space="0" w:color="auto"/>
        <w:bottom w:val="none" w:sz="0" w:space="0" w:color="auto"/>
        <w:right w:val="none" w:sz="0" w:space="0" w:color="auto"/>
      </w:divBdr>
    </w:div>
    <w:div w:id="416052953">
      <w:bodyDiv w:val="1"/>
      <w:marLeft w:val="0"/>
      <w:marRight w:val="0"/>
      <w:marTop w:val="0"/>
      <w:marBottom w:val="0"/>
      <w:divBdr>
        <w:top w:val="none" w:sz="0" w:space="0" w:color="auto"/>
        <w:left w:val="none" w:sz="0" w:space="0" w:color="auto"/>
        <w:bottom w:val="none" w:sz="0" w:space="0" w:color="auto"/>
        <w:right w:val="none" w:sz="0" w:space="0" w:color="auto"/>
      </w:divBdr>
    </w:div>
    <w:div w:id="448865143">
      <w:bodyDiv w:val="1"/>
      <w:marLeft w:val="0"/>
      <w:marRight w:val="0"/>
      <w:marTop w:val="0"/>
      <w:marBottom w:val="0"/>
      <w:divBdr>
        <w:top w:val="none" w:sz="0" w:space="0" w:color="auto"/>
        <w:left w:val="none" w:sz="0" w:space="0" w:color="auto"/>
        <w:bottom w:val="none" w:sz="0" w:space="0" w:color="auto"/>
        <w:right w:val="none" w:sz="0" w:space="0" w:color="auto"/>
      </w:divBdr>
    </w:div>
    <w:div w:id="548734049">
      <w:bodyDiv w:val="1"/>
      <w:marLeft w:val="0"/>
      <w:marRight w:val="0"/>
      <w:marTop w:val="0"/>
      <w:marBottom w:val="0"/>
      <w:divBdr>
        <w:top w:val="none" w:sz="0" w:space="0" w:color="auto"/>
        <w:left w:val="none" w:sz="0" w:space="0" w:color="auto"/>
        <w:bottom w:val="none" w:sz="0" w:space="0" w:color="auto"/>
        <w:right w:val="none" w:sz="0" w:space="0" w:color="auto"/>
      </w:divBdr>
    </w:div>
    <w:div w:id="666859506">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5588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ill.boyce@inte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joshi@samsun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mammou@appl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ungsun_kim@apple.com" TargetMode="External"/><Relationship Id="rId4" Type="http://schemas.openxmlformats.org/officeDocument/2006/relationships/settings" Target="settings.xml"/><Relationship Id="rId9" Type="http://schemas.openxmlformats.org/officeDocument/2006/relationships/hyperlink" Target="mailto:atourapis@apple.com" TargetMode="External"/><Relationship Id="rId14" Type="http://schemas.openxmlformats.org/officeDocument/2006/relationships/hyperlink" Target="mailto:lukasz.kondrad@noki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314552\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D1C86-609F-1347-991B-6B912F78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C:\Users\1000314552\Downloads\wXXXXX.dotx</Template>
  <TotalTime>33</TotalTime>
  <Pages>1</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V-PCC Core Experiment 2.28 on Designing Conformance Unit and SEI messages</vt:lpstr>
    </vt:vector>
  </TitlesOfParts>
  <Manager/>
  <Company>Apple Inc</Company>
  <LinksUpToDate>false</LinksUpToDate>
  <CharactersWithSpaces>6022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V-PCC Core Experiment 2.28 on Designing Conformance Unit and SEI messages</dc:title>
  <dc:subject/>
  <dc:creator>Alexis Michael Tourapis</dc:creator>
  <cp:keywords>V-PCC, SEI, CUI</cp:keywords>
  <dc:description/>
  <cp:lastModifiedBy>Alexis Tourapis</cp:lastModifiedBy>
  <cp:revision>5</cp:revision>
  <dcterms:created xsi:type="dcterms:W3CDTF">2020-01-06T18:44:00Z</dcterms:created>
  <dcterms:modified xsi:type="dcterms:W3CDTF">2020-01-06T23:51:00Z</dcterms:modified>
  <cp:category/>
</cp:coreProperties>
</file>