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E1B" w:rsidRDefault="00CB6FF9" w:rsidP="00717E1B">
      <w:pPr>
        <w:spacing w:after="0"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7E1B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7E1B" w:rsidRPr="00BF0CA7" w:rsidRDefault="00717E1B" w:rsidP="00717E1B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Times New Roman" w:eastAsia="Times New Roman" w:hAnsi="Times New Roman"/>
                                <w:sz w:val="44"/>
                                <w:szCs w:val="44"/>
                                <w:lang w:val="pt-BR"/>
                              </w:rPr>
                            </w:pPr>
                            <w:r w:rsidRPr="00BF0CA7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  <w:lang w:val="pt-BR"/>
                              </w:rPr>
                              <w:t>ISO/IEC JTC 1/SC 29/WG 11</w:t>
                            </w:r>
                            <w:r w:rsidRPr="00BF0CA7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  <w:lang w:val="pt-BR"/>
                              </w:rPr>
                              <w:t xml:space="preserve"> </w:t>
                            </w:r>
                            <w:r w:rsidRPr="00BF0CA7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  <w:lang w:val="pt-BR"/>
                              </w:rPr>
                              <w:tab/>
                            </w:r>
                            <w:r w:rsidRPr="00BF0CA7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  <w:lang w:val="pt-BR"/>
                              </w:rPr>
                              <w:t>N</w:t>
                            </w:r>
                            <w:r w:rsidRPr="00BF0CA7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  <w:lang w:val="pt-B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:rsidR="00717E1B" w:rsidRPr="00BF0CA7" w:rsidRDefault="00717E1B" w:rsidP="00717E1B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Times New Roman" w:eastAsia="Times New Roman" w:hAnsi="Times New Roman"/>
                          <w:sz w:val="44"/>
                          <w:szCs w:val="44"/>
                          <w:lang w:val="pt-BR"/>
                        </w:rPr>
                      </w:pPr>
                      <w:r w:rsidRPr="00BF0CA7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  <w:lang w:val="pt-BR"/>
                        </w:rPr>
                        <w:t>ISO/IEC JTC 1/SC 29/WG 11</w:t>
                      </w:r>
                      <w:r w:rsidRPr="00BF0CA7"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  <w:lang w:val="pt-BR"/>
                        </w:rPr>
                        <w:t xml:space="preserve"> </w:t>
                      </w:r>
                      <w:r w:rsidRPr="00BF0CA7"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  <w:lang w:val="pt-BR"/>
                        </w:rPr>
                        <w:tab/>
                      </w:r>
                      <w:r w:rsidRPr="00BF0CA7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  <w:lang w:val="pt-BR"/>
                        </w:rPr>
                        <w:t>N</w:t>
                      </w:r>
                      <w:r w:rsidRPr="00BF0CA7">
                        <w:rPr>
                          <w:rFonts w:ascii="Times New Roman" w:eastAsia="Times New Roman" w:hAnsi="Times New Roman"/>
                          <w:b/>
                          <w:bCs/>
                          <w:spacing w:val="-16"/>
                          <w:sz w:val="44"/>
                          <w:szCs w:val="44"/>
                          <w:lang w:val="pt-BR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17E1B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E1B"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FA25B3" id="Group 24" o:spid="_x0000_s1026" style="position:absolute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:rsidR="009D0066" w:rsidRDefault="009D0066" w:rsidP="007F2E7F"/>
    <w:p w:rsidR="00717E1B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5F1C">
        <w:rPr>
          <w:rFonts w:ascii="Times New Roman" w:eastAsia="Times New Roman" w:hAnsi="Times New Roman"/>
          <w:b/>
          <w:bCs/>
          <w:sz w:val="24"/>
          <w:szCs w:val="24"/>
        </w:rPr>
        <w:t>Approved WG 11 document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494821">
        <w:rPr>
          <w:rFonts w:ascii="Times New Roman" w:eastAsia="Times New Roman" w:hAnsi="Times New Roman"/>
          <w:b/>
          <w:bCs/>
          <w:w w:val="85"/>
          <w:sz w:val="24"/>
          <w:szCs w:val="24"/>
        </w:rPr>
        <w:tab/>
        <w:t>Approved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2019</w:t>
      </w:r>
      <w:r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-</w:t>
      </w:r>
      <w:r w:rsidR="00494821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0</w:t>
      </w:r>
      <w:r w:rsidR="009D3F9B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8</w:t>
      </w:r>
      <w:r w:rsidR="00494821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-</w:t>
      </w:r>
      <w:r w:rsidR="009D3F9B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05</w:t>
      </w:r>
      <w:bookmarkStart w:id="0" w:name="_GoBack"/>
      <w:bookmarkEnd w:id="0"/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ur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4945">
        <w:rPr>
          <w:rFonts w:ascii="Times New Roman" w:eastAsia="Times New Roman" w:hAnsi="Times New Roman"/>
          <w:b/>
          <w:bCs/>
          <w:sz w:val="24"/>
          <w:szCs w:val="24"/>
        </w:rPr>
        <w:t>3DG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x</w:t>
      </w:r>
      <w:r>
        <w:rPr>
          <w:rFonts w:ascii="Times New Roman" w:eastAsia="Times New Roman" w:hAnsi="Times New Roman"/>
          <w:b/>
          <w:bCs/>
          <w:spacing w:val="4"/>
          <w:w w:val="109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2"/>
          <w:w w:val="109"/>
          <w:sz w:val="24"/>
          <w:szCs w:val="24"/>
        </w:rPr>
        <w:t>ct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w w:val="109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8"/>
          <w:w w:val="10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115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g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D3F9B">
        <w:rPr>
          <w:rFonts w:ascii="Times New Roman" w:eastAsia="Times New Roman" w:hAnsi="Times New Roman"/>
          <w:b/>
          <w:bCs/>
          <w:sz w:val="24"/>
          <w:szCs w:val="24"/>
        </w:rPr>
        <w:t>2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717E1B">
      <w:pPr>
        <w:spacing w:before="15" w:after="0" w:line="200" w:lineRule="exact"/>
        <w:rPr>
          <w:sz w:val="20"/>
          <w:szCs w:val="20"/>
        </w:rPr>
      </w:pPr>
    </w:p>
    <w:p w:rsidR="00717E1B" w:rsidRDefault="00717E1B" w:rsidP="00717E1B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</w:rPr>
        <w:t>il</w:t>
      </w:r>
      <w:r>
        <w:rPr>
          <w:rFonts w:ascii="Times New Roman" w:eastAsia="Times New Roman" w:hAnsi="Times New Roman"/>
          <w:b/>
          <w:bCs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w w:val="105"/>
          <w:sz w:val="24"/>
          <w:szCs w:val="24"/>
        </w:rPr>
        <w:t>v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985F1C">
        <w:rPr>
          <w:rFonts w:ascii="Times New Roman" w:eastAsia="Times New Roman" w:hAnsi="Times New Roman"/>
          <w:b/>
          <w:bCs/>
          <w:w w:val="85"/>
          <w:sz w:val="24"/>
          <w:szCs w:val="24"/>
        </w:rPr>
        <w:t xml:space="preserve"> leonardo@chiariglione.org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hyperlink r:id="rId9"/>
    </w:p>
    <w:p w:rsidR="00717E1B" w:rsidRDefault="00717E1B" w:rsidP="00717E1B">
      <w:pPr>
        <w:spacing w:before="6" w:after="0" w:line="180" w:lineRule="exact"/>
        <w:rPr>
          <w:sz w:val="18"/>
          <w:szCs w:val="18"/>
        </w:rPr>
      </w:pPr>
    </w:p>
    <w:p w:rsidR="00717E1B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Default="00717E1B" w:rsidP="00985F1C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</w:rPr>
        <w:t>mm</w:t>
      </w:r>
      <w:r>
        <w:rPr>
          <w:rFonts w:ascii="Times New Roman" w:eastAsia="Times New Roman" w:hAnsi="Times New Roman"/>
          <w:b/>
          <w:bCs/>
          <w:w w:val="112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tt</w:t>
      </w:r>
      <w:r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w w:val="11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985F1C">
        <w:rPr>
          <w:rFonts w:ascii="Times New Roman" w:eastAsia="Times New Roman" w:hAnsi="Times New Roman"/>
          <w:b/>
          <w:bCs/>
          <w:sz w:val="24"/>
          <w:szCs w:val="24"/>
        </w:rPr>
        <w:t xml:space="preserve"> mpeg.chiariglione.org</w:t>
      </w:r>
    </w:p>
    <w:p w:rsidR="00960A19" w:rsidRDefault="00960A19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br w:type="page"/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ORGANISATION INTERNATIONALE DE NORMALISATION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ISO/IEC JTC 1/SC 29/WG 11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CODING OF MOVING PICTURES AND AUDIO</w:t>
      </w:r>
    </w:p>
    <w:p w:rsidR="00CB6FF9" w:rsidRDefault="00CB6FF9" w:rsidP="00CB6FF9"/>
    <w:p w:rsidR="00CB6FF9" w:rsidRPr="00CB6FF9" w:rsidRDefault="00CB6FF9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4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ISO/IEC JTC 1/SC 29/WG 11 </w:t>
      </w:r>
      <w:r w:rsidRPr="00CB6FF9">
        <w:rPr>
          <w:rFonts w:ascii="Times New Roman" w:eastAsia="SimSun" w:hAnsi="Times New Roman"/>
          <w:b/>
          <w:sz w:val="48"/>
          <w:szCs w:val="24"/>
          <w:lang w:val="fr-FR" w:eastAsia="zh-CN"/>
        </w:rPr>
        <w:t>N</w:t>
      </w:r>
      <w:r w:rsidR="005B3A6A">
        <w:rPr>
          <w:rFonts w:ascii="Times New Roman" w:eastAsia="SimSun" w:hAnsi="Times New Roman"/>
          <w:b/>
          <w:sz w:val="48"/>
          <w:szCs w:val="24"/>
          <w:lang w:val="fr-FR" w:eastAsia="zh-CN"/>
        </w:rPr>
        <w:t>18696</w:t>
      </w:r>
    </w:p>
    <w:p w:rsidR="00BF0CA7" w:rsidRDefault="00BF0F7E" w:rsidP="00BF0CA7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proofErr w:type="spellStart"/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Gothenburg</w:t>
      </w:r>
      <w:proofErr w:type="spellEnd"/>
      <w:r w:rsidR="00BF0CA7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, </w:t>
      </w: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SE</w:t>
      </w:r>
      <w:r w:rsidR="00BF0CA7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– </w:t>
      </w: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July</w:t>
      </w:r>
      <w:r w:rsidR="00BF0CA7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2019</w:t>
      </w:r>
    </w:p>
    <w:p w:rsidR="00CB6FF9" w:rsidRPr="00CB6FF9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0"/>
        <w:gridCol w:w="6820"/>
      </w:tblGrid>
      <w:tr w:rsidR="00CB6FF9" w:rsidRPr="00CB6FF9" w:rsidTr="001B7FC4">
        <w:tc>
          <w:tcPr>
            <w:tcW w:w="0" w:type="auto"/>
            <w:shd w:val="clear" w:color="auto" w:fill="auto"/>
          </w:tcPr>
          <w:p w:rsidR="00CB6FF9" w:rsidRPr="00CB6FF9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proofErr w:type="gramStart"/>
            <w:r w:rsidRPr="00CB6FF9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Source: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CB6FF9" w:rsidRPr="00CB6FF9" w:rsidRDefault="00BF0CA7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3DG</w:t>
            </w:r>
          </w:p>
        </w:tc>
      </w:tr>
      <w:tr w:rsidR="00CB6FF9" w:rsidRPr="00CB6FF9" w:rsidTr="001B7FC4">
        <w:tc>
          <w:tcPr>
            <w:tcW w:w="0" w:type="auto"/>
            <w:shd w:val="clear" w:color="auto" w:fill="auto"/>
          </w:tcPr>
          <w:p w:rsidR="00CB6FF9" w:rsidRPr="00CB6FF9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proofErr w:type="spellStart"/>
            <w:proofErr w:type="gramStart"/>
            <w:r w:rsidRPr="00CB6FF9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Title</w:t>
            </w:r>
            <w:proofErr w:type="spellEnd"/>
            <w:r w:rsidRPr="00CB6FF9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CB6FF9" w:rsidRPr="00CB6FF9" w:rsidRDefault="00DC058F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proofErr w:type="spellStart"/>
            <w:r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Core</w:t>
            </w:r>
            <w:proofErr w:type="spellEnd"/>
            <w:r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 xml:space="preserve"> </w:t>
            </w:r>
            <w:proofErr w:type="spellStart"/>
            <w:r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Experiment</w:t>
            </w:r>
            <w:proofErr w:type="spellEnd"/>
            <w:r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 xml:space="preserve"> 13.</w:t>
            </w:r>
            <w:r w:rsidR="007C4340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21</w:t>
            </w:r>
            <w:r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 xml:space="preserve"> on </w:t>
            </w:r>
            <w:r w:rsidR="003C521B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 xml:space="preserve">RAHT </w:t>
            </w:r>
            <w:proofErr w:type="spellStart"/>
            <w:r w:rsidR="00471617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quantiz</w:t>
            </w:r>
            <w:r w:rsidR="003C521B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ation</w:t>
            </w:r>
            <w:proofErr w:type="spellEnd"/>
          </w:p>
        </w:tc>
      </w:tr>
      <w:tr w:rsidR="00BF0CA7" w:rsidRPr="00654E80" w:rsidTr="001B7FC4">
        <w:tc>
          <w:tcPr>
            <w:tcW w:w="0" w:type="auto"/>
            <w:shd w:val="clear" w:color="auto" w:fill="auto"/>
          </w:tcPr>
          <w:p w:rsidR="00BF0CA7" w:rsidRPr="00CB6FF9" w:rsidRDefault="00BF0CA7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proofErr w:type="spellStart"/>
            <w:proofErr w:type="gramStart"/>
            <w:r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Authors</w:t>
            </w:r>
            <w:proofErr w:type="spellEnd"/>
            <w:r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BF0CA7" w:rsidRPr="00CB6FF9" w:rsidRDefault="00DC058F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 xml:space="preserve">Alexandre Zaghetto, Ali Tabatabai, </w:t>
            </w:r>
            <w:r w:rsidR="00BF0CA7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Danillo B. Graziosi</w:t>
            </w:r>
          </w:p>
        </w:tc>
      </w:tr>
    </w:tbl>
    <w:p w:rsidR="00CB6FF9" w:rsidRPr="00DC058F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pt-BR" w:eastAsia="zh-CN"/>
        </w:rPr>
      </w:pPr>
    </w:p>
    <w:p w:rsidR="00CB6FF9" w:rsidRPr="00DC058F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pt-BR" w:eastAsia="zh-CN"/>
        </w:rPr>
      </w:pPr>
    </w:p>
    <w:p w:rsidR="00CB6FF9" w:rsidRDefault="00DC058F" w:rsidP="00BF0CA7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proofErr w:type="spellStart"/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Core</w:t>
      </w:r>
      <w:proofErr w:type="spellEnd"/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</w:t>
      </w:r>
      <w:proofErr w:type="spellStart"/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Experiment</w:t>
      </w:r>
      <w:proofErr w:type="spellEnd"/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13.</w:t>
      </w:r>
      <w:r w:rsidR="003C521B">
        <w:rPr>
          <w:rFonts w:ascii="Times New Roman" w:eastAsia="SimSun" w:hAnsi="Times New Roman"/>
          <w:b/>
          <w:sz w:val="28"/>
          <w:szCs w:val="24"/>
          <w:lang w:val="fr-FR" w:eastAsia="zh-CN"/>
        </w:rPr>
        <w:t>21</w:t>
      </w: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on</w:t>
      </w:r>
      <w:r w:rsidR="00471617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RAHT </w:t>
      </w:r>
      <w:proofErr w:type="spellStart"/>
      <w:r w:rsidR="00471617">
        <w:rPr>
          <w:rFonts w:ascii="Times New Roman" w:eastAsia="SimSun" w:hAnsi="Times New Roman"/>
          <w:b/>
          <w:sz w:val="28"/>
          <w:szCs w:val="24"/>
          <w:lang w:val="fr-FR" w:eastAsia="zh-CN"/>
        </w:rPr>
        <w:t>quantiz</w:t>
      </w:r>
      <w:r w:rsidR="003C521B">
        <w:rPr>
          <w:rFonts w:ascii="Times New Roman" w:eastAsia="SimSun" w:hAnsi="Times New Roman"/>
          <w:b/>
          <w:sz w:val="28"/>
          <w:szCs w:val="24"/>
          <w:lang w:val="fr-FR" w:eastAsia="zh-CN"/>
        </w:rPr>
        <w:t>ation</w:t>
      </w:r>
      <w:proofErr w:type="spellEnd"/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</w:t>
      </w:r>
    </w:p>
    <w:p w:rsidR="00BF0CA7" w:rsidRDefault="00BF0CA7" w:rsidP="00BF0CA7">
      <w:pPr>
        <w:widowControl/>
        <w:spacing w:after="0" w:line="240" w:lineRule="auto"/>
        <w:jc w:val="center"/>
        <w:rPr>
          <w:rFonts w:ascii="Times New Roman" w:eastAsia="SimSun" w:hAnsi="Times New Roman"/>
          <w:sz w:val="24"/>
          <w:szCs w:val="24"/>
          <w:lang w:val="en-GB" w:eastAsia="zh-CN"/>
        </w:rPr>
      </w:pPr>
    </w:p>
    <w:p w:rsidR="00BF0CA7" w:rsidRPr="008B76DF" w:rsidRDefault="00BF0CA7" w:rsidP="00BF0CA7">
      <w:pPr>
        <w:pStyle w:val="Heading1"/>
        <w:numPr>
          <w:ilvl w:val="0"/>
          <w:numId w:val="0"/>
        </w:numPr>
        <w:ind w:left="432" w:hanging="432"/>
        <w:rPr>
          <w:rFonts w:ascii="Times New Roman" w:hAnsi="Times New Roman"/>
        </w:rPr>
      </w:pPr>
      <w:r w:rsidRPr="00232235">
        <w:rPr>
          <w:rFonts w:ascii="Times New Roman" w:hAnsi="Times New Roman"/>
          <w:lang w:val="en-CA"/>
        </w:rPr>
        <w:t>Abstract</w:t>
      </w:r>
    </w:p>
    <w:p w:rsidR="00BF0CA7" w:rsidRDefault="00BF0CA7" w:rsidP="00BF0CA7">
      <w:pPr>
        <w:rPr>
          <w:lang w:val="en-CA"/>
        </w:rPr>
      </w:pPr>
      <w:r w:rsidRPr="00822E74">
        <w:rPr>
          <w:lang w:val="en-CA"/>
        </w:rPr>
        <w:t xml:space="preserve">This document provides a description of </w:t>
      </w:r>
      <w:r w:rsidR="00DC058F">
        <w:rPr>
          <w:lang w:val="en-CA"/>
        </w:rPr>
        <w:t>Core</w:t>
      </w:r>
      <w:r w:rsidRPr="00822E74">
        <w:rPr>
          <w:lang w:val="en-CA"/>
        </w:rPr>
        <w:t xml:space="preserve"> Experiment </w:t>
      </w:r>
      <w:r w:rsidR="00DC058F">
        <w:rPr>
          <w:lang w:val="en-CA"/>
        </w:rPr>
        <w:t>13.</w:t>
      </w:r>
      <w:r w:rsidR="008B76DF">
        <w:rPr>
          <w:lang w:val="en-CA"/>
        </w:rPr>
        <w:t>21</w:t>
      </w:r>
      <w:r w:rsidRPr="005F2C02">
        <w:rPr>
          <w:lang w:val="en-CA"/>
        </w:rPr>
        <w:t xml:space="preserve"> on </w:t>
      </w:r>
      <w:r w:rsidR="00471617">
        <w:rPr>
          <w:lang w:val="en-CA"/>
        </w:rPr>
        <w:t>RAHT quantiz</w:t>
      </w:r>
      <w:r w:rsidR="008B76DF">
        <w:rPr>
          <w:lang w:val="en-CA"/>
        </w:rPr>
        <w:t>ation</w:t>
      </w:r>
      <w:r w:rsidR="00471617">
        <w:rPr>
          <w:lang w:val="en-CA"/>
        </w:rPr>
        <w:t xml:space="preserve"> and square root approximation. </w:t>
      </w:r>
    </w:p>
    <w:p w:rsidR="00BF0CA7" w:rsidRPr="00232235" w:rsidRDefault="00BF0CA7" w:rsidP="00BF0CA7">
      <w:pPr>
        <w:pStyle w:val="Heading1"/>
        <w:widowControl/>
        <w:numPr>
          <w:ilvl w:val="0"/>
          <w:numId w:val="30"/>
        </w:numPr>
        <w:spacing w:line="240" w:lineRule="auto"/>
        <w:jc w:val="both"/>
        <w:rPr>
          <w:lang w:val="en-CA"/>
        </w:rPr>
      </w:pPr>
      <w:r w:rsidRPr="00232235">
        <w:t>Introduction</w:t>
      </w:r>
    </w:p>
    <w:p w:rsidR="00153FAB" w:rsidRDefault="00BF0CA7" w:rsidP="001A0D95">
      <w:pPr>
        <w:jc w:val="both"/>
        <w:rPr>
          <w:lang w:val="en-CA"/>
        </w:rPr>
      </w:pPr>
      <w:r w:rsidRPr="005F2C02">
        <w:rPr>
          <w:lang w:val="en-CA"/>
        </w:rPr>
        <w:t xml:space="preserve">The goal of </w:t>
      </w:r>
      <w:r w:rsidR="00DC058F">
        <w:rPr>
          <w:lang w:val="en-CA"/>
        </w:rPr>
        <w:t>Core</w:t>
      </w:r>
      <w:r>
        <w:rPr>
          <w:lang w:val="en-CA"/>
        </w:rPr>
        <w:t xml:space="preserve"> </w:t>
      </w:r>
      <w:r w:rsidRPr="005F2C02">
        <w:rPr>
          <w:lang w:val="en-CA"/>
        </w:rPr>
        <w:t>E</w:t>
      </w:r>
      <w:r>
        <w:rPr>
          <w:lang w:val="en-CA"/>
        </w:rPr>
        <w:t>xperiment</w:t>
      </w:r>
      <w:r w:rsidRPr="005F2C02">
        <w:rPr>
          <w:lang w:val="en-CA"/>
        </w:rPr>
        <w:t xml:space="preserve"> </w:t>
      </w:r>
      <w:r w:rsidR="00DC058F">
        <w:rPr>
          <w:lang w:val="en-CA"/>
        </w:rPr>
        <w:t>13.</w:t>
      </w:r>
      <w:r w:rsidR="00B932A8">
        <w:rPr>
          <w:lang w:val="en-CA"/>
        </w:rPr>
        <w:t>21</w:t>
      </w:r>
      <w:r w:rsidRPr="005F2C02">
        <w:rPr>
          <w:lang w:val="en-CA"/>
        </w:rPr>
        <w:t xml:space="preserve"> is to evaluate</w:t>
      </w:r>
      <w:r>
        <w:rPr>
          <w:lang w:val="en-CA"/>
        </w:rPr>
        <w:t xml:space="preserve"> </w:t>
      </w:r>
      <w:r w:rsidR="00CD3508">
        <w:rPr>
          <w:lang w:val="en-CA"/>
        </w:rPr>
        <w:t>the harmonization between RA</w:t>
      </w:r>
      <w:r w:rsidR="001A0D95">
        <w:rPr>
          <w:lang w:val="en-CA"/>
        </w:rPr>
        <w:t xml:space="preserve">HT and Lifting proposed in [1], more specifically the behaviour of </w:t>
      </w:r>
      <w:r w:rsidR="007C1721">
        <w:rPr>
          <w:lang w:val="en-CA"/>
        </w:rPr>
        <w:t>G-PCC Test Model</w:t>
      </w:r>
      <w:r w:rsidR="001A0D95">
        <w:rPr>
          <w:lang w:val="en-CA"/>
        </w:rPr>
        <w:t xml:space="preserve"> regarding 1) potential overflow in the computation of the adjusted quantization step in TMC13v6 [</w:t>
      </w:r>
      <w:r w:rsidR="00153FAB">
        <w:rPr>
          <w:lang w:val="en-CA"/>
        </w:rPr>
        <w:t>2</w:t>
      </w:r>
      <w:r w:rsidR="001A0D95">
        <w:rPr>
          <w:lang w:val="en-CA"/>
        </w:rPr>
        <w:t>] and the computation of the adjusted coefficient proposed in [</w:t>
      </w:r>
      <w:r w:rsidR="00153FAB">
        <w:rPr>
          <w:lang w:val="en-CA"/>
        </w:rPr>
        <w:t>1</w:t>
      </w:r>
      <w:r w:rsidR="001A0D95">
        <w:rPr>
          <w:lang w:val="en-CA"/>
        </w:rPr>
        <w:t>]; and 2) the</w:t>
      </w:r>
      <w:r w:rsidR="001A0D95" w:rsidRPr="001A0D95">
        <w:rPr>
          <w:lang w:val="en-CA"/>
        </w:rPr>
        <w:t xml:space="preserve"> </w:t>
      </w:r>
      <w:r w:rsidR="001A0D95">
        <w:rPr>
          <w:lang w:val="en-CA"/>
        </w:rPr>
        <w:t>approximation of the square root operation</w:t>
      </w:r>
      <w:r w:rsidR="007C1721">
        <w:rPr>
          <w:lang w:val="en-CA"/>
        </w:rPr>
        <w:t xml:space="preserve"> used in the Test Model</w:t>
      </w:r>
      <w:r w:rsidR="001A0D95">
        <w:rPr>
          <w:lang w:val="en-CA"/>
        </w:rPr>
        <w:t xml:space="preserve">. </w:t>
      </w:r>
    </w:p>
    <w:p w:rsidR="00BF0CA7" w:rsidRDefault="001A0D95" w:rsidP="001A0D95">
      <w:pPr>
        <w:jc w:val="both"/>
        <w:rPr>
          <w:lang w:val="en-CA"/>
        </w:rPr>
      </w:pPr>
      <w:r>
        <w:rPr>
          <w:lang w:val="en-CA"/>
        </w:rPr>
        <w:t xml:space="preserve">Overflow handling for adjusted coefficients was proposed in [1], but TMC13v6 does not </w:t>
      </w:r>
      <w:r w:rsidR="007C1721">
        <w:rPr>
          <w:lang w:val="en-CA"/>
        </w:rPr>
        <w:t xml:space="preserve">have an equivalent </w:t>
      </w:r>
      <w:r>
        <w:rPr>
          <w:lang w:val="en-CA"/>
        </w:rPr>
        <w:t xml:space="preserve">procedure for </w:t>
      </w:r>
      <w:r w:rsidR="007C1721">
        <w:rPr>
          <w:lang w:val="en-CA"/>
        </w:rPr>
        <w:t xml:space="preserve">its </w:t>
      </w:r>
      <w:r>
        <w:rPr>
          <w:lang w:val="en-CA"/>
        </w:rPr>
        <w:t>adjusted quantization step.</w:t>
      </w:r>
      <w:r w:rsidR="00153FAB">
        <w:rPr>
          <w:lang w:val="en-CA"/>
        </w:rPr>
        <w:t xml:space="preserve"> Under certain conditions</w:t>
      </w:r>
      <w:r w:rsidR="007C1721">
        <w:rPr>
          <w:lang w:val="en-CA"/>
        </w:rPr>
        <w:t>,</w:t>
      </w:r>
      <w:r w:rsidR="00153FAB">
        <w:rPr>
          <w:lang w:val="en-CA"/>
        </w:rPr>
        <w:t xml:space="preserve"> overflow may </w:t>
      </w:r>
      <w:r w:rsidR="007C1721">
        <w:rPr>
          <w:lang w:val="en-CA"/>
        </w:rPr>
        <w:t xml:space="preserve">directly </w:t>
      </w:r>
      <w:r w:rsidR="00153FAB">
        <w:rPr>
          <w:lang w:val="en-CA"/>
        </w:rPr>
        <w:t>affect the adjustment of the coefficients in [1] and the absence of an overflow handling procedure implicate major rate-distortion issues. In [2], overflow affects the adjustment of the quantization step and the effect of overflow is not evident in a rate-distortion sense.</w:t>
      </w:r>
    </w:p>
    <w:p w:rsidR="007C1721" w:rsidRPr="007C1721" w:rsidRDefault="002133D1" w:rsidP="001A0D95">
      <w:pPr>
        <w:jc w:val="both"/>
        <w:rPr>
          <w:lang w:eastAsia="ja-JP"/>
        </w:rPr>
      </w:pPr>
      <w:r>
        <w:t>In the context of [</w:t>
      </w:r>
      <w:r w:rsidR="007C1721">
        <w:t>1</w:t>
      </w:r>
      <w:r>
        <w:t xml:space="preserve">], </w:t>
      </w:r>
      <w:r>
        <w:rPr>
          <w:lang w:eastAsia="ja-JP"/>
        </w:rPr>
        <w:t xml:space="preserve">a problem with the current approximation of the square root was observed. Evidences show that for a specific range of low numbers, the error in relation to the </w:t>
      </w:r>
      <w:proofErr w:type="gramStart"/>
      <w:r w:rsidRPr="00D375DC">
        <w:rPr>
          <w:i/>
          <w:lang w:eastAsia="ja-JP"/>
        </w:rPr>
        <w:t>sqrt</w:t>
      </w:r>
      <w:r w:rsidR="00D375DC" w:rsidRPr="00D375DC">
        <w:rPr>
          <w:lang w:eastAsia="ja-JP"/>
        </w:rPr>
        <w:t>(</w:t>
      </w:r>
      <w:proofErr w:type="gramEnd"/>
      <w:r w:rsidR="00D375DC">
        <w:rPr>
          <w:i/>
          <w:lang w:eastAsia="ja-JP"/>
        </w:rPr>
        <w:t>)</w:t>
      </w:r>
      <w:r>
        <w:rPr>
          <w:lang w:eastAsia="ja-JP"/>
        </w:rPr>
        <w:t xml:space="preserve"> function of the C/C++ math library can be </w:t>
      </w:r>
      <w:r w:rsidR="007C1721">
        <w:rPr>
          <w:lang w:eastAsia="ja-JP"/>
        </w:rPr>
        <w:t>significantly large</w:t>
      </w:r>
      <w:r>
        <w:rPr>
          <w:lang w:eastAsia="ja-JP"/>
        </w:rPr>
        <w:t xml:space="preserve">. Preliminary experimentations show that adopting 4 iterations instead of 2 yields </w:t>
      </w:r>
      <w:r w:rsidR="007C1721">
        <w:rPr>
          <w:lang w:eastAsia="ja-JP"/>
        </w:rPr>
        <w:t>better results in [1].</w:t>
      </w:r>
    </w:p>
    <w:p w:rsidR="00BF0CA7" w:rsidRPr="00232235" w:rsidRDefault="00BF0CA7" w:rsidP="00BF0CA7">
      <w:pPr>
        <w:pStyle w:val="Heading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 xml:space="preserve">Mandates </w:t>
      </w:r>
    </w:p>
    <w:p w:rsidR="00BF0CA7" w:rsidRDefault="00BF0CA7" w:rsidP="00BF0CA7">
      <w:r w:rsidRPr="00683CBF">
        <w:t>The mandates for CE are as follows:</w:t>
      </w:r>
    </w:p>
    <w:p w:rsidR="007C1721" w:rsidRDefault="007C1721" w:rsidP="007C1721">
      <w:pPr>
        <w:pStyle w:val="ListParagraph"/>
        <w:widowControl/>
        <w:numPr>
          <w:ilvl w:val="0"/>
          <w:numId w:val="32"/>
        </w:numPr>
        <w:spacing w:after="0" w:line="240" w:lineRule="auto"/>
      </w:pPr>
      <w:r>
        <w:t xml:space="preserve">Perform a study on the bit depth needed to avoid overflow for a certain number of points. </w:t>
      </w:r>
    </w:p>
    <w:p w:rsidR="007B7C2F" w:rsidRDefault="00565ECB" w:rsidP="007B7C2F">
      <w:pPr>
        <w:pStyle w:val="ListParagraph"/>
        <w:widowControl/>
        <w:numPr>
          <w:ilvl w:val="1"/>
          <w:numId w:val="32"/>
        </w:numPr>
        <w:spacing w:after="0" w:line="240" w:lineRule="auto"/>
      </w:pPr>
      <w:r>
        <w:t>TMC13v6 (</w:t>
      </w:r>
      <w:r w:rsidR="00915BD5">
        <w:t xml:space="preserve">previous anchor using </w:t>
      </w:r>
      <w:r>
        <w:t>adjusted quantization</w:t>
      </w:r>
      <w:r w:rsidR="00C01041">
        <w:t xml:space="preserve"> step</w:t>
      </w:r>
      <w:r>
        <w:t xml:space="preserve">) </w:t>
      </w:r>
      <w:r w:rsidR="00915BD5">
        <w:t>–</w:t>
      </w:r>
      <w:r>
        <w:t xml:space="preserve"> </w:t>
      </w:r>
      <w:r w:rsidR="00915BD5">
        <w:t xml:space="preserve">RAHT using a </w:t>
      </w:r>
      <w:r>
        <w:t>Lifting</w:t>
      </w:r>
      <w:r w:rsidR="00915BD5">
        <w:t xml:space="preserve"> implementation</w:t>
      </w:r>
    </w:p>
    <w:p w:rsidR="00565ECB" w:rsidRDefault="00565ECB" w:rsidP="00433645">
      <w:pPr>
        <w:pStyle w:val="ListParagraph"/>
        <w:widowControl/>
        <w:numPr>
          <w:ilvl w:val="1"/>
          <w:numId w:val="32"/>
        </w:numPr>
        <w:spacing w:after="0" w:line="240" w:lineRule="auto"/>
      </w:pPr>
      <w:r>
        <w:t>TMC13v7 (</w:t>
      </w:r>
      <w:r w:rsidR="00915BD5">
        <w:t>anchor</w:t>
      </w:r>
      <w:r>
        <w:t xml:space="preserve">) – </w:t>
      </w:r>
      <w:r w:rsidR="00915BD5">
        <w:t>RAHT using a Butterfly implementation</w:t>
      </w:r>
    </w:p>
    <w:p w:rsidR="00565ECB" w:rsidRDefault="00565ECB" w:rsidP="00915BD5">
      <w:pPr>
        <w:pStyle w:val="ListParagraph"/>
        <w:widowControl/>
        <w:numPr>
          <w:ilvl w:val="1"/>
          <w:numId w:val="32"/>
        </w:numPr>
        <w:spacing w:after="0" w:line="240" w:lineRule="auto"/>
      </w:pPr>
      <w:r>
        <w:t>TMC13v7 + [1] (</w:t>
      </w:r>
      <w:r w:rsidR="00915BD5">
        <w:t xml:space="preserve">using </w:t>
      </w:r>
      <w:r>
        <w:t xml:space="preserve">adjusted coefficient) </w:t>
      </w:r>
      <w:r w:rsidR="00915BD5">
        <w:t>– RAHT using a Lifting implementation</w:t>
      </w:r>
    </w:p>
    <w:p w:rsidR="007C1721" w:rsidRPr="00683CBF" w:rsidRDefault="007C1721" w:rsidP="00BF0CA7"/>
    <w:p w:rsidR="00715412" w:rsidRDefault="00715412" w:rsidP="00715412">
      <w:pPr>
        <w:pStyle w:val="ListParagraph"/>
        <w:widowControl/>
        <w:numPr>
          <w:ilvl w:val="0"/>
          <w:numId w:val="32"/>
        </w:numPr>
        <w:spacing w:after="0" w:line="240" w:lineRule="auto"/>
      </w:pPr>
      <w:r>
        <w:t xml:space="preserve">Study the number of iterations for </w:t>
      </w:r>
      <w:r w:rsidR="00D375DC">
        <w:t>square root</w:t>
      </w:r>
      <w:r>
        <w:t xml:space="preserve"> approximation versus bd-rate gains</w:t>
      </w:r>
      <w:r w:rsidR="005302E8">
        <w:t xml:space="preserve"> (based on TMC13v7)</w:t>
      </w:r>
      <w:r w:rsidR="00471617">
        <w:t>.</w:t>
      </w:r>
    </w:p>
    <w:p w:rsidR="00BF0CA7" w:rsidRPr="001C4D80" w:rsidRDefault="00BF0CA7" w:rsidP="00BF0CA7">
      <w:pPr>
        <w:rPr>
          <w:rFonts w:eastAsia="Malgun Gothic"/>
          <w:highlight w:val="yellow"/>
          <w:lang w:eastAsia="ko-KR"/>
        </w:rPr>
      </w:pPr>
    </w:p>
    <w:p w:rsidR="00BF0CA7" w:rsidRPr="00232235" w:rsidRDefault="00BF0CA7" w:rsidP="00BF0CA7">
      <w:pPr>
        <w:pStyle w:val="Heading1"/>
        <w:widowControl/>
        <w:numPr>
          <w:ilvl w:val="0"/>
          <w:numId w:val="30"/>
        </w:numPr>
        <w:spacing w:line="240" w:lineRule="auto"/>
        <w:jc w:val="both"/>
        <w:rPr>
          <w:lang w:val="en-CA"/>
        </w:rPr>
      </w:pPr>
      <w:r w:rsidRPr="00232235">
        <w:rPr>
          <w:lang w:val="en-CA"/>
        </w:rPr>
        <w:t>Participants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2565"/>
        <w:gridCol w:w="3710"/>
        <w:gridCol w:w="1580"/>
      </w:tblGrid>
      <w:tr w:rsidR="00BF0CA7" w:rsidRPr="00822E74" w:rsidTr="001B7FC4">
        <w:trPr>
          <w:jc w:val="center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0CA7" w:rsidRPr="00822E74" w:rsidRDefault="00BF0CA7" w:rsidP="001B7FC4">
            <w:pPr>
              <w:keepNext/>
              <w:keepLines/>
              <w:jc w:val="center"/>
              <w:rPr>
                <w:rFonts w:eastAsiaTheme="minorEastAsia"/>
                <w:szCs w:val="20"/>
                <w:lang w:eastAsia="zh-CN"/>
              </w:rPr>
            </w:pPr>
            <w:r w:rsidRPr="00822E74">
              <w:rPr>
                <w:rFonts w:eastAsiaTheme="minorEastAsia"/>
                <w:b/>
                <w:bCs/>
                <w:i/>
                <w:iCs/>
                <w:lang w:eastAsia="zh-CN"/>
              </w:rPr>
              <w:t>Participant</w:t>
            </w:r>
          </w:p>
        </w:tc>
        <w:tc>
          <w:tcPr>
            <w:tcW w:w="25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0CA7" w:rsidRPr="006E03C7" w:rsidRDefault="00BF0CA7" w:rsidP="001B7FC4">
            <w:pPr>
              <w:keepNext/>
              <w:keepLines/>
              <w:jc w:val="center"/>
              <w:rPr>
                <w:rFonts w:eastAsiaTheme="minorEastAsia"/>
                <w:lang w:eastAsia="zh-CN"/>
              </w:rPr>
            </w:pPr>
            <w:r w:rsidRPr="006E03C7">
              <w:rPr>
                <w:rFonts w:eastAsiaTheme="minorEastAsia"/>
                <w:b/>
                <w:bCs/>
                <w:i/>
                <w:iCs/>
                <w:lang w:eastAsia="zh-CN"/>
              </w:rPr>
              <w:t>Contact</w:t>
            </w:r>
          </w:p>
        </w:tc>
        <w:tc>
          <w:tcPr>
            <w:tcW w:w="3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:rsidR="00BF0CA7" w:rsidRPr="00822E74" w:rsidRDefault="00BF0CA7" w:rsidP="001B7FC4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  <w:lang w:eastAsia="zh-CN"/>
              </w:rPr>
            </w:pPr>
            <w:r w:rsidRPr="00822E74">
              <w:rPr>
                <w:rFonts w:eastAsiaTheme="minorEastAsia"/>
                <w:b/>
                <w:bCs/>
                <w:i/>
                <w:iCs/>
                <w:lang w:eastAsia="zh-CN"/>
              </w:rPr>
              <w:t>Email</w:t>
            </w:r>
          </w:p>
        </w:tc>
        <w:tc>
          <w:tcPr>
            <w:tcW w:w="1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:rsidR="00BF0CA7" w:rsidRPr="00822E74" w:rsidRDefault="00BF0CA7" w:rsidP="001B7FC4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  <w:lang w:eastAsia="ko-KR"/>
              </w:rPr>
            </w:pPr>
            <w:r w:rsidRPr="00822E74">
              <w:rPr>
                <w:rFonts w:eastAsiaTheme="minorEastAsia"/>
                <w:b/>
                <w:bCs/>
                <w:i/>
                <w:iCs/>
                <w:lang w:eastAsia="ko-KR"/>
              </w:rPr>
              <w:t>Type</w:t>
            </w:r>
          </w:p>
        </w:tc>
      </w:tr>
      <w:tr w:rsidR="00BF0CA7" w:rsidRPr="00822E74" w:rsidTr="001B7FC4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0CA7" w:rsidRPr="00822E74" w:rsidRDefault="00BF0CA7" w:rsidP="00E3177A">
            <w:pPr>
              <w:spacing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Sony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058F" w:rsidRPr="00DC058F" w:rsidRDefault="00DC058F" w:rsidP="00E3177A">
            <w:pPr>
              <w:keepNext/>
              <w:keepLines/>
              <w:spacing w:line="240" w:lineRule="auto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/>
                <w:lang w:eastAsia="ja-JP"/>
              </w:rPr>
              <w:t>Alexandre Zaghetto</w:t>
            </w:r>
            <w:r w:rsidRPr="00DC058F">
              <w:rPr>
                <w:rFonts w:eastAsiaTheme="minorEastAsia"/>
                <w:lang w:eastAsia="ja-JP"/>
              </w:rPr>
              <w:t xml:space="preserve"> </w:t>
            </w:r>
          </w:p>
          <w:p w:rsidR="00DC058F" w:rsidRPr="00DC058F" w:rsidRDefault="00DC058F" w:rsidP="00E3177A">
            <w:pPr>
              <w:keepNext/>
              <w:keepLines/>
              <w:spacing w:line="240" w:lineRule="auto"/>
              <w:jc w:val="center"/>
              <w:rPr>
                <w:rFonts w:eastAsiaTheme="minorEastAsia"/>
                <w:lang w:eastAsia="ja-JP"/>
              </w:rPr>
            </w:pPr>
            <w:r w:rsidRPr="00DC058F">
              <w:rPr>
                <w:rFonts w:eastAsiaTheme="minorEastAsia"/>
                <w:lang w:eastAsia="ja-JP"/>
              </w:rPr>
              <w:t>Ali Tabatabai</w:t>
            </w:r>
          </w:p>
          <w:p w:rsidR="00BF0CA7" w:rsidRPr="00DC058F" w:rsidRDefault="00BF0CA7" w:rsidP="00E3177A">
            <w:pPr>
              <w:keepNext/>
              <w:keepLines/>
              <w:spacing w:line="240" w:lineRule="auto"/>
              <w:jc w:val="center"/>
              <w:rPr>
                <w:rFonts w:eastAsia="Times New Roman"/>
                <w:lang w:eastAsia="zh-CN"/>
              </w:rPr>
            </w:pPr>
            <w:r w:rsidRPr="00DC058F">
              <w:rPr>
                <w:rFonts w:eastAsiaTheme="minorEastAsia"/>
                <w:lang w:eastAsia="ja-JP"/>
              </w:rPr>
              <w:t>Danillo Graziosi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8F" w:rsidRDefault="00DC058F" w:rsidP="00E3177A">
            <w:pPr>
              <w:keepNext/>
              <w:keepLines/>
              <w:spacing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Theme="minorEastAsia"/>
                <w:lang w:eastAsia="ja-JP"/>
              </w:rPr>
              <w:t>alexandre.zaghetto</w:t>
            </w:r>
            <w:r w:rsidRPr="005F2C02">
              <w:rPr>
                <w:rFonts w:eastAsiaTheme="minorEastAsia"/>
                <w:lang w:eastAsia="ja-JP"/>
              </w:rPr>
              <w:t>@sony.com</w:t>
            </w:r>
            <w:r>
              <w:rPr>
                <w:rFonts w:eastAsia="Times New Roman"/>
                <w:lang w:eastAsia="zh-CN"/>
              </w:rPr>
              <w:t xml:space="preserve"> </w:t>
            </w:r>
          </w:p>
          <w:p w:rsidR="00DC058F" w:rsidRDefault="00DC058F" w:rsidP="00E3177A">
            <w:pPr>
              <w:keepNext/>
              <w:keepLines/>
              <w:spacing w:line="240" w:lineRule="auto"/>
              <w:jc w:val="center"/>
              <w:rPr>
                <w:rFonts w:eastAsia="Times New Roman"/>
                <w:lang w:eastAsia="zh-CN"/>
              </w:rPr>
            </w:pPr>
            <w:r w:rsidRPr="00DC058F">
              <w:rPr>
                <w:rFonts w:eastAsiaTheme="minorEastAsia"/>
                <w:lang w:eastAsia="ja-JP"/>
              </w:rPr>
              <w:t>ali.tabatabai@sony.com</w:t>
            </w:r>
            <w:r>
              <w:rPr>
                <w:rFonts w:eastAsia="Times New Roman"/>
                <w:lang w:eastAsia="zh-CN"/>
              </w:rPr>
              <w:t xml:space="preserve"> </w:t>
            </w:r>
          </w:p>
          <w:p w:rsidR="00BF0CA7" w:rsidRPr="00DC058F" w:rsidRDefault="00BF0CA7" w:rsidP="00E3177A">
            <w:pPr>
              <w:keepNext/>
              <w:keepLines/>
              <w:spacing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danillo.graziosi</w:t>
            </w:r>
            <w:r w:rsidRPr="005F2C02">
              <w:rPr>
                <w:rFonts w:eastAsia="Times New Roman"/>
                <w:lang w:eastAsia="zh-CN"/>
              </w:rPr>
              <w:t>@sony.com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A7" w:rsidRPr="00822E74" w:rsidRDefault="00BF0CA7" w:rsidP="00E3177A">
            <w:pPr>
              <w:keepNext/>
              <w:keepLines/>
              <w:spacing w:line="24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P</w:t>
            </w:r>
          </w:p>
        </w:tc>
      </w:tr>
      <w:tr w:rsidR="00BF0CA7" w:rsidRPr="00822E74" w:rsidTr="001B7FC4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0CA7" w:rsidRPr="002A7CB2" w:rsidRDefault="00654E80" w:rsidP="00E3177A">
            <w:pPr>
              <w:spacing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PKU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7CB2" w:rsidRDefault="00654E80" w:rsidP="00E3177A">
            <w:pPr>
              <w:keepNext/>
              <w:keepLines/>
              <w:spacing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Yiting Shao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B2" w:rsidRPr="00F2662F" w:rsidRDefault="00654E80" w:rsidP="00E3177A">
            <w:pPr>
              <w:keepNext/>
              <w:keepLines/>
              <w:spacing w:line="240" w:lineRule="auto"/>
              <w:jc w:val="center"/>
              <w:rPr>
                <w:rFonts w:eastAsia="Times New Roman"/>
                <w:lang w:eastAsia="zh-CN"/>
              </w:rPr>
            </w:pPr>
            <w:r w:rsidRPr="00654E80">
              <w:rPr>
                <w:rFonts w:eastAsia="Times New Roman"/>
                <w:lang w:eastAsia="zh-CN"/>
              </w:rPr>
              <w:t>ytshao@pku.edu.cn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A7" w:rsidRDefault="00E3177A" w:rsidP="00E3177A">
            <w:pPr>
              <w:keepNext/>
              <w:keepLines/>
              <w:spacing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C</w:t>
            </w:r>
          </w:p>
        </w:tc>
      </w:tr>
    </w:tbl>
    <w:p w:rsidR="006B7842" w:rsidRPr="006B7842" w:rsidRDefault="00BF0CA7" w:rsidP="00D375DC">
      <w:pPr>
        <w:jc w:val="center"/>
      </w:pPr>
      <w:r w:rsidRPr="001C4D80">
        <w:t>(P=proponent, C=</w:t>
      </w:r>
      <w:proofErr w:type="spellStart"/>
      <w:r w:rsidRPr="001C4D80">
        <w:t>crosss</w:t>
      </w:r>
      <w:proofErr w:type="spellEnd"/>
      <w:r w:rsidRPr="001C4D80">
        <w:t xml:space="preserve"> checker)</w:t>
      </w:r>
    </w:p>
    <w:p w:rsidR="00BF0CA7" w:rsidRDefault="00BF0CA7" w:rsidP="00BF0CA7">
      <w:pPr>
        <w:pStyle w:val="Heading1"/>
        <w:widowControl/>
        <w:numPr>
          <w:ilvl w:val="0"/>
          <w:numId w:val="30"/>
        </w:numPr>
        <w:spacing w:line="240" w:lineRule="auto"/>
        <w:jc w:val="both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E</w:t>
      </w:r>
      <w:r>
        <w:rPr>
          <w:rFonts w:eastAsiaTheme="minorEastAsia"/>
          <w:lang w:eastAsia="ja-JP"/>
        </w:rPr>
        <w:t>valuation method</w:t>
      </w:r>
    </w:p>
    <w:p w:rsidR="00930736" w:rsidRDefault="00C30330" w:rsidP="00930736">
      <w:pPr>
        <w:pStyle w:val="ListParagraph"/>
        <w:numPr>
          <w:ilvl w:val="0"/>
          <w:numId w:val="39"/>
        </w:numPr>
        <w:rPr>
          <w:lang w:eastAsia="ja-JP"/>
        </w:rPr>
      </w:pPr>
      <w:r>
        <w:rPr>
          <w:lang w:eastAsia="ja-JP"/>
        </w:rPr>
        <w:t>Overflow</w:t>
      </w:r>
    </w:p>
    <w:p w:rsidR="00930736" w:rsidRDefault="00930736" w:rsidP="00930736">
      <w:pPr>
        <w:pStyle w:val="ListParagraph"/>
        <w:numPr>
          <w:ilvl w:val="1"/>
          <w:numId w:val="39"/>
        </w:numPr>
        <w:rPr>
          <w:lang w:eastAsia="ja-JP"/>
        </w:rPr>
      </w:pPr>
      <w:r>
        <w:rPr>
          <w:lang w:eastAsia="ja-JP"/>
        </w:rPr>
        <w:t>A theoretical analysis will be performed</w:t>
      </w:r>
      <w:r w:rsidR="005302E8">
        <w:rPr>
          <w:lang w:eastAsia="ja-JP"/>
        </w:rPr>
        <w:t>.</w:t>
      </w:r>
    </w:p>
    <w:p w:rsidR="00930736" w:rsidRDefault="00930736" w:rsidP="00930736">
      <w:pPr>
        <w:pStyle w:val="ListParagraph"/>
        <w:numPr>
          <w:ilvl w:val="0"/>
          <w:numId w:val="39"/>
        </w:numPr>
        <w:rPr>
          <w:lang w:eastAsia="ja-JP"/>
        </w:rPr>
      </w:pPr>
      <w:r>
        <w:rPr>
          <w:lang w:eastAsia="ja-JP"/>
        </w:rPr>
        <w:t>Square-root</w:t>
      </w:r>
    </w:p>
    <w:p w:rsidR="00930736" w:rsidRPr="00930736" w:rsidRDefault="00930736" w:rsidP="00930736">
      <w:pPr>
        <w:pStyle w:val="ListParagraph"/>
        <w:numPr>
          <w:ilvl w:val="1"/>
          <w:numId w:val="39"/>
        </w:numPr>
        <w:rPr>
          <w:lang w:eastAsia="ja-JP"/>
        </w:rPr>
      </w:pPr>
      <w:r>
        <w:rPr>
          <w:lang w:eastAsia="ja-JP"/>
        </w:rPr>
        <w:t xml:space="preserve">BD-rate gains will be computed for different number of </w:t>
      </w:r>
      <w:r w:rsidR="00915BD5">
        <w:rPr>
          <w:lang w:eastAsia="ja-JP"/>
        </w:rPr>
        <w:t>iterations</w:t>
      </w:r>
      <w:r>
        <w:rPr>
          <w:lang w:eastAsia="ja-JP"/>
        </w:rPr>
        <w:t>.</w:t>
      </w:r>
    </w:p>
    <w:p w:rsidR="00BF0CA7" w:rsidRPr="00415E90" w:rsidRDefault="00BF0CA7" w:rsidP="00BF0CA7">
      <w:pPr>
        <w:pStyle w:val="Heading2"/>
        <w:widowControl/>
        <w:numPr>
          <w:ilvl w:val="1"/>
          <w:numId w:val="30"/>
        </w:numPr>
        <w:spacing w:line="240" w:lineRule="auto"/>
        <w:jc w:val="both"/>
        <w:rPr>
          <w:rFonts w:eastAsiaTheme="minorEastAsia"/>
          <w:lang w:eastAsia="ja-JP"/>
        </w:rPr>
      </w:pPr>
      <w:bookmarkStart w:id="1" w:name="_Ref4581800"/>
      <w:r>
        <w:rPr>
          <w:rFonts w:eastAsiaTheme="minorEastAsia"/>
          <w:lang w:eastAsia="ja-JP"/>
        </w:rPr>
        <w:t>Test condition</w:t>
      </w:r>
      <w:bookmarkEnd w:id="1"/>
    </w:p>
    <w:p w:rsidR="00D375DC" w:rsidRDefault="002A7CB2" w:rsidP="00D375DC">
      <w:pPr>
        <w:pStyle w:val="ListParagraph"/>
        <w:numPr>
          <w:ilvl w:val="0"/>
          <w:numId w:val="38"/>
        </w:numPr>
        <w:rPr>
          <w:lang w:eastAsia="ja-JP"/>
        </w:rPr>
      </w:pPr>
      <w:r>
        <w:rPr>
          <w:lang w:eastAsia="ja-JP"/>
        </w:rPr>
        <w:t>Proposals will be implemented on top of TMC</w:t>
      </w:r>
      <w:r w:rsidR="00DC058F">
        <w:rPr>
          <w:lang w:eastAsia="ja-JP"/>
        </w:rPr>
        <w:t>13</w:t>
      </w:r>
      <w:r>
        <w:rPr>
          <w:lang w:eastAsia="ja-JP"/>
        </w:rPr>
        <w:t>v</w:t>
      </w:r>
      <w:r w:rsidR="00BF0F7E">
        <w:rPr>
          <w:lang w:eastAsia="ja-JP"/>
        </w:rPr>
        <w:t>7</w:t>
      </w:r>
      <w:r>
        <w:rPr>
          <w:lang w:eastAsia="ja-JP"/>
        </w:rPr>
        <w:t>.0</w:t>
      </w:r>
      <w:r w:rsidR="00372688">
        <w:rPr>
          <w:lang w:eastAsia="ja-JP"/>
        </w:rPr>
        <w:t xml:space="preserve"> [3]</w:t>
      </w:r>
      <w:r>
        <w:rPr>
          <w:lang w:eastAsia="ja-JP"/>
        </w:rPr>
        <w:t xml:space="preserve">. </w:t>
      </w:r>
    </w:p>
    <w:p w:rsidR="00BF0CA7" w:rsidRPr="00F324DF" w:rsidRDefault="002A7CB2" w:rsidP="00D375DC">
      <w:pPr>
        <w:pStyle w:val="ListParagraph"/>
        <w:numPr>
          <w:ilvl w:val="0"/>
          <w:numId w:val="38"/>
        </w:numPr>
        <w:rPr>
          <w:lang w:eastAsia="ja-JP"/>
        </w:rPr>
      </w:pPr>
      <w:r>
        <w:rPr>
          <w:lang w:eastAsia="ja-JP"/>
        </w:rPr>
        <w:t xml:space="preserve">Test conditions will follow the </w:t>
      </w:r>
      <w:r w:rsidR="00BF0CA7">
        <w:rPr>
          <w:lang w:eastAsia="ja-JP"/>
        </w:rPr>
        <w:t>CTC</w:t>
      </w:r>
      <w:r>
        <w:rPr>
          <w:lang w:eastAsia="ja-JP"/>
        </w:rPr>
        <w:t xml:space="preserve"> conditions</w:t>
      </w:r>
      <w:r w:rsidR="00372688">
        <w:rPr>
          <w:lang w:eastAsia="ja-JP"/>
        </w:rPr>
        <w:t xml:space="preserve"> [4]</w:t>
      </w:r>
      <w:r w:rsidR="00BF0CA7">
        <w:rPr>
          <w:lang w:eastAsia="ja-JP"/>
        </w:rPr>
        <w:t>.</w:t>
      </w:r>
    </w:p>
    <w:p w:rsidR="00BF0CA7" w:rsidRPr="00C138D8" w:rsidRDefault="00BF0CA7" w:rsidP="00BF0CA7">
      <w:pPr>
        <w:pStyle w:val="Heading1"/>
        <w:widowControl/>
        <w:numPr>
          <w:ilvl w:val="0"/>
          <w:numId w:val="30"/>
        </w:numPr>
        <w:spacing w:line="240" w:lineRule="auto"/>
        <w:jc w:val="both"/>
      </w:pPr>
      <w:r w:rsidRPr="00C138D8">
        <w:t>Timeline</w:t>
      </w:r>
    </w:p>
    <w:p w:rsidR="008027F8" w:rsidRPr="008027F8" w:rsidRDefault="00BF0CA7" w:rsidP="008027F8">
      <w:pPr>
        <w:pStyle w:val="ListParagraph"/>
        <w:widowControl/>
        <w:numPr>
          <w:ilvl w:val="0"/>
          <w:numId w:val="33"/>
        </w:numPr>
        <w:autoSpaceDN/>
        <w:spacing w:after="0" w:line="240" w:lineRule="auto"/>
        <w:contextualSpacing w:val="0"/>
        <w:textAlignment w:val="auto"/>
        <w:rPr>
          <w:lang w:val="en-GB" w:eastAsia="ja-JP"/>
        </w:rPr>
      </w:pPr>
      <w:r w:rsidRPr="00F227CA">
        <w:rPr>
          <w:lang w:val="en-GB" w:eastAsia="ja-JP"/>
        </w:rPr>
        <w:t>2019-0</w:t>
      </w:r>
      <w:r w:rsidR="00BF0F7E">
        <w:rPr>
          <w:lang w:val="en-GB" w:eastAsia="ja-JP"/>
        </w:rPr>
        <w:t>7</w:t>
      </w:r>
      <w:r w:rsidRPr="00F227CA">
        <w:rPr>
          <w:lang w:val="en-GB" w:eastAsia="ja-JP"/>
        </w:rPr>
        <w:t>-</w:t>
      </w:r>
      <w:r w:rsidR="00BF0F7E">
        <w:rPr>
          <w:lang w:val="en-GB" w:eastAsia="ja-JP"/>
        </w:rPr>
        <w:t>12</w:t>
      </w:r>
      <w:r w:rsidRPr="00F227CA">
        <w:rPr>
          <w:lang w:val="en-GB" w:eastAsia="ja-JP"/>
        </w:rPr>
        <w:t xml:space="preserve">     MPEG #12</w:t>
      </w:r>
      <w:r w:rsidR="00BF0F7E">
        <w:rPr>
          <w:lang w:val="en-GB" w:eastAsia="ja-JP"/>
        </w:rPr>
        <w:t>7</w:t>
      </w:r>
      <w:r w:rsidRPr="00F227CA">
        <w:rPr>
          <w:lang w:val="en-GB" w:eastAsia="ja-JP"/>
        </w:rPr>
        <w:t xml:space="preserve"> meeting ends.</w:t>
      </w:r>
    </w:p>
    <w:p w:rsidR="008027F8" w:rsidRPr="008027F8" w:rsidRDefault="00BF0CA7" w:rsidP="008027F8">
      <w:pPr>
        <w:pStyle w:val="ListParagraph"/>
        <w:widowControl/>
        <w:numPr>
          <w:ilvl w:val="0"/>
          <w:numId w:val="33"/>
        </w:numPr>
        <w:autoSpaceDN/>
        <w:spacing w:after="0" w:line="240" w:lineRule="auto"/>
        <w:contextualSpacing w:val="0"/>
        <w:textAlignment w:val="auto"/>
        <w:rPr>
          <w:lang w:val="en-GB" w:eastAsia="ja-JP"/>
        </w:rPr>
      </w:pPr>
      <w:r w:rsidRPr="00F227CA">
        <w:rPr>
          <w:lang w:val="en-GB" w:eastAsia="ja-JP"/>
        </w:rPr>
        <w:t>2019-</w:t>
      </w:r>
      <w:r w:rsidR="00372688">
        <w:rPr>
          <w:lang w:val="en-GB" w:eastAsia="ja-JP"/>
        </w:rPr>
        <w:t>07</w:t>
      </w:r>
      <w:r w:rsidR="00BF0F7E">
        <w:rPr>
          <w:lang w:val="en-GB" w:eastAsia="ja-JP"/>
        </w:rPr>
        <w:t>-</w:t>
      </w:r>
      <w:r w:rsidR="00372688">
        <w:rPr>
          <w:lang w:val="en-GB" w:eastAsia="ja-JP"/>
        </w:rPr>
        <w:t>26</w:t>
      </w:r>
      <w:r w:rsidRPr="00F227CA">
        <w:rPr>
          <w:lang w:val="en-GB" w:eastAsia="ja-JP"/>
        </w:rPr>
        <w:t xml:space="preserve">     </w:t>
      </w:r>
      <w:r w:rsidR="008027F8" w:rsidRPr="0004343D">
        <w:rPr>
          <w:lang w:val="en-GB" w:eastAsia="ja-JP"/>
        </w:rPr>
        <w:t>Expected date for</w:t>
      </w:r>
      <w:r w:rsidR="008027F8">
        <w:rPr>
          <w:lang w:val="en-GB" w:eastAsia="ja-JP"/>
        </w:rPr>
        <w:t xml:space="preserve"> </w:t>
      </w:r>
      <w:r w:rsidR="00372688">
        <w:rPr>
          <w:lang w:val="en-GB" w:eastAsia="ja-JP"/>
        </w:rPr>
        <w:t xml:space="preserve">Release </w:t>
      </w:r>
      <w:r w:rsidR="008027F8">
        <w:rPr>
          <w:lang w:val="en-GB" w:eastAsia="ja-JP"/>
        </w:rPr>
        <w:t>of finalized CE description.</w:t>
      </w:r>
    </w:p>
    <w:p w:rsidR="00BF0CA7" w:rsidRPr="0004343D" w:rsidRDefault="00BF0CA7" w:rsidP="00BF0CA7">
      <w:pPr>
        <w:pStyle w:val="ListParagraph"/>
        <w:widowControl/>
        <w:numPr>
          <w:ilvl w:val="0"/>
          <w:numId w:val="33"/>
        </w:numPr>
        <w:autoSpaceDN/>
        <w:spacing w:after="0" w:line="240" w:lineRule="auto"/>
        <w:contextualSpacing w:val="0"/>
        <w:textAlignment w:val="auto"/>
        <w:rPr>
          <w:lang w:val="en-GB" w:eastAsia="ja-JP"/>
        </w:rPr>
      </w:pPr>
      <w:r w:rsidRPr="00F227CA">
        <w:rPr>
          <w:lang w:val="en-GB" w:eastAsia="ja-JP"/>
        </w:rPr>
        <w:t>2019</w:t>
      </w:r>
      <w:r w:rsidRPr="0004343D">
        <w:rPr>
          <w:lang w:val="en-GB" w:eastAsia="ja-JP"/>
        </w:rPr>
        <w:t>-</w:t>
      </w:r>
      <w:r w:rsidR="00372688">
        <w:rPr>
          <w:lang w:val="en-GB" w:eastAsia="ja-JP"/>
        </w:rPr>
        <w:t>08</w:t>
      </w:r>
      <w:r w:rsidR="00BF0F7E">
        <w:rPr>
          <w:lang w:val="en-GB" w:eastAsia="ja-JP"/>
        </w:rPr>
        <w:t>-</w:t>
      </w:r>
      <w:r w:rsidR="00372688">
        <w:rPr>
          <w:lang w:val="en-GB" w:eastAsia="ja-JP"/>
        </w:rPr>
        <w:t>12</w:t>
      </w:r>
      <w:r w:rsidRPr="0004343D">
        <w:rPr>
          <w:lang w:val="en-GB" w:eastAsia="ja-JP"/>
        </w:rPr>
        <w:t xml:space="preserve">     </w:t>
      </w:r>
      <w:r w:rsidR="008027F8" w:rsidRPr="008027F8">
        <w:rPr>
          <w:lang w:val="en-GB" w:eastAsia="ja-JP"/>
        </w:rPr>
        <w:t>Expected date for</w:t>
      </w:r>
      <w:r w:rsidR="008027F8" w:rsidRPr="008027F8">
        <w:rPr>
          <w:lang w:eastAsia="ja-JP"/>
        </w:rPr>
        <w:t xml:space="preserve"> </w:t>
      </w:r>
      <w:r w:rsidR="00372688">
        <w:t>R</w:t>
      </w:r>
      <w:r w:rsidR="00372688" w:rsidRPr="00900E13">
        <w:t xml:space="preserve">elease of cross-verified </w:t>
      </w:r>
      <w:r w:rsidR="00372688" w:rsidRPr="00310E84">
        <w:t>TMC13v7</w:t>
      </w:r>
      <w:r w:rsidR="00372688" w:rsidRPr="00900E13">
        <w:t xml:space="preserve"> software and anchors</w:t>
      </w:r>
      <w:r w:rsidR="00372688">
        <w:t>.</w:t>
      </w:r>
    </w:p>
    <w:p w:rsidR="00BF0CA7" w:rsidRDefault="00BF0CA7" w:rsidP="00BF0CA7">
      <w:pPr>
        <w:pStyle w:val="ListParagraph"/>
        <w:widowControl/>
        <w:numPr>
          <w:ilvl w:val="0"/>
          <w:numId w:val="33"/>
        </w:numPr>
        <w:autoSpaceDN/>
        <w:spacing w:after="0" w:line="240" w:lineRule="auto"/>
        <w:contextualSpacing w:val="0"/>
        <w:textAlignment w:val="auto"/>
        <w:rPr>
          <w:lang w:val="en-GB" w:eastAsia="ja-JP"/>
        </w:rPr>
      </w:pPr>
      <w:r w:rsidRPr="0004343D">
        <w:rPr>
          <w:lang w:val="en-GB" w:eastAsia="ja-JP"/>
        </w:rPr>
        <w:t>2019-</w:t>
      </w:r>
      <w:r w:rsidR="00372688">
        <w:rPr>
          <w:lang w:val="en-GB" w:eastAsia="ja-JP"/>
        </w:rPr>
        <w:t>09</w:t>
      </w:r>
      <w:r w:rsidR="00BF0F7E">
        <w:rPr>
          <w:lang w:val="en-GB" w:eastAsia="ja-JP"/>
        </w:rPr>
        <w:t>-</w:t>
      </w:r>
      <w:r w:rsidR="00372688">
        <w:rPr>
          <w:lang w:val="en-GB" w:eastAsia="ja-JP"/>
        </w:rPr>
        <w:t>18</w:t>
      </w:r>
      <w:r w:rsidRPr="00F227CA">
        <w:rPr>
          <w:lang w:val="en-GB" w:eastAsia="ja-JP"/>
        </w:rPr>
        <w:t xml:space="preserve">    </w:t>
      </w:r>
      <w:r w:rsidR="00372688">
        <w:rPr>
          <w:lang w:val="en-GB" w:eastAsia="ja-JP"/>
        </w:rPr>
        <w:t xml:space="preserve"> </w:t>
      </w:r>
      <w:r w:rsidRPr="00F227CA">
        <w:rPr>
          <w:lang w:val="en-GB" w:eastAsia="ja-JP"/>
        </w:rPr>
        <w:t>CE Software and results are released to cross-checkers</w:t>
      </w:r>
      <w:r w:rsidR="008027F8">
        <w:rPr>
          <w:lang w:val="en-GB" w:eastAsia="ja-JP"/>
        </w:rPr>
        <w:t>.</w:t>
      </w:r>
    </w:p>
    <w:p w:rsidR="0004343D" w:rsidRPr="00F227CA" w:rsidRDefault="0004343D" w:rsidP="00BF0CA7">
      <w:pPr>
        <w:pStyle w:val="ListParagraph"/>
        <w:widowControl/>
        <w:numPr>
          <w:ilvl w:val="0"/>
          <w:numId w:val="33"/>
        </w:numPr>
        <w:autoSpaceDN/>
        <w:spacing w:after="0" w:line="240" w:lineRule="auto"/>
        <w:contextualSpacing w:val="0"/>
        <w:textAlignment w:val="auto"/>
        <w:rPr>
          <w:lang w:val="en-GB" w:eastAsia="ja-JP"/>
        </w:rPr>
      </w:pPr>
      <w:r>
        <w:rPr>
          <w:lang w:val="en-GB" w:eastAsia="ja-JP"/>
        </w:rPr>
        <w:t>2019-</w:t>
      </w:r>
      <w:r w:rsidR="00372688">
        <w:rPr>
          <w:lang w:val="en-GB" w:eastAsia="ja-JP"/>
        </w:rPr>
        <w:t>09</w:t>
      </w:r>
      <w:r w:rsidR="00BF0F7E">
        <w:rPr>
          <w:lang w:val="en-GB" w:eastAsia="ja-JP"/>
        </w:rPr>
        <w:t>-</w:t>
      </w:r>
      <w:r w:rsidR="00372688">
        <w:rPr>
          <w:lang w:val="en-GB" w:eastAsia="ja-JP"/>
        </w:rPr>
        <w:t>25</w:t>
      </w:r>
      <w:r>
        <w:rPr>
          <w:lang w:val="en-GB" w:eastAsia="ja-JP"/>
        </w:rPr>
        <w:t xml:space="preserve">     </w:t>
      </w:r>
      <w:r w:rsidR="00372688">
        <w:rPr>
          <w:lang w:val="en-GB" w:eastAsia="ja-JP"/>
        </w:rPr>
        <w:t>P</w:t>
      </w:r>
      <w:r>
        <w:rPr>
          <w:lang w:val="en-GB" w:eastAsia="ja-JP"/>
        </w:rPr>
        <w:t>reliminary feedback from cross-checkers</w:t>
      </w:r>
      <w:r w:rsidR="008027F8">
        <w:rPr>
          <w:lang w:val="en-GB" w:eastAsia="ja-JP"/>
        </w:rPr>
        <w:t>.</w:t>
      </w:r>
    </w:p>
    <w:p w:rsidR="008027F8" w:rsidRPr="008027F8" w:rsidRDefault="00BF0CA7" w:rsidP="008027F8">
      <w:pPr>
        <w:pStyle w:val="ListParagraph"/>
        <w:widowControl/>
        <w:numPr>
          <w:ilvl w:val="0"/>
          <w:numId w:val="33"/>
        </w:numPr>
        <w:autoSpaceDN/>
        <w:spacing w:after="0" w:line="240" w:lineRule="auto"/>
        <w:contextualSpacing w:val="0"/>
        <w:textAlignment w:val="auto"/>
        <w:rPr>
          <w:lang w:val="en-GB" w:eastAsia="ja-JP"/>
        </w:rPr>
      </w:pPr>
      <w:r w:rsidRPr="00F227CA">
        <w:rPr>
          <w:lang w:val="en-GB" w:eastAsia="ja-JP"/>
        </w:rPr>
        <w:t>2019-</w:t>
      </w:r>
      <w:r w:rsidR="00BF0F7E">
        <w:rPr>
          <w:lang w:val="en-GB" w:eastAsia="ja-JP"/>
        </w:rPr>
        <w:t>10</w:t>
      </w:r>
      <w:r w:rsidRPr="00F227CA">
        <w:rPr>
          <w:lang w:val="en-GB" w:eastAsia="ja-JP"/>
        </w:rPr>
        <w:t>-</w:t>
      </w:r>
      <w:r w:rsidR="00BF0F7E">
        <w:rPr>
          <w:lang w:val="en-GB" w:eastAsia="ja-JP"/>
        </w:rPr>
        <w:t>02</w:t>
      </w:r>
      <w:r w:rsidRPr="00F227CA">
        <w:rPr>
          <w:lang w:val="en-GB" w:eastAsia="ja-JP"/>
        </w:rPr>
        <w:t xml:space="preserve">     MPEG document upload deadline</w:t>
      </w:r>
      <w:r w:rsidR="008027F8">
        <w:rPr>
          <w:lang w:val="en-GB" w:eastAsia="ja-JP"/>
        </w:rPr>
        <w:t>.</w:t>
      </w:r>
    </w:p>
    <w:p w:rsidR="00BF0CA7" w:rsidRPr="009C44EE" w:rsidRDefault="00BF0CA7" w:rsidP="00BF0CA7">
      <w:pPr>
        <w:pStyle w:val="ListParagraph"/>
        <w:widowControl/>
        <w:numPr>
          <w:ilvl w:val="0"/>
          <w:numId w:val="33"/>
        </w:numPr>
        <w:autoSpaceDN/>
        <w:spacing w:after="0" w:line="240" w:lineRule="auto"/>
        <w:contextualSpacing w:val="0"/>
        <w:textAlignment w:val="auto"/>
        <w:rPr>
          <w:lang w:val="en-GB" w:eastAsia="ja-JP"/>
        </w:rPr>
      </w:pPr>
      <w:r w:rsidRPr="00F227CA">
        <w:rPr>
          <w:lang w:val="en-GB" w:eastAsia="ja-JP"/>
        </w:rPr>
        <w:t>2019-</w:t>
      </w:r>
      <w:r w:rsidR="00BF0F7E">
        <w:rPr>
          <w:lang w:val="en-GB" w:eastAsia="ja-JP"/>
        </w:rPr>
        <w:t>10</w:t>
      </w:r>
      <w:r w:rsidRPr="00F227CA">
        <w:rPr>
          <w:lang w:val="en-GB" w:eastAsia="ja-JP"/>
        </w:rPr>
        <w:t>-0</w:t>
      </w:r>
      <w:r w:rsidR="00BF0F7E">
        <w:rPr>
          <w:lang w:val="en-GB" w:eastAsia="ja-JP"/>
        </w:rPr>
        <w:t>7</w:t>
      </w:r>
      <w:r w:rsidRPr="00F227CA">
        <w:rPr>
          <w:lang w:val="en-GB" w:eastAsia="ja-JP"/>
        </w:rPr>
        <w:t xml:space="preserve">     MPEG #12</w:t>
      </w:r>
      <w:r w:rsidR="008027F8">
        <w:rPr>
          <w:lang w:val="en-GB" w:eastAsia="ja-JP"/>
        </w:rPr>
        <w:t>8</w:t>
      </w:r>
      <w:r w:rsidRPr="00F227CA">
        <w:rPr>
          <w:lang w:val="en-GB" w:eastAsia="ja-JP"/>
        </w:rPr>
        <w:t xml:space="preserve"> meeting starts.</w:t>
      </w:r>
    </w:p>
    <w:p w:rsidR="00BF0CA7" w:rsidRPr="00232FB2" w:rsidRDefault="00BF0CA7" w:rsidP="00BF0CA7">
      <w:pPr>
        <w:pStyle w:val="Heading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Pr="00232235">
        <w:rPr>
          <w:rFonts w:ascii="Times New Roman" w:hAnsi="Times New Roman"/>
        </w:rPr>
        <w:t>eferences</w:t>
      </w:r>
    </w:p>
    <w:p w:rsidR="00BF0CA7" w:rsidRDefault="00BF0CA7" w:rsidP="00BF0CA7">
      <w:pPr>
        <w:pStyle w:val="ListParagraph"/>
        <w:widowControl/>
        <w:numPr>
          <w:ilvl w:val="0"/>
          <w:numId w:val="31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C138D8">
        <w:rPr>
          <w:rFonts w:ascii="Times New Roman" w:hAnsi="Times New Roman"/>
          <w:sz w:val="24"/>
          <w:szCs w:val="24"/>
        </w:rPr>
        <w:t xml:space="preserve"> “</w:t>
      </w:r>
      <w:r w:rsidR="00DC058F" w:rsidRPr="00DC058F">
        <w:rPr>
          <w:rFonts w:ascii="Times New Roman" w:hAnsi="Times New Roman"/>
          <w:sz w:val="24"/>
          <w:szCs w:val="24"/>
        </w:rPr>
        <w:t>[G-PCC] (New) Lifting and RAHT harmonization</w:t>
      </w:r>
      <w:r w:rsidR="00DC058F">
        <w:rPr>
          <w:rFonts w:ascii="Times New Roman" w:hAnsi="Times New Roman"/>
          <w:sz w:val="24"/>
          <w:szCs w:val="24"/>
        </w:rPr>
        <w:t xml:space="preserve">,” </w:t>
      </w:r>
      <w:r w:rsidRPr="00C138D8">
        <w:rPr>
          <w:rFonts w:ascii="Times New Roman" w:hAnsi="Times New Roman"/>
          <w:sz w:val="24"/>
          <w:szCs w:val="24"/>
        </w:rPr>
        <w:t>ISO/IEC JTC1/SC29 WG11 (MPEG) input document m4</w:t>
      </w:r>
      <w:r w:rsidR="00DC058F">
        <w:rPr>
          <w:rFonts w:ascii="Times New Roman" w:hAnsi="Times New Roman"/>
          <w:sz w:val="24"/>
          <w:szCs w:val="24"/>
        </w:rPr>
        <w:t>8918</w:t>
      </w:r>
      <w:r w:rsidRPr="00C138D8">
        <w:rPr>
          <w:rFonts w:ascii="Times New Roman" w:hAnsi="Times New Roman"/>
          <w:sz w:val="24"/>
          <w:szCs w:val="24"/>
        </w:rPr>
        <w:t xml:space="preserve">, </w:t>
      </w:r>
      <w:r w:rsidR="00DC058F">
        <w:rPr>
          <w:rFonts w:ascii="Times New Roman" w:hAnsi="Times New Roman"/>
          <w:sz w:val="24"/>
          <w:szCs w:val="24"/>
        </w:rPr>
        <w:t>Gothenburg</w:t>
      </w:r>
      <w:r>
        <w:rPr>
          <w:rFonts w:ascii="Times New Roman" w:hAnsi="Times New Roman"/>
          <w:sz w:val="24"/>
          <w:szCs w:val="24"/>
        </w:rPr>
        <w:t xml:space="preserve">, </w:t>
      </w:r>
      <w:r w:rsidR="00DC058F">
        <w:rPr>
          <w:rFonts w:ascii="Times New Roman" w:hAnsi="Times New Roman"/>
          <w:sz w:val="24"/>
          <w:szCs w:val="24"/>
        </w:rPr>
        <w:t>SE</w:t>
      </w:r>
      <w:r>
        <w:rPr>
          <w:rFonts w:ascii="Times New Roman" w:hAnsi="Times New Roman"/>
          <w:sz w:val="24"/>
          <w:szCs w:val="24"/>
        </w:rPr>
        <w:t>,</w:t>
      </w:r>
      <w:r w:rsidRPr="00C138D8">
        <w:rPr>
          <w:rFonts w:ascii="Times New Roman" w:hAnsi="Times New Roman"/>
          <w:sz w:val="24"/>
          <w:szCs w:val="24"/>
        </w:rPr>
        <w:t xml:space="preserve"> </w:t>
      </w:r>
      <w:r w:rsidR="00DC058F">
        <w:rPr>
          <w:rFonts w:ascii="Times New Roman" w:hAnsi="Times New Roman"/>
          <w:sz w:val="24"/>
          <w:szCs w:val="24"/>
        </w:rPr>
        <w:t xml:space="preserve">July </w:t>
      </w:r>
      <w:r w:rsidRPr="00C138D8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</w:p>
    <w:p w:rsidR="007C1721" w:rsidRPr="007C1721" w:rsidRDefault="007C1721" w:rsidP="007C1721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7C1721">
        <w:rPr>
          <w:rFonts w:ascii="Times New Roman" w:hAnsi="Times New Roman"/>
          <w:sz w:val="24"/>
          <w:szCs w:val="24"/>
        </w:rPr>
        <w:t>“G-PCC TMC13v6”, ISO/IEC JTC1/SC29/WG11 MPEG2019 Doc. w18476, Geneva, Switzerland, March 2019.</w:t>
      </w:r>
    </w:p>
    <w:p w:rsidR="00372688" w:rsidRPr="00372688" w:rsidRDefault="00372688" w:rsidP="00372688">
      <w:pPr>
        <w:pStyle w:val="ListParagraph"/>
        <w:widowControl/>
        <w:numPr>
          <w:ilvl w:val="0"/>
          <w:numId w:val="31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5C02EB">
        <w:rPr>
          <w:rFonts w:ascii="Times New Roman" w:hAnsi="Times New Roman"/>
          <w:sz w:val="24"/>
          <w:szCs w:val="24"/>
        </w:rPr>
        <w:t>“G-PCC Test Model 7”, ISO/IEC JTC1/SC29/WG11 MPEG2019 Doc. w18664, Goteborg, Sweden, July 2019</w:t>
      </w:r>
    </w:p>
    <w:p w:rsidR="00960A19" w:rsidRPr="009C44EE" w:rsidRDefault="00372688" w:rsidP="00CB6FF9">
      <w:pPr>
        <w:pStyle w:val="ListParagraph"/>
        <w:widowControl/>
        <w:numPr>
          <w:ilvl w:val="0"/>
          <w:numId w:val="31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5C02EB">
        <w:rPr>
          <w:rFonts w:ascii="Times New Roman" w:hAnsi="Times New Roman"/>
          <w:sz w:val="24"/>
          <w:szCs w:val="24"/>
        </w:rPr>
        <w:t>“Common Test Conditions for PCC” ISO/IEC JTC1/SC29 WG11 MPEG201</w:t>
      </w:r>
      <w:r>
        <w:rPr>
          <w:rFonts w:ascii="Times New Roman" w:hAnsi="Times New Roman"/>
          <w:sz w:val="24"/>
          <w:szCs w:val="24"/>
        </w:rPr>
        <w:t>9</w:t>
      </w:r>
      <w:r w:rsidRPr="005C02EB">
        <w:rPr>
          <w:rFonts w:ascii="Times New Roman" w:hAnsi="Times New Roman"/>
          <w:sz w:val="24"/>
          <w:szCs w:val="24"/>
        </w:rPr>
        <w:t>”, ISO/IEC JTC1/SC29/WG11 MPEG2019 Doc. w18665, Goteborg, Sweden, July 2019</w:t>
      </w:r>
    </w:p>
    <w:sectPr w:rsidR="00960A19" w:rsidRPr="009C44EE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02A8" w:rsidRDefault="001502A8" w:rsidP="00717E1B">
      <w:pPr>
        <w:spacing w:after="0" w:line="240" w:lineRule="auto"/>
      </w:pPr>
      <w:r>
        <w:separator/>
      </w:r>
    </w:p>
  </w:endnote>
  <w:endnote w:type="continuationSeparator" w:id="0">
    <w:p w:rsidR="001502A8" w:rsidRDefault="001502A8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02A8" w:rsidRDefault="001502A8" w:rsidP="00717E1B">
      <w:pPr>
        <w:spacing w:after="0" w:line="240" w:lineRule="auto"/>
      </w:pPr>
      <w:r>
        <w:separator/>
      </w:r>
    </w:p>
  </w:footnote>
  <w:footnote w:type="continuationSeparator" w:id="0">
    <w:p w:rsidR="001502A8" w:rsidRDefault="001502A8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B407A"/>
    <w:multiLevelType w:val="hybridMultilevel"/>
    <w:tmpl w:val="9E521F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3">
      <w:start w:val="1"/>
      <w:numFmt w:val="upperRoman"/>
      <w:lvlText w:val="%2."/>
      <w:lvlJc w:val="righ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FD4714"/>
    <w:multiLevelType w:val="hybridMultilevel"/>
    <w:tmpl w:val="0BD8A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5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66922"/>
    <w:multiLevelType w:val="hybridMultilevel"/>
    <w:tmpl w:val="070CBF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F1176"/>
    <w:multiLevelType w:val="hybridMultilevel"/>
    <w:tmpl w:val="02EED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07FC7"/>
    <w:multiLevelType w:val="hybridMultilevel"/>
    <w:tmpl w:val="8D6E4C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lowerLetter"/>
      <w:lvlText w:val="%2)"/>
      <w:lvlJc w:val="left"/>
      <w:pPr>
        <w:ind w:left="840" w:hanging="420"/>
      </w:pPr>
    </w:lvl>
    <w:lvl w:ilvl="2" w:tplc="04090001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8035B"/>
    <w:multiLevelType w:val="hybridMultilevel"/>
    <w:tmpl w:val="F2D21C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lowerLetter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4B7F73"/>
    <w:multiLevelType w:val="hybridMultilevel"/>
    <w:tmpl w:val="6526EB98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7F5CB2"/>
    <w:multiLevelType w:val="hybridMultilevel"/>
    <w:tmpl w:val="A1F6DF4E"/>
    <w:lvl w:ilvl="0" w:tplc="30F812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1A0F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8EC1A7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B2E507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FACC3A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58C4D30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682ADE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BE47D2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712532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0259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A3406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6"/>
  </w:num>
  <w:num w:numId="2">
    <w:abstractNumId w:val="4"/>
  </w:num>
  <w:num w:numId="3">
    <w:abstractNumId w:val="29"/>
  </w:num>
  <w:num w:numId="4">
    <w:abstractNumId w:val="12"/>
  </w:num>
  <w:num w:numId="5">
    <w:abstractNumId w:val="24"/>
  </w:num>
  <w:num w:numId="6">
    <w:abstractNumId w:val="37"/>
  </w:num>
  <w:num w:numId="7">
    <w:abstractNumId w:val="26"/>
  </w:num>
  <w:num w:numId="8">
    <w:abstractNumId w:val="5"/>
  </w:num>
  <w:num w:numId="9">
    <w:abstractNumId w:val="8"/>
  </w:num>
  <w:num w:numId="10">
    <w:abstractNumId w:val="16"/>
  </w:num>
  <w:num w:numId="11">
    <w:abstractNumId w:val="27"/>
  </w:num>
  <w:num w:numId="12">
    <w:abstractNumId w:val="18"/>
  </w:num>
  <w:num w:numId="13">
    <w:abstractNumId w:val="0"/>
  </w:num>
  <w:num w:numId="14">
    <w:abstractNumId w:val="14"/>
  </w:num>
  <w:num w:numId="15">
    <w:abstractNumId w:val="34"/>
  </w:num>
  <w:num w:numId="16">
    <w:abstractNumId w:val="17"/>
  </w:num>
  <w:num w:numId="17">
    <w:abstractNumId w:val="13"/>
  </w:num>
  <w:num w:numId="18">
    <w:abstractNumId w:val="9"/>
  </w:num>
  <w:num w:numId="19">
    <w:abstractNumId w:val="7"/>
  </w:num>
  <w:num w:numId="20">
    <w:abstractNumId w:val="15"/>
  </w:num>
  <w:num w:numId="21">
    <w:abstractNumId w:val="23"/>
  </w:num>
  <w:num w:numId="22">
    <w:abstractNumId w:val="30"/>
  </w:num>
  <w:num w:numId="23">
    <w:abstractNumId w:val="20"/>
  </w:num>
  <w:num w:numId="24">
    <w:abstractNumId w:val="28"/>
  </w:num>
  <w:num w:numId="25">
    <w:abstractNumId w:val="31"/>
  </w:num>
  <w:num w:numId="26">
    <w:abstractNumId w:val="3"/>
  </w:num>
  <w:num w:numId="27">
    <w:abstractNumId w:val="21"/>
  </w:num>
  <w:num w:numId="28">
    <w:abstractNumId w:val="32"/>
  </w:num>
  <w:num w:numId="29">
    <w:abstractNumId w:val="25"/>
  </w:num>
  <w:num w:numId="30">
    <w:abstractNumId w:val="38"/>
  </w:num>
  <w:num w:numId="31">
    <w:abstractNumId w:val="35"/>
  </w:num>
  <w:num w:numId="32">
    <w:abstractNumId w:val="11"/>
  </w:num>
  <w:num w:numId="33">
    <w:abstractNumId w:val="22"/>
  </w:num>
  <w:num w:numId="34">
    <w:abstractNumId w:val="33"/>
  </w:num>
  <w:num w:numId="35">
    <w:abstractNumId w:val="6"/>
  </w:num>
  <w:num w:numId="36">
    <w:abstractNumId w:val="1"/>
  </w:num>
  <w:num w:numId="37">
    <w:abstractNumId w:val="19"/>
  </w:num>
  <w:num w:numId="38">
    <w:abstractNumId w:val="10"/>
  </w:num>
  <w:num w:numId="3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A7"/>
    <w:rsid w:val="00002217"/>
    <w:rsid w:val="0001512E"/>
    <w:rsid w:val="00020C69"/>
    <w:rsid w:val="0002499C"/>
    <w:rsid w:val="00030AD0"/>
    <w:rsid w:val="00032A0E"/>
    <w:rsid w:val="000360D3"/>
    <w:rsid w:val="0004343D"/>
    <w:rsid w:val="00045D8C"/>
    <w:rsid w:val="00057DA2"/>
    <w:rsid w:val="0006001F"/>
    <w:rsid w:val="0006146E"/>
    <w:rsid w:val="00064720"/>
    <w:rsid w:val="000778F8"/>
    <w:rsid w:val="00080DAC"/>
    <w:rsid w:val="00093F5A"/>
    <w:rsid w:val="000C5808"/>
    <w:rsid w:val="000D58DC"/>
    <w:rsid w:val="000E6AA6"/>
    <w:rsid w:val="00104DD9"/>
    <w:rsid w:val="00124211"/>
    <w:rsid w:val="00125F4E"/>
    <w:rsid w:val="001302B6"/>
    <w:rsid w:val="0013302C"/>
    <w:rsid w:val="001347D5"/>
    <w:rsid w:val="00141498"/>
    <w:rsid w:val="00146509"/>
    <w:rsid w:val="001502A8"/>
    <w:rsid w:val="00150931"/>
    <w:rsid w:val="00153FAB"/>
    <w:rsid w:val="001676B9"/>
    <w:rsid w:val="00171211"/>
    <w:rsid w:val="00172174"/>
    <w:rsid w:val="0017476B"/>
    <w:rsid w:val="00184896"/>
    <w:rsid w:val="001920B7"/>
    <w:rsid w:val="001A0D95"/>
    <w:rsid w:val="001A13E2"/>
    <w:rsid w:val="001A60D5"/>
    <w:rsid w:val="001A77B5"/>
    <w:rsid w:val="001B7FC4"/>
    <w:rsid w:val="001C122D"/>
    <w:rsid w:val="001C2B74"/>
    <w:rsid w:val="001C4CCD"/>
    <w:rsid w:val="001D56A9"/>
    <w:rsid w:val="001E4B8A"/>
    <w:rsid w:val="001E6EEC"/>
    <w:rsid w:val="001F3C5D"/>
    <w:rsid w:val="002133D1"/>
    <w:rsid w:val="00221F51"/>
    <w:rsid w:val="00245F11"/>
    <w:rsid w:val="00262DE7"/>
    <w:rsid w:val="00272434"/>
    <w:rsid w:val="00272D6B"/>
    <w:rsid w:val="002739A4"/>
    <w:rsid w:val="002869A6"/>
    <w:rsid w:val="00286C15"/>
    <w:rsid w:val="0028710D"/>
    <w:rsid w:val="002A6BFB"/>
    <w:rsid w:val="002A7CB2"/>
    <w:rsid w:val="002B2FD2"/>
    <w:rsid w:val="002C7F0F"/>
    <w:rsid w:val="002D5BA5"/>
    <w:rsid w:val="002D7993"/>
    <w:rsid w:val="002E02B6"/>
    <w:rsid w:val="0030631B"/>
    <w:rsid w:val="00317A4B"/>
    <w:rsid w:val="0033190F"/>
    <w:rsid w:val="00356C3B"/>
    <w:rsid w:val="003573DE"/>
    <w:rsid w:val="0036721F"/>
    <w:rsid w:val="00372688"/>
    <w:rsid w:val="00373451"/>
    <w:rsid w:val="003807BF"/>
    <w:rsid w:val="00385EA4"/>
    <w:rsid w:val="00391E9B"/>
    <w:rsid w:val="00396830"/>
    <w:rsid w:val="003976B4"/>
    <w:rsid w:val="003A3207"/>
    <w:rsid w:val="003B6291"/>
    <w:rsid w:val="003C0AEC"/>
    <w:rsid w:val="003C2BAB"/>
    <w:rsid w:val="003C521B"/>
    <w:rsid w:val="003C7AB6"/>
    <w:rsid w:val="003E1E52"/>
    <w:rsid w:val="003F6E4A"/>
    <w:rsid w:val="00400239"/>
    <w:rsid w:val="00406247"/>
    <w:rsid w:val="004070C3"/>
    <w:rsid w:val="0040751A"/>
    <w:rsid w:val="0041116D"/>
    <w:rsid w:val="00422044"/>
    <w:rsid w:val="00425379"/>
    <w:rsid w:val="00426E8E"/>
    <w:rsid w:val="00434ADB"/>
    <w:rsid w:val="00441368"/>
    <w:rsid w:val="00462D9A"/>
    <w:rsid w:val="0046449E"/>
    <w:rsid w:val="00467971"/>
    <w:rsid w:val="00471617"/>
    <w:rsid w:val="0047210E"/>
    <w:rsid w:val="00494821"/>
    <w:rsid w:val="004A44EF"/>
    <w:rsid w:val="004A5585"/>
    <w:rsid w:val="004D2FF8"/>
    <w:rsid w:val="004E0C82"/>
    <w:rsid w:val="004E1E01"/>
    <w:rsid w:val="004E5FB5"/>
    <w:rsid w:val="004F0ACC"/>
    <w:rsid w:val="004F593C"/>
    <w:rsid w:val="005132BF"/>
    <w:rsid w:val="00516F9C"/>
    <w:rsid w:val="0052544E"/>
    <w:rsid w:val="005302E8"/>
    <w:rsid w:val="0054391B"/>
    <w:rsid w:val="005565BE"/>
    <w:rsid w:val="00557EDB"/>
    <w:rsid w:val="00560FA4"/>
    <w:rsid w:val="00565ECB"/>
    <w:rsid w:val="0057259F"/>
    <w:rsid w:val="00573821"/>
    <w:rsid w:val="00574298"/>
    <w:rsid w:val="005769BD"/>
    <w:rsid w:val="00585F50"/>
    <w:rsid w:val="005A05C0"/>
    <w:rsid w:val="005A1575"/>
    <w:rsid w:val="005A2449"/>
    <w:rsid w:val="005B0DB3"/>
    <w:rsid w:val="005B3A6A"/>
    <w:rsid w:val="005B7CBC"/>
    <w:rsid w:val="005C42D8"/>
    <w:rsid w:val="005D1A6F"/>
    <w:rsid w:val="005D561E"/>
    <w:rsid w:val="005E1400"/>
    <w:rsid w:val="0060019F"/>
    <w:rsid w:val="006074A9"/>
    <w:rsid w:val="00625A92"/>
    <w:rsid w:val="006323E5"/>
    <w:rsid w:val="00632565"/>
    <w:rsid w:val="00634464"/>
    <w:rsid w:val="0063664B"/>
    <w:rsid w:val="00643BD9"/>
    <w:rsid w:val="00650C9A"/>
    <w:rsid w:val="00654E80"/>
    <w:rsid w:val="00656D81"/>
    <w:rsid w:val="00660793"/>
    <w:rsid w:val="006679CA"/>
    <w:rsid w:val="00685762"/>
    <w:rsid w:val="00686EE6"/>
    <w:rsid w:val="006A019E"/>
    <w:rsid w:val="006B2D08"/>
    <w:rsid w:val="006B7842"/>
    <w:rsid w:val="006D4315"/>
    <w:rsid w:val="006D5C63"/>
    <w:rsid w:val="006E2AB0"/>
    <w:rsid w:val="006E2D0D"/>
    <w:rsid w:val="006E3EF3"/>
    <w:rsid w:val="006F0785"/>
    <w:rsid w:val="006F40EB"/>
    <w:rsid w:val="00715412"/>
    <w:rsid w:val="00715DF2"/>
    <w:rsid w:val="00716DEC"/>
    <w:rsid w:val="00717E1B"/>
    <w:rsid w:val="007212F6"/>
    <w:rsid w:val="00727E5A"/>
    <w:rsid w:val="007320EA"/>
    <w:rsid w:val="0074220F"/>
    <w:rsid w:val="00770292"/>
    <w:rsid w:val="007B7543"/>
    <w:rsid w:val="007B7C2F"/>
    <w:rsid w:val="007C1721"/>
    <w:rsid w:val="007C2FE6"/>
    <w:rsid w:val="007C4340"/>
    <w:rsid w:val="007C6464"/>
    <w:rsid w:val="007E1CAC"/>
    <w:rsid w:val="007E4601"/>
    <w:rsid w:val="007F2E7F"/>
    <w:rsid w:val="007F3FEE"/>
    <w:rsid w:val="007F5148"/>
    <w:rsid w:val="007F6CFB"/>
    <w:rsid w:val="007F7901"/>
    <w:rsid w:val="008027F8"/>
    <w:rsid w:val="00805F0B"/>
    <w:rsid w:val="00813221"/>
    <w:rsid w:val="0081555E"/>
    <w:rsid w:val="008177EE"/>
    <w:rsid w:val="008312FD"/>
    <w:rsid w:val="008362E7"/>
    <w:rsid w:val="00855193"/>
    <w:rsid w:val="00856680"/>
    <w:rsid w:val="0086455B"/>
    <w:rsid w:val="00865788"/>
    <w:rsid w:val="00875139"/>
    <w:rsid w:val="008757DF"/>
    <w:rsid w:val="00877D81"/>
    <w:rsid w:val="00887E3F"/>
    <w:rsid w:val="00892954"/>
    <w:rsid w:val="008B553A"/>
    <w:rsid w:val="008B76DF"/>
    <w:rsid w:val="008C291E"/>
    <w:rsid w:val="008D63C4"/>
    <w:rsid w:val="008D6636"/>
    <w:rsid w:val="008E2AD5"/>
    <w:rsid w:val="008E3896"/>
    <w:rsid w:val="008E7E59"/>
    <w:rsid w:val="008F3624"/>
    <w:rsid w:val="00903750"/>
    <w:rsid w:val="009056F0"/>
    <w:rsid w:val="00911052"/>
    <w:rsid w:val="009156C9"/>
    <w:rsid w:val="00915BD5"/>
    <w:rsid w:val="00915EE0"/>
    <w:rsid w:val="0091630B"/>
    <w:rsid w:val="009264CB"/>
    <w:rsid w:val="00930736"/>
    <w:rsid w:val="00930EF2"/>
    <w:rsid w:val="009315F3"/>
    <w:rsid w:val="00937076"/>
    <w:rsid w:val="00942FA1"/>
    <w:rsid w:val="009438F9"/>
    <w:rsid w:val="009502E5"/>
    <w:rsid w:val="00951E3B"/>
    <w:rsid w:val="00960A19"/>
    <w:rsid w:val="00964C27"/>
    <w:rsid w:val="00972379"/>
    <w:rsid w:val="00973B65"/>
    <w:rsid w:val="00976358"/>
    <w:rsid w:val="0097742E"/>
    <w:rsid w:val="00985F1C"/>
    <w:rsid w:val="0099638F"/>
    <w:rsid w:val="00996ED4"/>
    <w:rsid w:val="009B7467"/>
    <w:rsid w:val="009C2439"/>
    <w:rsid w:val="009C3B82"/>
    <w:rsid w:val="009C44EE"/>
    <w:rsid w:val="009C7D68"/>
    <w:rsid w:val="009D0066"/>
    <w:rsid w:val="009D2F2A"/>
    <w:rsid w:val="009D3F9B"/>
    <w:rsid w:val="009D67CD"/>
    <w:rsid w:val="009E5C91"/>
    <w:rsid w:val="009F559E"/>
    <w:rsid w:val="00A147C7"/>
    <w:rsid w:val="00A16FD7"/>
    <w:rsid w:val="00A20032"/>
    <w:rsid w:val="00A235C9"/>
    <w:rsid w:val="00A267A7"/>
    <w:rsid w:val="00A42274"/>
    <w:rsid w:val="00A424BC"/>
    <w:rsid w:val="00A431D9"/>
    <w:rsid w:val="00A464AB"/>
    <w:rsid w:val="00A56E05"/>
    <w:rsid w:val="00A84784"/>
    <w:rsid w:val="00A877C5"/>
    <w:rsid w:val="00A9007A"/>
    <w:rsid w:val="00A948E4"/>
    <w:rsid w:val="00A96C53"/>
    <w:rsid w:val="00A97C60"/>
    <w:rsid w:val="00AA7246"/>
    <w:rsid w:val="00AB0A71"/>
    <w:rsid w:val="00AB2FC7"/>
    <w:rsid w:val="00AD3156"/>
    <w:rsid w:val="00AE175E"/>
    <w:rsid w:val="00AE5BF6"/>
    <w:rsid w:val="00AE7428"/>
    <w:rsid w:val="00B12E14"/>
    <w:rsid w:val="00B21FC6"/>
    <w:rsid w:val="00B22D13"/>
    <w:rsid w:val="00B26681"/>
    <w:rsid w:val="00B44B45"/>
    <w:rsid w:val="00B44C77"/>
    <w:rsid w:val="00B45CC1"/>
    <w:rsid w:val="00B514B8"/>
    <w:rsid w:val="00B62CD2"/>
    <w:rsid w:val="00B72387"/>
    <w:rsid w:val="00B932A8"/>
    <w:rsid w:val="00BB4945"/>
    <w:rsid w:val="00BB53D3"/>
    <w:rsid w:val="00BD1631"/>
    <w:rsid w:val="00BD4E34"/>
    <w:rsid w:val="00BD5142"/>
    <w:rsid w:val="00BF0CA7"/>
    <w:rsid w:val="00BF0F7E"/>
    <w:rsid w:val="00C00A61"/>
    <w:rsid w:val="00C01041"/>
    <w:rsid w:val="00C10A59"/>
    <w:rsid w:val="00C117CF"/>
    <w:rsid w:val="00C30330"/>
    <w:rsid w:val="00C433F5"/>
    <w:rsid w:val="00C5063F"/>
    <w:rsid w:val="00C530BD"/>
    <w:rsid w:val="00C666E8"/>
    <w:rsid w:val="00C81B9E"/>
    <w:rsid w:val="00C930D9"/>
    <w:rsid w:val="00CA1BC4"/>
    <w:rsid w:val="00CA66EB"/>
    <w:rsid w:val="00CB6FF9"/>
    <w:rsid w:val="00CC1CE8"/>
    <w:rsid w:val="00CC2EA8"/>
    <w:rsid w:val="00CC2F3F"/>
    <w:rsid w:val="00CC654F"/>
    <w:rsid w:val="00CD22B1"/>
    <w:rsid w:val="00CD2C38"/>
    <w:rsid w:val="00CD3508"/>
    <w:rsid w:val="00CE372E"/>
    <w:rsid w:val="00CF3FD2"/>
    <w:rsid w:val="00D15E90"/>
    <w:rsid w:val="00D15EFB"/>
    <w:rsid w:val="00D20036"/>
    <w:rsid w:val="00D22C70"/>
    <w:rsid w:val="00D375DC"/>
    <w:rsid w:val="00D6054D"/>
    <w:rsid w:val="00D635B1"/>
    <w:rsid w:val="00D63663"/>
    <w:rsid w:val="00D664D3"/>
    <w:rsid w:val="00D66D9A"/>
    <w:rsid w:val="00D727A9"/>
    <w:rsid w:val="00D74322"/>
    <w:rsid w:val="00D7571F"/>
    <w:rsid w:val="00D94135"/>
    <w:rsid w:val="00DA0A51"/>
    <w:rsid w:val="00DB3208"/>
    <w:rsid w:val="00DC058F"/>
    <w:rsid w:val="00DC48BD"/>
    <w:rsid w:val="00DC7274"/>
    <w:rsid w:val="00DC7747"/>
    <w:rsid w:val="00DD00EE"/>
    <w:rsid w:val="00DD7432"/>
    <w:rsid w:val="00DE55A1"/>
    <w:rsid w:val="00DE663F"/>
    <w:rsid w:val="00DF0E63"/>
    <w:rsid w:val="00DF6B65"/>
    <w:rsid w:val="00E06288"/>
    <w:rsid w:val="00E07DA9"/>
    <w:rsid w:val="00E2019B"/>
    <w:rsid w:val="00E3177A"/>
    <w:rsid w:val="00E4182D"/>
    <w:rsid w:val="00E41EDE"/>
    <w:rsid w:val="00E44084"/>
    <w:rsid w:val="00E547DE"/>
    <w:rsid w:val="00E80587"/>
    <w:rsid w:val="00E82434"/>
    <w:rsid w:val="00E90211"/>
    <w:rsid w:val="00E9142A"/>
    <w:rsid w:val="00E92291"/>
    <w:rsid w:val="00E92D8D"/>
    <w:rsid w:val="00EA05B9"/>
    <w:rsid w:val="00EA083B"/>
    <w:rsid w:val="00EA5591"/>
    <w:rsid w:val="00EB3086"/>
    <w:rsid w:val="00EE1C9A"/>
    <w:rsid w:val="00EE7A50"/>
    <w:rsid w:val="00EF0CB1"/>
    <w:rsid w:val="00EF2BBA"/>
    <w:rsid w:val="00EF5675"/>
    <w:rsid w:val="00F00D66"/>
    <w:rsid w:val="00F017EB"/>
    <w:rsid w:val="00F06FB8"/>
    <w:rsid w:val="00F22337"/>
    <w:rsid w:val="00F228A4"/>
    <w:rsid w:val="00F2662F"/>
    <w:rsid w:val="00F33B32"/>
    <w:rsid w:val="00F349D0"/>
    <w:rsid w:val="00F44EB3"/>
    <w:rsid w:val="00F515C7"/>
    <w:rsid w:val="00F523A1"/>
    <w:rsid w:val="00F566DF"/>
    <w:rsid w:val="00F601D2"/>
    <w:rsid w:val="00F6422A"/>
    <w:rsid w:val="00F67C2C"/>
    <w:rsid w:val="00F7024F"/>
    <w:rsid w:val="00F80E92"/>
    <w:rsid w:val="00F82DD1"/>
    <w:rsid w:val="00F92976"/>
    <w:rsid w:val="00F94851"/>
    <w:rsid w:val="00FA2BA0"/>
    <w:rsid w:val="00FB71CB"/>
    <w:rsid w:val="00FC4763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0F016C"/>
  <w15:chartTrackingRefBased/>
  <w15:docId w15:val="{643BBEC9-41B6-4C90-B271-08EA11CC4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iPriority="35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17E1B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uiPriority w:val="9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  <w:ind w:left="576" w:hanging="576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CC1CE8"/>
    <w:rPr>
      <w:b/>
      <w:bCs/>
    </w:rPr>
  </w:style>
  <w:style w:type="character" w:customStyle="1" w:styleId="CommentSubjectChar">
    <w:name w:val="Comment Subject Char"/>
    <w:link w:val="CommentSubject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72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  <w:jc w:val="both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uiPriority w:val="9"/>
    <w:rsid w:val="00BF0CA7"/>
    <w:rPr>
      <w:rFonts w:ascii="Calibri" w:eastAsia="Calibri" w:hAnsi="Calibri" w:cs="Arial"/>
      <w:b/>
      <w:bCs/>
      <w:kern w:val="32"/>
      <w:sz w:val="28"/>
      <w:szCs w:val="32"/>
      <w:lang w:val="en-US" w:eastAsia="en-US"/>
    </w:rPr>
  </w:style>
  <w:style w:type="paragraph" w:styleId="Caption">
    <w:name w:val="caption"/>
    <w:aliases w:val="Caption Figure"/>
    <w:basedOn w:val="Normal"/>
    <w:next w:val="Normal"/>
    <w:uiPriority w:val="35"/>
    <w:unhideWhenUsed/>
    <w:qFormat/>
    <w:rsid w:val="00656D81"/>
    <w:pPr>
      <w:widowControl/>
      <w:spacing w:after="0" w:line="240" w:lineRule="auto"/>
      <w:jc w:val="both"/>
    </w:pPr>
    <w:rPr>
      <w:rFonts w:ascii="Times New Roman" w:eastAsia="MS Mincho" w:hAnsi="Times New Roman"/>
      <w:b/>
      <w:bCs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A7C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0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00314552\Downloads\wXXXX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5D855-B314-4246-BA1C-4E4FE0E67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wXXXXX.dotx</Template>
  <TotalTime>2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CEDEO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Graziosi, Danillo</dc:creator>
  <cp:keywords/>
  <dc:description/>
  <cp:lastModifiedBy>Graziosi, Danillo</cp:lastModifiedBy>
  <cp:revision>4</cp:revision>
  <dcterms:created xsi:type="dcterms:W3CDTF">2019-07-23T01:09:00Z</dcterms:created>
  <dcterms:modified xsi:type="dcterms:W3CDTF">2019-08-04T17:10:00Z</dcterms:modified>
</cp:coreProperties>
</file>