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2A0F10" w14:textId="66C50A05" w:rsidR="00CE6EDC" w:rsidRDefault="00FE13F0" w:rsidP="00CE6EDC">
      <w:pPr>
        <w:jc w:val="center"/>
        <w:rPr>
          <w:rFonts w:ascii="Cambria" w:hAnsi="Cambria"/>
          <w:b/>
          <w:sz w:val="28"/>
          <w:lang w:val="fr-CH"/>
        </w:rPr>
      </w:pPr>
      <w:r w:rsidRPr="00BC6D1F">
        <w:rPr>
          <w:rFonts w:ascii="Cambria" w:hAnsi="Cambria"/>
          <w:b/>
          <w:sz w:val="28"/>
          <w:lang w:val="fr-CH"/>
        </w:rPr>
        <w:t>INTERNATIONAL ORGANISATION FOR STANDARDISATION</w:t>
      </w:r>
    </w:p>
    <w:p w14:paraId="1E1CCFD2" w14:textId="77777777" w:rsidR="00CE6EDC" w:rsidRPr="00BC6D1F" w:rsidRDefault="00CE6EDC" w:rsidP="00CE6EDC">
      <w:pPr>
        <w:jc w:val="center"/>
        <w:rPr>
          <w:rFonts w:ascii="Cambria" w:hAnsi="Cambria"/>
          <w:b/>
          <w:sz w:val="28"/>
          <w:lang w:val="fr-CH"/>
        </w:rPr>
      </w:pPr>
    </w:p>
    <w:p w14:paraId="6290B6D9" w14:textId="301E4699" w:rsidR="00CE6EDC" w:rsidRDefault="00FE13F0" w:rsidP="00CE6EDC">
      <w:pPr>
        <w:jc w:val="center"/>
        <w:rPr>
          <w:rFonts w:ascii="Cambria" w:hAnsi="Cambria"/>
          <w:b/>
          <w:sz w:val="28"/>
          <w:lang w:val="fr-CH"/>
        </w:rPr>
      </w:pPr>
      <w:r w:rsidRPr="00BC6D1F">
        <w:rPr>
          <w:rFonts w:ascii="Cambria" w:hAnsi="Cambria"/>
          <w:b/>
          <w:sz w:val="28"/>
          <w:lang w:val="fr-CH"/>
        </w:rPr>
        <w:t>ORGANISATION INTERNATIONALE DE NORMALISATION</w:t>
      </w:r>
    </w:p>
    <w:p w14:paraId="525D637C" w14:textId="77777777" w:rsidR="00CE6EDC" w:rsidRPr="00BC6D1F" w:rsidRDefault="00CE6EDC" w:rsidP="00CE6EDC">
      <w:pPr>
        <w:jc w:val="center"/>
        <w:rPr>
          <w:rFonts w:ascii="Cambria" w:hAnsi="Cambria"/>
          <w:b/>
          <w:sz w:val="28"/>
          <w:lang w:val="fr-CH"/>
        </w:rPr>
      </w:pPr>
    </w:p>
    <w:p w14:paraId="64C37B18" w14:textId="14871AD3" w:rsidR="00CE6EDC" w:rsidRDefault="00FE13F0" w:rsidP="00CE6EDC">
      <w:pPr>
        <w:tabs>
          <w:tab w:val="center" w:pos="4677"/>
        </w:tabs>
        <w:jc w:val="center"/>
        <w:rPr>
          <w:rFonts w:ascii="Cambria" w:hAnsi="Cambria"/>
          <w:b/>
          <w:sz w:val="28"/>
          <w:lang w:val="it-IT"/>
        </w:rPr>
      </w:pPr>
      <w:r w:rsidRPr="00BC6D1F">
        <w:rPr>
          <w:rFonts w:ascii="Cambria" w:hAnsi="Cambria"/>
          <w:b/>
          <w:sz w:val="28"/>
          <w:lang w:val="it-IT"/>
        </w:rPr>
        <w:t>ISO/IEC JTC 1/SC 29/WG 11</w:t>
      </w:r>
    </w:p>
    <w:p w14:paraId="63BE6EBA" w14:textId="77777777" w:rsidR="00CE6EDC" w:rsidRPr="00BC6D1F" w:rsidRDefault="00CE6EDC" w:rsidP="00CE6EDC">
      <w:pPr>
        <w:tabs>
          <w:tab w:val="center" w:pos="4677"/>
        </w:tabs>
        <w:jc w:val="center"/>
        <w:rPr>
          <w:rFonts w:ascii="Cambria" w:hAnsi="Cambria"/>
          <w:b/>
          <w:sz w:val="28"/>
          <w:lang w:val="it-IT"/>
        </w:rPr>
      </w:pPr>
    </w:p>
    <w:p w14:paraId="1E4D85D3" w14:textId="77777777" w:rsidR="00FE13F0" w:rsidRPr="00BC6D1F" w:rsidRDefault="00FE13F0" w:rsidP="00871321">
      <w:pPr>
        <w:jc w:val="center"/>
        <w:rPr>
          <w:rFonts w:ascii="Cambria" w:hAnsi="Cambria"/>
          <w:b/>
          <w:sz w:val="28"/>
          <w:lang w:val="en-US"/>
        </w:rPr>
      </w:pPr>
      <w:r w:rsidRPr="00BC6D1F">
        <w:rPr>
          <w:rFonts w:ascii="Cambria" w:hAnsi="Cambria"/>
          <w:b/>
          <w:sz w:val="28"/>
          <w:lang w:val="en-US"/>
        </w:rPr>
        <w:t>CODING OF MOVING PICTURES AND AUDIO</w:t>
      </w:r>
    </w:p>
    <w:p w14:paraId="4EC501E7" w14:textId="4B1B0373" w:rsidR="00FE13F0" w:rsidRPr="00BC6D1F" w:rsidRDefault="00FE13F0" w:rsidP="00AC70F5">
      <w:pPr>
        <w:rPr>
          <w:rFonts w:ascii="Cambria" w:hAnsi="Cambria"/>
          <w:b/>
          <w:sz w:val="28"/>
          <w:lang w:val="en-US"/>
        </w:rPr>
      </w:pPr>
    </w:p>
    <w:p w14:paraId="76E6D4E7" w14:textId="77777777" w:rsidR="00FE13F0" w:rsidRPr="00BC6D1F" w:rsidRDefault="00FE13F0" w:rsidP="00AC70F5">
      <w:pPr>
        <w:rPr>
          <w:rFonts w:ascii="Cambria" w:hAnsi="Cambria"/>
          <w:lang w:val="en-US"/>
        </w:rPr>
      </w:pPr>
    </w:p>
    <w:p w14:paraId="1082A7E5" w14:textId="77777777" w:rsidR="00FE13F0" w:rsidRDefault="00FE13F0" w:rsidP="00871321">
      <w:pPr>
        <w:jc w:val="left"/>
        <w:rPr>
          <w:rFonts w:ascii="Cambria" w:hAnsi="Cambria"/>
          <w:lang w:val="en-US"/>
        </w:rPr>
      </w:pPr>
    </w:p>
    <w:p w14:paraId="3A5646DF" w14:textId="674A08C5" w:rsidR="00CE6EDC" w:rsidRDefault="00FE13F0" w:rsidP="00CE6EDC">
      <w:pPr>
        <w:jc w:val="right"/>
        <w:rPr>
          <w:rFonts w:ascii="Cambria" w:hAnsi="Cambria"/>
          <w:b/>
          <w:sz w:val="44"/>
          <w:lang w:val="en-US"/>
        </w:rPr>
      </w:pPr>
      <w:r w:rsidRPr="00BC6D1F">
        <w:rPr>
          <w:rFonts w:ascii="Cambria" w:hAnsi="Cambria"/>
          <w:b/>
          <w:sz w:val="28"/>
          <w:lang w:val="en-US"/>
        </w:rPr>
        <w:t xml:space="preserve">ISO/IEC JTC 1/SC 29/WG 11 </w:t>
      </w:r>
      <w:r w:rsidRPr="00BC6D1F">
        <w:rPr>
          <w:rFonts w:ascii="Cambria" w:hAnsi="Cambria"/>
          <w:b/>
          <w:sz w:val="44"/>
          <w:lang w:val="en-US"/>
        </w:rPr>
        <w:t>N</w:t>
      </w:r>
      <w:r w:rsidR="00605AA8" w:rsidRPr="00BC6D1F">
        <w:rPr>
          <w:rFonts w:ascii="Cambria" w:hAnsi="Cambria"/>
          <w:b/>
          <w:sz w:val="44"/>
          <w:lang w:val="en-US"/>
        </w:rPr>
        <w:t>1</w:t>
      </w:r>
      <w:r w:rsidR="002558E4" w:rsidRPr="00BC6D1F">
        <w:rPr>
          <w:rFonts w:ascii="Cambria" w:hAnsi="Cambria"/>
          <w:b/>
          <w:sz w:val="44"/>
          <w:lang w:val="en-US"/>
        </w:rPr>
        <w:t>8</w:t>
      </w:r>
      <w:r w:rsidR="00C75FFA">
        <w:rPr>
          <w:rFonts w:ascii="Cambria" w:hAnsi="Cambria"/>
          <w:b/>
          <w:sz w:val="44"/>
          <w:lang w:val="en-US"/>
        </w:rPr>
        <w:t>151</w:t>
      </w:r>
    </w:p>
    <w:p w14:paraId="1BAAB7E1" w14:textId="77777777" w:rsidR="00CE6EDC" w:rsidRPr="00BC6D1F" w:rsidRDefault="00CE6EDC" w:rsidP="00CE6EDC">
      <w:pPr>
        <w:jc w:val="right"/>
        <w:rPr>
          <w:rFonts w:ascii="Cambria" w:hAnsi="Cambria"/>
          <w:b/>
          <w:sz w:val="44"/>
          <w:lang w:val="en-US"/>
        </w:rPr>
      </w:pPr>
    </w:p>
    <w:p w14:paraId="5242E8DF" w14:textId="1E6F61A3" w:rsidR="00706E85" w:rsidRPr="00BC6D1F" w:rsidRDefault="00900CD6" w:rsidP="0061122E">
      <w:pPr>
        <w:jc w:val="right"/>
        <w:rPr>
          <w:rFonts w:ascii="Cambria" w:hAnsi="Cambria"/>
          <w:b/>
          <w:sz w:val="48"/>
        </w:rPr>
      </w:pPr>
      <w:r w:rsidRPr="00BC6D1F">
        <w:rPr>
          <w:rFonts w:ascii="Cambria" w:hAnsi="Cambria"/>
          <w:b/>
          <w:sz w:val="28"/>
          <w:lang w:val="en-US"/>
        </w:rPr>
        <w:t>Marrakech</w:t>
      </w:r>
      <w:r w:rsidR="00CD2BEA" w:rsidRPr="00BC6D1F">
        <w:rPr>
          <w:rFonts w:ascii="Cambria" w:hAnsi="Cambria"/>
          <w:b/>
          <w:sz w:val="28"/>
          <w:lang w:val="en-US"/>
        </w:rPr>
        <w:t xml:space="preserve">, </w:t>
      </w:r>
      <w:r w:rsidRPr="00BC6D1F">
        <w:rPr>
          <w:rFonts w:ascii="Cambria" w:hAnsi="Cambria"/>
          <w:b/>
          <w:sz w:val="28"/>
          <w:lang w:val="en-US"/>
        </w:rPr>
        <w:t>MA</w:t>
      </w:r>
      <w:r w:rsidR="00706E85" w:rsidRPr="00BC6D1F">
        <w:rPr>
          <w:rFonts w:ascii="Cambria" w:hAnsi="Cambria"/>
          <w:b/>
          <w:sz w:val="28"/>
        </w:rPr>
        <w:t xml:space="preserve"> – </w:t>
      </w:r>
      <w:r w:rsidRPr="00BC6D1F">
        <w:rPr>
          <w:rFonts w:ascii="Cambria" w:hAnsi="Cambria"/>
          <w:b/>
          <w:sz w:val="28"/>
        </w:rPr>
        <w:t>January</w:t>
      </w:r>
      <w:r w:rsidR="00CD2BEA" w:rsidRPr="00BC6D1F">
        <w:rPr>
          <w:rFonts w:ascii="Cambria" w:hAnsi="Cambria"/>
          <w:b/>
          <w:sz w:val="28"/>
        </w:rPr>
        <w:t xml:space="preserve"> 201</w:t>
      </w:r>
      <w:r w:rsidRPr="00BC6D1F">
        <w:rPr>
          <w:rFonts w:ascii="Cambria" w:hAnsi="Cambria"/>
          <w:b/>
          <w:sz w:val="28"/>
        </w:rPr>
        <w:t>9</w:t>
      </w:r>
    </w:p>
    <w:p w14:paraId="49860A31" w14:textId="66603FCC" w:rsidR="00857533" w:rsidRPr="00BC6D1F" w:rsidRDefault="00857533" w:rsidP="00AC70F5">
      <w:pPr>
        <w:rPr>
          <w:rFonts w:ascii="Cambria" w:hAnsi="Cambria"/>
          <w:b/>
          <w:sz w:val="28"/>
        </w:rPr>
      </w:pPr>
    </w:p>
    <w:p w14:paraId="61C00112" w14:textId="77777777" w:rsidR="00706E85" w:rsidRPr="00BC6D1F" w:rsidRDefault="00706E85" w:rsidP="00AC70F5">
      <w:pPr>
        <w:rPr>
          <w:rFonts w:ascii="Cambria" w:hAnsi="Cambri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77"/>
        <w:gridCol w:w="8278"/>
      </w:tblGrid>
      <w:tr w:rsidR="007F3BE2" w:rsidRPr="00BC6D1F" w14:paraId="6A0FADFB" w14:textId="77777777" w:rsidTr="007F3BE2">
        <w:tc>
          <w:tcPr>
            <w:tcW w:w="1077" w:type="dxa"/>
            <w:hideMark/>
          </w:tcPr>
          <w:p w14:paraId="68D0F841" w14:textId="77777777" w:rsidR="007F3BE2" w:rsidRPr="00BC6D1F" w:rsidRDefault="007F3BE2" w:rsidP="00AC70F5">
            <w:pPr>
              <w:suppressAutoHyphens/>
              <w:rPr>
                <w:rFonts w:ascii="Cambria" w:eastAsia="MS Mincho" w:hAnsi="Cambria"/>
                <w:b/>
                <w:lang w:val="en-US"/>
              </w:rPr>
            </w:pPr>
            <w:r w:rsidRPr="00BC6D1F">
              <w:rPr>
                <w:rFonts w:ascii="Cambria" w:eastAsia="MS Mincho" w:hAnsi="Cambria"/>
                <w:b/>
              </w:rPr>
              <w:t>Source</w:t>
            </w:r>
          </w:p>
        </w:tc>
        <w:tc>
          <w:tcPr>
            <w:tcW w:w="8281" w:type="dxa"/>
            <w:hideMark/>
          </w:tcPr>
          <w:p w14:paraId="7F5CF233" w14:textId="77777777" w:rsidR="007F3BE2" w:rsidRDefault="007F3BE2" w:rsidP="00AC70F5">
            <w:pPr>
              <w:suppressAutoHyphens/>
              <w:rPr>
                <w:rFonts w:ascii="Cambria" w:eastAsia="MS Mincho" w:hAnsi="Cambria"/>
                <w:b/>
                <w:lang w:val="it-IT"/>
              </w:rPr>
            </w:pPr>
            <w:r w:rsidRPr="00BC6D1F">
              <w:rPr>
                <w:rFonts w:ascii="Cambria" w:eastAsia="MS Mincho" w:hAnsi="Cambria"/>
                <w:b/>
                <w:lang w:val="it-IT"/>
              </w:rPr>
              <w:t>ISO/IEC JTC1/SC29/WG11</w:t>
            </w:r>
          </w:p>
          <w:p w14:paraId="33D0BDD7" w14:textId="77777777" w:rsidR="00CE6EDC" w:rsidRPr="00BC6D1F" w:rsidRDefault="00CE6EDC" w:rsidP="00AC70F5">
            <w:pPr>
              <w:suppressAutoHyphens/>
              <w:rPr>
                <w:rFonts w:ascii="Cambria" w:eastAsia="MS Mincho" w:hAnsi="Cambria"/>
                <w:b/>
                <w:lang w:val="it-IT"/>
              </w:rPr>
            </w:pPr>
          </w:p>
        </w:tc>
      </w:tr>
      <w:tr w:rsidR="007F3BE2" w:rsidRPr="00BC6D1F" w14:paraId="656CBF3F" w14:textId="77777777" w:rsidTr="007F3BE2">
        <w:tc>
          <w:tcPr>
            <w:tcW w:w="1077" w:type="dxa"/>
            <w:hideMark/>
          </w:tcPr>
          <w:p w14:paraId="76925DF5" w14:textId="77777777" w:rsidR="007F3BE2" w:rsidRPr="00BC6D1F" w:rsidRDefault="007F3BE2" w:rsidP="00AC70F5">
            <w:pPr>
              <w:suppressAutoHyphens/>
              <w:rPr>
                <w:rFonts w:ascii="Cambria" w:eastAsia="MS Mincho" w:hAnsi="Cambria"/>
                <w:b/>
                <w:lang w:val="en-US"/>
              </w:rPr>
            </w:pPr>
            <w:r w:rsidRPr="00BC6D1F">
              <w:rPr>
                <w:rFonts w:ascii="Cambria" w:eastAsia="MS Mincho" w:hAnsi="Cambria"/>
                <w:b/>
              </w:rPr>
              <w:t>Status</w:t>
            </w:r>
          </w:p>
        </w:tc>
        <w:tc>
          <w:tcPr>
            <w:tcW w:w="8281" w:type="dxa"/>
            <w:hideMark/>
          </w:tcPr>
          <w:p w14:paraId="2BC488F6" w14:textId="77777777" w:rsidR="007F3BE2" w:rsidRDefault="007F3BE2" w:rsidP="00AC70F5">
            <w:pPr>
              <w:suppressAutoHyphens/>
              <w:rPr>
                <w:rFonts w:ascii="Cambria" w:eastAsia="MS Mincho" w:hAnsi="Cambria"/>
                <w:b/>
              </w:rPr>
            </w:pPr>
            <w:r w:rsidRPr="00BC6D1F">
              <w:rPr>
                <w:rFonts w:ascii="Cambria" w:eastAsia="MS Mincho" w:hAnsi="Cambria"/>
                <w:b/>
              </w:rPr>
              <w:t>Approved</w:t>
            </w:r>
          </w:p>
          <w:p w14:paraId="682B6FCB" w14:textId="77777777" w:rsidR="00CE6EDC" w:rsidRPr="00BC6D1F" w:rsidRDefault="00CE6EDC" w:rsidP="00AC70F5">
            <w:pPr>
              <w:suppressAutoHyphens/>
              <w:rPr>
                <w:rFonts w:ascii="Cambria" w:eastAsia="MS Mincho" w:hAnsi="Cambria"/>
                <w:b/>
              </w:rPr>
            </w:pPr>
          </w:p>
        </w:tc>
      </w:tr>
      <w:tr w:rsidR="007F3BE2" w:rsidRPr="00BC6D1F" w14:paraId="19F50F29" w14:textId="77777777" w:rsidTr="007F3BE2">
        <w:tc>
          <w:tcPr>
            <w:tcW w:w="1077" w:type="dxa"/>
            <w:hideMark/>
          </w:tcPr>
          <w:p w14:paraId="17F1C16F" w14:textId="77777777" w:rsidR="007F3BE2" w:rsidRPr="00BC6D1F" w:rsidRDefault="007F3BE2" w:rsidP="00AC70F5">
            <w:pPr>
              <w:suppressAutoHyphens/>
              <w:rPr>
                <w:rFonts w:ascii="Cambria" w:eastAsia="MS Mincho" w:hAnsi="Cambria"/>
                <w:b/>
              </w:rPr>
            </w:pPr>
            <w:r w:rsidRPr="00BC6D1F">
              <w:rPr>
                <w:rFonts w:ascii="Cambria" w:eastAsia="MS Mincho" w:hAnsi="Cambria"/>
                <w:b/>
              </w:rPr>
              <w:t>Title</w:t>
            </w:r>
          </w:p>
        </w:tc>
        <w:tc>
          <w:tcPr>
            <w:tcW w:w="8281" w:type="dxa"/>
            <w:hideMark/>
          </w:tcPr>
          <w:p w14:paraId="3096883B" w14:textId="4629E258" w:rsidR="007F3BE2" w:rsidRPr="00BC6D1F" w:rsidRDefault="00AA16BF" w:rsidP="00AC70F5">
            <w:pPr>
              <w:suppressAutoHyphens/>
              <w:rPr>
                <w:rFonts w:ascii="Cambria" w:eastAsia="MS Mincho" w:hAnsi="Cambria"/>
                <w:b/>
              </w:rPr>
            </w:pPr>
            <w:r w:rsidRPr="00AA16BF">
              <w:rPr>
                <w:rFonts w:ascii="Cambria" w:hAnsi="Cambria"/>
                <w:b/>
                <w:lang w:eastAsia="ko-KR"/>
              </w:rPr>
              <w:t>Presentations of the MPEG WS in Shenzhen: MPEG-G - a standard to compress DNA reads</w:t>
            </w:r>
          </w:p>
        </w:tc>
      </w:tr>
    </w:tbl>
    <w:p w14:paraId="5E1ACB84" w14:textId="77777777" w:rsidR="00857533" w:rsidRPr="00BC6D1F" w:rsidRDefault="00857533" w:rsidP="00AC70F5">
      <w:pPr>
        <w:rPr>
          <w:rFonts w:ascii="Cambria" w:hAnsi="Cambria"/>
        </w:rPr>
      </w:pPr>
    </w:p>
    <w:p w14:paraId="44FE6104" w14:textId="77777777" w:rsidR="008607AA" w:rsidRPr="00BC6D1F" w:rsidRDefault="008607AA" w:rsidP="00AC70F5">
      <w:pPr>
        <w:pStyle w:val="TOCHeading"/>
      </w:pPr>
      <w:r w:rsidRPr="00BC6D1F">
        <w:t>Table of Contents</w:t>
      </w:r>
    </w:p>
    <w:p w14:paraId="2E727CFA" w14:textId="77777777" w:rsidR="00893BB8" w:rsidRDefault="008607AA">
      <w:pPr>
        <w:pStyle w:val="TOC1"/>
        <w:tabs>
          <w:tab w:val="left" w:pos="720"/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fr-CH" w:eastAsia="fr-CH"/>
        </w:rPr>
      </w:pPr>
      <w:r w:rsidRPr="00BC6D1F">
        <w:rPr>
          <w:rFonts w:ascii="Cambria" w:hAnsi="Cambria"/>
        </w:rPr>
        <w:fldChar w:fldCharType="begin"/>
      </w:r>
      <w:r w:rsidRPr="00BC6D1F">
        <w:rPr>
          <w:rFonts w:ascii="Cambria" w:hAnsi="Cambria"/>
        </w:rPr>
        <w:instrText xml:space="preserve"> TOC \o "1-3" \h \z \u </w:instrText>
      </w:r>
      <w:r w:rsidRPr="00BC6D1F">
        <w:rPr>
          <w:rFonts w:ascii="Cambria" w:hAnsi="Cambria"/>
        </w:rPr>
        <w:fldChar w:fldCharType="separate"/>
      </w:r>
      <w:hyperlink w:anchor="_Toc536453831" w:history="1">
        <w:r w:rsidR="00893BB8" w:rsidRPr="00BE4BB5">
          <w:rPr>
            <w:rStyle w:val="Hyperlink"/>
            <w:rFonts w:ascii="Cambria" w:hAnsi="Cambria"/>
            <w:noProof/>
          </w:rPr>
          <w:t>1</w:t>
        </w:r>
        <w:r w:rsidR="00893BB8">
          <w:rPr>
            <w:rFonts w:asciiTheme="minorHAnsi" w:eastAsiaTheme="minorEastAsia" w:hAnsiTheme="minorHAnsi" w:cstheme="minorBidi"/>
            <w:noProof/>
            <w:szCs w:val="22"/>
            <w:lang w:val="fr-CH" w:eastAsia="fr-CH"/>
          </w:rPr>
          <w:tab/>
        </w:r>
        <w:r w:rsidR="00893BB8" w:rsidRPr="00BE4BB5">
          <w:rPr>
            <w:rStyle w:val="Hyperlink"/>
            <w:rFonts w:ascii="Cambria" w:hAnsi="Cambria"/>
            <w:noProof/>
          </w:rPr>
          <w:t>Purpose</w:t>
        </w:r>
        <w:r w:rsidR="00893BB8">
          <w:rPr>
            <w:noProof/>
            <w:webHidden/>
          </w:rPr>
          <w:tab/>
        </w:r>
        <w:r w:rsidR="00893BB8">
          <w:rPr>
            <w:noProof/>
            <w:webHidden/>
          </w:rPr>
          <w:fldChar w:fldCharType="begin"/>
        </w:r>
        <w:r w:rsidR="00893BB8">
          <w:rPr>
            <w:noProof/>
            <w:webHidden/>
          </w:rPr>
          <w:instrText xml:space="preserve"> PAGEREF _Toc536453831 \h </w:instrText>
        </w:r>
        <w:r w:rsidR="00893BB8">
          <w:rPr>
            <w:noProof/>
            <w:webHidden/>
          </w:rPr>
        </w:r>
        <w:r w:rsidR="00893BB8">
          <w:rPr>
            <w:noProof/>
            <w:webHidden/>
          </w:rPr>
          <w:fldChar w:fldCharType="separate"/>
        </w:r>
        <w:r w:rsidR="00893BB8">
          <w:rPr>
            <w:noProof/>
            <w:webHidden/>
          </w:rPr>
          <w:t>2</w:t>
        </w:r>
        <w:r w:rsidR="00893BB8">
          <w:rPr>
            <w:noProof/>
            <w:webHidden/>
          </w:rPr>
          <w:fldChar w:fldCharType="end"/>
        </w:r>
      </w:hyperlink>
    </w:p>
    <w:p w14:paraId="79314EDF" w14:textId="77777777" w:rsidR="00893BB8" w:rsidRDefault="00893BB8">
      <w:pPr>
        <w:pStyle w:val="TOC1"/>
        <w:tabs>
          <w:tab w:val="left" w:pos="720"/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fr-CH" w:eastAsia="fr-CH"/>
        </w:rPr>
      </w:pPr>
      <w:hyperlink w:anchor="_Toc536453832" w:history="1">
        <w:r w:rsidRPr="00BE4BB5">
          <w:rPr>
            <w:rStyle w:val="Hyperlink"/>
            <w:noProof/>
          </w:rPr>
          <w:t>2</w:t>
        </w:r>
        <w:r>
          <w:rPr>
            <w:rFonts w:asciiTheme="minorHAnsi" w:eastAsiaTheme="minorEastAsia" w:hAnsiTheme="minorHAnsi" w:cstheme="minorBidi"/>
            <w:noProof/>
            <w:szCs w:val="22"/>
            <w:lang w:val="fr-CH" w:eastAsia="fr-CH"/>
          </w:rPr>
          <w:tab/>
        </w:r>
        <w:r w:rsidRPr="00BE4BB5">
          <w:rPr>
            <w:rStyle w:val="Hyperlink"/>
            <w:noProof/>
          </w:rPr>
          <w:t>Detailed program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_Toc536453832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8BBC599" w14:textId="77777777" w:rsidR="008607AA" w:rsidRPr="00BC6D1F" w:rsidRDefault="008607AA" w:rsidP="00AC70F5">
      <w:pPr>
        <w:rPr>
          <w:rFonts w:ascii="Cambria" w:hAnsi="Cambria"/>
        </w:rPr>
      </w:pPr>
      <w:r w:rsidRPr="00BC6D1F">
        <w:rPr>
          <w:rFonts w:ascii="Cambria" w:hAnsi="Cambria"/>
          <w:b/>
          <w:bCs/>
          <w:noProof/>
        </w:rPr>
        <w:fldChar w:fldCharType="end"/>
      </w:r>
    </w:p>
    <w:p w14:paraId="46983641" w14:textId="77777777" w:rsidR="00857533" w:rsidRPr="00BC6D1F" w:rsidRDefault="00857533" w:rsidP="00AC70F5">
      <w:pPr>
        <w:rPr>
          <w:rFonts w:ascii="Cambria" w:hAnsi="Cambria"/>
        </w:rPr>
      </w:pPr>
    </w:p>
    <w:p w14:paraId="586633E1" w14:textId="77777777" w:rsidR="00857533" w:rsidRPr="00BC6D1F" w:rsidRDefault="008607AA" w:rsidP="00AC70F5">
      <w:pPr>
        <w:pStyle w:val="Heading1"/>
        <w:rPr>
          <w:rFonts w:ascii="Cambria" w:hAnsi="Cambria"/>
        </w:rPr>
      </w:pPr>
      <w:bookmarkStart w:id="0" w:name="_GoBack"/>
      <w:bookmarkEnd w:id="0"/>
      <w:r w:rsidRPr="00BC6D1F">
        <w:rPr>
          <w:rFonts w:ascii="Cambria" w:hAnsi="Cambria"/>
        </w:rPr>
        <w:br w:type="page"/>
      </w:r>
      <w:bookmarkStart w:id="1" w:name="_Toc536453831"/>
      <w:r w:rsidR="003044F2" w:rsidRPr="00BC6D1F">
        <w:rPr>
          <w:rFonts w:ascii="Cambria" w:hAnsi="Cambria"/>
        </w:rPr>
        <w:lastRenderedPageBreak/>
        <w:t>Purpose</w:t>
      </w:r>
      <w:bookmarkEnd w:id="1"/>
    </w:p>
    <w:p w14:paraId="7C6E9C9F" w14:textId="6B786CC0" w:rsidR="002558E4" w:rsidRDefault="00EA44F5" w:rsidP="00AC70F5">
      <w:pPr>
        <w:rPr>
          <w:rFonts w:ascii="Cambria" w:hAnsi="Cambria"/>
        </w:rPr>
      </w:pPr>
      <w:r w:rsidRPr="00BC6D1F">
        <w:rPr>
          <w:rFonts w:ascii="Cambria" w:hAnsi="Cambria"/>
        </w:rPr>
        <w:t xml:space="preserve">This document </w:t>
      </w:r>
      <w:r w:rsidR="005B22F1" w:rsidRPr="00BC6D1F">
        <w:rPr>
          <w:rFonts w:ascii="Cambria" w:hAnsi="Cambria"/>
        </w:rPr>
        <w:t xml:space="preserve">collects </w:t>
      </w:r>
      <w:r w:rsidR="00AA16BF">
        <w:rPr>
          <w:rFonts w:ascii="Cambria" w:hAnsi="Cambria"/>
        </w:rPr>
        <w:t xml:space="preserve">the slides of the presentations made available for publication presented at the </w:t>
      </w:r>
      <w:proofErr w:type="spellStart"/>
      <w:r w:rsidR="00AA16BF">
        <w:rPr>
          <w:rFonts w:ascii="Cambria" w:hAnsi="Cambria"/>
        </w:rPr>
        <w:t>owrkshop</w:t>
      </w:r>
      <w:proofErr w:type="spellEnd"/>
      <w:r w:rsidR="00AA16BF">
        <w:rPr>
          <w:rFonts w:ascii="Cambria" w:hAnsi="Cambria"/>
        </w:rPr>
        <w:t>: "</w:t>
      </w:r>
      <w:r w:rsidR="00AA16BF" w:rsidRPr="00AA16BF">
        <w:rPr>
          <w:rFonts w:ascii="Cambria" w:hAnsi="Cambria"/>
        </w:rPr>
        <w:t>MPEG-G - a standard to compress DNA reads</w:t>
      </w:r>
      <w:r w:rsidR="00AA16BF">
        <w:rPr>
          <w:rFonts w:ascii="Cambria" w:hAnsi="Cambria"/>
        </w:rPr>
        <w:t xml:space="preserve">” held in </w:t>
      </w:r>
      <w:proofErr w:type="spellStart"/>
      <w:r w:rsidR="00AA16BF">
        <w:rPr>
          <w:rFonts w:ascii="Cambria" w:hAnsi="Cambria"/>
        </w:rPr>
        <w:t>Shenzen</w:t>
      </w:r>
      <w:proofErr w:type="spellEnd"/>
      <w:r w:rsidR="00AA16BF">
        <w:rPr>
          <w:rFonts w:ascii="Cambria" w:hAnsi="Cambria"/>
        </w:rPr>
        <w:t xml:space="preserve"> on the 13</w:t>
      </w:r>
      <w:r w:rsidR="00AA16BF" w:rsidRPr="00AA16BF">
        <w:rPr>
          <w:rFonts w:ascii="Cambria" w:hAnsi="Cambria"/>
          <w:vertAlign w:val="superscript"/>
        </w:rPr>
        <w:t>th</w:t>
      </w:r>
      <w:r w:rsidR="00AA16BF">
        <w:rPr>
          <w:rFonts w:ascii="Cambria" w:hAnsi="Cambria"/>
        </w:rPr>
        <w:t xml:space="preserve"> of October 2018</w:t>
      </w:r>
      <w:r w:rsidR="00BC7A54" w:rsidRPr="00BC6D1F">
        <w:rPr>
          <w:rFonts w:ascii="Cambria" w:hAnsi="Cambria"/>
        </w:rPr>
        <w:t>.</w:t>
      </w:r>
    </w:p>
    <w:p w14:paraId="05F0FA04" w14:textId="6667FFF5" w:rsidR="00AA16BF" w:rsidRDefault="00AA16BF" w:rsidP="00AC70F5">
      <w:pPr>
        <w:rPr>
          <w:rFonts w:ascii="Cambria" w:hAnsi="Cambria"/>
        </w:rPr>
      </w:pPr>
      <w:r>
        <w:rPr>
          <w:rFonts w:ascii="Cambria" w:hAnsi="Cambria"/>
        </w:rPr>
        <w:t>The essential information and the full program of the WS is reported below.</w:t>
      </w:r>
    </w:p>
    <w:p w14:paraId="3ED348C0" w14:textId="77777777" w:rsidR="00AA16BF" w:rsidRDefault="00AA16BF" w:rsidP="00AC70F5">
      <w:pPr>
        <w:rPr>
          <w:rFonts w:ascii="Cambria" w:hAnsi="Cambria"/>
        </w:rPr>
      </w:pPr>
    </w:p>
    <w:p w14:paraId="4A9AB30F" w14:textId="1B68036F" w:rsidR="00AA16BF" w:rsidRDefault="00AA16BF" w:rsidP="00AA16BF">
      <w:pPr>
        <w:pStyle w:val="Heading1"/>
      </w:pPr>
      <w:bookmarkStart w:id="2" w:name="_Toc536453832"/>
      <w:r>
        <w:t>Detailed program</w:t>
      </w:r>
      <w:bookmarkEnd w:id="2"/>
    </w:p>
    <w:p w14:paraId="1D387EDF" w14:textId="77777777" w:rsidR="00AA16BF" w:rsidRDefault="00AA16BF" w:rsidP="00AA16BF"/>
    <w:p w14:paraId="04AFA589" w14:textId="77777777" w:rsidR="00AA16BF" w:rsidRPr="00DD2AF4" w:rsidRDefault="00AA16BF" w:rsidP="00AA16BF">
      <w:pPr>
        <w:ind w:left="240"/>
        <w:jc w:val="center"/>
        <w:rPr>
          <w:rFonts w:ascii="Calibri" w:eastAsia="Times New Roman" w:hAnsi="Calibri"/>
          <w:sz w:val="28"/>
          <w:lang w:val="fr-CH" w:eastAsia="fr-CH"/>
        </w:rPr>
      </w:pPr>
      <w:r w:rsidRPr="00DD2AF4">
        <w:rPr>
          <w:rFonts w:ascii="Calibri" w:hAnsi="Calibri"/>
          <w:b/>
          <w:sz w:val="40"/>
        </w:rPr>
        <w:t>Organized by MPEG</w:t>
      </w:r>
    </w:p>
    <w:p w14:paraId="616E2041" w14:textId="77777777" w:rsidR="00AA16BF" w:rsidRPr="00695844" w:rsidRDefault="00AA16BF" w:rsidP="00AA16BF">
      <w:pPr>
        <w:ind w:left="240"/>
        <w:jc w:val="center"/>
      </w:pPr>
    </w:p>
    <w:p w14:paraId="58D85340" w14:textId="2CA454F6" w:rsidR="00AA16BF" w:rsidRPr="00380D6B" w:rsidRDefault="00AA16BF" w:rsidP="00AA16BF">
      <w:pPr>
        <w:ind w:left="240"/>
        <w:jc w:val="center"/>
        <w:rPr>
          <w:lang w:val="fr-CH" w:eastAsia="ja-JP"/>
        </w:rPr>
      </w:pPr>
      <w:r>
        <w:rPr>
          <w:noProof/>
          <w:lang w:val="fr-CH" w:eastAsia="fr-CH"/>
        </w:rPr>
        <w:drawing>
          <wp:inline distT="0" distB="0" distL="0" distR="0" wp14:anchorId="5FF310DC" wp14:editId="7F0CE46E">
            <wp:extent cx="2969260" cy="856615"/>
            <wp:effectExtent l="0" t="0" r="254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260" cy="856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DFE9ED4" w14:textId="77777777" w:rsidR="00AA16BF" w:rsidRPr="00380D6B" w:rsidRDefault="00AA16BF" w:rsidP="00AA16BF">
      <w:pPr>
        <w:ind w:left="240"/>
        <w:rPr>
          <w:lang w:val="fr-CH" w:eastAsia="ja-JP"/>
        </w:rPr>
      </w:pPr>
    </w:p>
    <w:p w14:paraId="2C203064" w14:textId="77777777" w:rsidR="00AA16BF" w:rsidRPr="001B1873" w:rsidRDefault="00AA16BF" w:rsidP="00AA16BF">
      <w:pPr>
        <w:ind w:left="240"/>
        <w:jc w:val="center"/>
        <w:rPr>
          <w:rFonts w:ascii="Calibri" w:hAnsi="Calibri"/>
          <w:b/>
          <w:sz w:val="56"/>
          <w:lang w:eastAsia="ja-JP"/>
        </w:rPr>
      </w:pPr>
      <w:r w:rsidRPr="001B1873">
        <w:rPr>
          <w:rFonts w:ascii="Calibri" w:hAnsi="Calibri"/>
          <w:b/>
          <w:sz w:val="56"/>
          <w:lang w:eastAsia="ja-JP"/>
        </w:rPr>
        <w:t>MPEG-G - a standard to compress DNA reads</w:t>
      </w:r>
    </w:p>
    <w:p w14:paraId="69ED2C17" w14:textId="77777777" w:rsidR="00AA16BF" w:rsidRPr="001B1873" w:rsidRDefault="00AA16BF" w:rsidP="00AA16BF">
      <w:pPr>
        <w:ind w:left="240"/>
        <w:jc w:val="center"/>
        <w:rPr>
          <w:rFonts w:ascii="Calibri" w:hAnsi="Calibri"/>
          <w:b/>
          <w:sz w:val="56"/>
          <w:lang w:eastAsia="ja-JP"/>
        </w:rPr>
      </w:pPr>
      <w:r w:rsidRPr="001B1873">
        <w:rPr>
          <w:rFonts w:ascii="Calibri" w:hAnsi="Calibri"/>
          <w:b/>
          <w:sz w:val="56"/>
          <w:lang w:eastAsia="ja-JP"/>
        </w:rPr>
        <w:t>13:00 - 18:00, 13</w:t>
      </w:r>
      <w:r w:rsidRPr="001B1873">
        <w:rPr>
          <w:rFonts w:ascii="Calibri" w:hAnsi="Calibri"/>
          <w:b/>
          <w:sz w:val="56"/>
          <w:vertAlign w:val="superscript"/>
          <w:lang w:eastAsia="ja-JP"/>
        </w:rPr>
        <w:t>th</w:t>
      </w:r>
      <w:r w:rsidRPr="001B1873">
        <w:rPr>
          <w:rFonts w:ascii="Calibri" w:hAnsi="Calibri"/>
          <w:b/>
          <w:sz w:val="56"/>
          <w:lang w:eastAsia="ja-JP"/>
        </w:rPr>
        <w:t xml:space="preserve"> October 2018</w:t>
      </w:r>
    </w:p>
    <w:p w14:paraId="5EC48B5F" w14:textId="375C24BB" w:rsidR="00AA16BF" w:rsidRPr="00AA16BF" w:rsidRDefault="00AA16BF" w:rsidP="00AA16BF">
      <w:pPr>
        <w:ind w:left="240"/>
        <w:jc w:val="center"/>
        <w:rPr>
          <w:rFonts w:ascii="Calibri" w:hAnsi="Calibri"/>
          <w:b/>
          <w:sz w:val="56"/>
          <w:lang w:eastAsia="ja-JP"/>
        </w:rPr>
      </w:pPr>
      <w:r w:rsidRPr="001B1873">
        <w:rPr>
          <w:rFonts w:ascii="Calibri" w:hAnsi="Calibri"/>
          <w:b/>
          <w:sz w:val="56"/>
          <w:lang w:eastAsia="ja-JP"/>
        </w:rPr>
        <w:t>Shenzhen (CN)</w:t>
      </w:r>
    </w:p>
    <w:p w14:paraId="35239CD8" w14:textId="77777777" w:rsidR="00AA16BF" w:rsidRPr="00DD2AF4" w:rsidRDefault="00AA16BF" w:rsidP="00AA16BF">
      <w:pPr>
        <w:rPr>
          <w:rFonts w:ascii="Calibri" w:hAnsi="Calibri"/>
        </w:rPr>
      </w:pPr>
    </w:p>
    <w:p w14:paraId="3244E270" w14:textId="5FFC1349" w:rsidR="00AA16BF" w:rsidRPr="00DD2AF4" w:rsidRDefault="00AA16BF" w:rsidP="00AA16BF">
      <w:pPr>
        <w:ind w:left="-2"/>
        <w:rPr>
          <w:rFonts w:ascii="Calibri" w:hAnsi="Calibri"/>
        </w:rPr>
      </w:pPr>
      <w:bookmarkStart w:id="3" w:name="_Toc226183084"/>
      <w:bookmarkStart w:id="4" w:name="_Toc226183305"/>
      <w:bookmarkStart w:id="5" w:name="_Toc226183541"/>
      <w:bookmarkStart w:id="6" w:name="_Toc226183085"/>
      <w:bookmarkStart w:id="7" w:name="_Toc226183306"/>
      <w:bookmarkStart w:id="8" w:name="_Toc226183542"/>
      <w:bookmarkEnd w:id="3"/>
      <w:bookmarkEnd w:id="4"/>
      <w:bookmarkEnd w:id="5"/>
      <w:bookmarkEnd w:id="6"/>
      <w:bookmarkEnd w:id="7"/>
      <w:bookmarkEnd w:id="8"/>
      <w:r w:rsidRPr="00DD2AF4">
        <w:rPr>
          <w:rFonts w:ascii="Calibri" w:hAnsi="Calibri"/>
        </w:rPr>
        <w:t xml:space="preserve">A workshop on applications of genomic information processing </w:t>
      </w:r>
      <w:r>
        <w:rPr>
          <w:rFonts w:ascii="Calibri" w:hAnsi="Calibri"/>
        </w:rPr>
        <w:t xml:space="preserve">has been </w:t>
      </w:r>
      <w:r w:rsidRPr="00DD2AF4">
        <w:rPr>
          <w:rFonts w:ascii="Calibri" w:hAnsi="Calibri"/>
        </w:rPr>
        <w:t>held on 1</w:t>
      </w:r>
      <w:r>
        <w:rPr>
          <w:rFonts w:ascii="Calibri" w:hAnsi="Calibri"/>
        </w:rPr>
        <w:t>3</w:t>
      </w:r>
      <w:r w:rsidRPr="00DD2AF4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October</w:t>
      </w:r>
      <w:r w:rsidRPr="00DD2AF4">
        <w:rPr>
          <w:rFonts w:ascii="Calibri" w:hAnsi="Calibri"/>
        </w:rPr>
        <w:t xml:space="preserve"> 2018</w:t>
      </w:r>
      <w:r>
        <w:rPr>
          <w:rFonts w:ascii="Calibri" w:hAnsi="Calibri"/>
        </w:rPr>
        <w:t xml:space="preserve"> one day after</w:t>
      </w:r>
      <w:r w:rsidRPr="00DD2AF4">
        <w:rPr>
          <w:rFonts w:ascii="Calibri" w:hAnsi="Calibri"/>
        </w:rPr>
        <w:t xml:space="preserve"> the 12</w:t>
      </w:r>
      <w:r>
        <w:rPr>
          <w:rFonts w:ascii="Calibri" w:hAnsi="Calibri"/>
        </w:rPr>
        <w:t>4</w:t>
      </w:r>
      <w:r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MPEG meeting</w:t>
      </w:r>
      <w:r w:rsidRPr="00DD2AF4">
        <w:rPr>
          <w:rFonts w:ascii="Calibri" w:hAnsi="Calibri"/>
        </w:rPr>
        <w:t xml:space="preserve">. </w:t>
      </w:r>
    </w:p>
    <w:p w14:paraId="17AF9F9B" w14:textId="77777777" w:rsidR="00AA16BF" w:rsidRPr="00DD2AF4" w:rsidRDefault="00AA16BF" w:rsidP="00AA16BF">
      <w:pPr>
        <w:ind w:left="-2"/>
        <w:rPr>
          <w:rFonts w:ascii="Calibri" w:hAnsi="Calibri"/>
        </w:rPr>
      </w:pPr>
    </w:p>
    <w:p w14:paraId="478ACAA2" w14:textId="23169545" w:rsidR="00AA16BF" w:rsidRDefault="00AA16BF" w:rsidP="00AA16BF">
      <w:pPr>
        <w:ind w:left="-2"/>
        <w:rPr>
          <w:rFonts w:ascii="Calibri" w:hAnsi="Calibri"/>
        </w:rPr>
      </w:pPr>
      <w:r w:rsidRPr="00DD2AF4">
        <w:rPr>
          <w:rFonts w:ascii="Calibri" w:hAnsi="Calibri"/>
        </w:rPr>
        <w:t xml:space="preserve">The </w:t>
      </w:r>
      <w:r w:rsidRPr="00072951">
        <w:rPr>
          <w:rFonts w:ascii="Calibri" w:hAnsi="Calibri"/>
        </w:rPr>
        <w:t xml:space="preserve">Workshop </w:t>
      </w:r>
      <w:r>
        <w:rPr>
          <w:rFonts w:ascii="Calibri" w:hAnsi="Calibri"/>
        </w:rPr>
        <w:t>intended</w:t>
      </w:r>
      <w:r>
        <w:rPr>
          <w:rFonts w:ascii="Calibri" w:hAnsi="Calibri"/>
        </w:rPr>
        <w:t xml:space="preserve"> to provide an overview of MPEG-G the new ISO standard </w:t>
      </w:r>
      <w:r w:rsidRPr="00DD2AF4">
        <w:rPr>
          <w:rFonts w:ascii="Calibri" w:hAnsi="Calibri"/>
        </w:rPr>
        <w:t xml:space="preserve">on </w:t>
      </w:r>
      <w:r>
        <w:rPr>
          <w:rFonts w:ascii="Calibri" w:hAnsi="Calibri"/>
        </w:rPr>
        <w:t xml:space="preserve">the </w:t>
      </w:r>
      <w:r w:rsidRPr="00DD2AF4">
        <w:rPr>
          <w:rFonts w:ascii="Calibri" w:hAnsi="Calibri"/>
        </w:rPr>
        <w:t>compression</w:t>
      </w:r>
      <w:r>
        <w:rPr>
          <w:rFonts w:ascii="Calibri" w:hAnsi="Calibri"/>
        </w:rPr>
        <w:t xml:space="preserve"> of and optimized access to</w:t>
      </w:r>
      <w:r w:rsidRPr="00DD2AF4">
        <w:rPr>
          <w:rFonts w:ascii="Calibri" w:hAnsi="Calibri"/>
        </w:rPr>
        <w:t xml:space="preserve"> genomic information</w:t>
      </w:r>
      <w:r>
        <w:rPr>
          <w:rFonts w:ascii="Calibri" w:hAnsi="Calibri"/>
        </w:rPr>
        <w:t>,</w:t>
      </w:r>
      <w:r w:rsidRPr="00DD2AF4">
        <w:rPr>
          <w:rFonts w:ascii="Calibri" w:hAnsi="Calibri"/>
        </w:rPr>
        <w:t xml:space="preserve"> its impact on the relevant industry</w:t>
      </w:r>
      <w:r>
        <w:rPr>
          <w:rFonts w:ascii="Calibri" w:hAnsi="Calibri"/>
        </w:rPr>
        <w:t>, on the various related standardization initiatives, use cases, sequencing technology evolution and perspectives for standardization in other –omics fields.</w:t>
      </w:r>
    </w:p>
    <w:p w14:paraId="328C9413" w14:textId="77777777" w:rsidR="00AA16BF" w:rsidRPr="00DD2AF4" w:rsidRDefault="00AA16BF" w:rsidP="00AA16BF">
      <w:pPr>
        <w:rPr>
          <w:rFonts w:ascii="Calibri" w:hAnsi="Calibri"/>
        </w:rPr>
      </w:pPr>
    </w:p>
    <w:p w14:paraId="561973F8" w14:textId="6935B957" w:rsidR="00AA16BF" w:rsidRPr="00B56DDD" w:rsidRDefault="00AA16BF" w:rsidP="00AA16BF">
      <w:pPr>
        <w:ind w:left="-2"/>
        <w:rPr>
          <w:rFonts w:ascii="Calibri" w:hAnsi="Calibri"/>
        </w:rPr>
      </w:pPr>
      <w:r w:rsidRPr="00B56DDD">
        <w:rPr>
          <w:rFonts w:ascii="Calibri" w:hAnsi="Calibri"/>
        </w:rPr>
        <w:t>Specifically the workshop address</w:t>
      </w:r>
      <w:r w:rsidR="00893BB8">
        <w:rPr>
          <w:rFonts w:ascii="Calibri" w:hAnsi="Calibri"/>
        </w:rPr>
        <w:t>ed</w:t>
      </w:r>
      <w:r w:rsidRPr="00B56DDD">
        <w:rPr>
          <w:rFonts w:ascii="Calibri" w:hAnsi="Calibri"/>
        </w:rPr>
        <w:t xml:space="preserve">: </w:t>
      </w:r>
    </w:p>
    <w:p w14:paraId="2982CD7B" w14:textId="77777777" w:rsidR="00AA16BF" w:rsidRPr="006B1E8B" w:rsidRDefault="00AA16BF" w:rsidP="00AA16BF">
      <w:pPr>
        <w:numPr>
          <w:ilvl w:val="0"/>
          <w:numId w:val="11"/>
        </w:numPr>
        <w:rPr>
          <w:rFonts w:ascii="Calibri" w:hAnsi="Calibri"/>
        </w:rPr>
      </w:pPr>
      <w:r w:rsidRPr="00B56DDD">
        <w:rPr>
          <w:rFonts w:ascii="Calibri" w:hAnsi="Calibri"/>
        </w:rPr>
        <w:t>A</w:t>
      </w:r>
      <w:r>
        <w:rPr>
          <w:rFonts w:ascii="Calibri" w:hAnsi="Calibri"/>
        </w:rPr>
        <w:t xml:space="preserve">n overview </w:t>
      </w:r>
      <w:r w:rsidRPr="00B56DDD">
        <w:rPr>
          <w:rFonts w:ascii="Calibri" w:hAnsi="Calibri"/>
        </w:rPr>
        <w:t xml:space="preserve"> of the ISO genomic compression standard</w:t>
      </w:r>
      <w:r>
        <w:rPr>
          <w:rFonts w:ascii="Calibri" w:hAnsi="Calibri"/>
        </w:rPr>
        <w:t xml:space="preserve"> and</w:t>
      </w:r>
      <w:r w:rsidRPr="00B56DDD">
        <w:rPr>
          <w:rFonts w:ascii="Calibri" w:hAnsi="Calibri"/>
        </w:rPr>
        <w:t xml:space="preserve"> its new features and performance</w:t>
      </w:r>
    </w:p>
    <w:p w14:paraId="1A11C01A" w14:textId="77777777" w:rsidR="00AA16BF" w:rsidRDefault="00AA16BF" w:rsidP="00AA16BF">
      <w:pPr>
        <w:numPr>
          <w:ilvl w:val="0"/>
          <w:numId w:val="11"/>
        </w:numPr>
        <w:rPr>
          <w:rFonts w:ascii="Calibri" w:hAnsi="Calibri"/>
        </w:rPr>
      </w:pPr>
      <w:r w:rsidRPr="00B56DDD">
        <w:rPr>
          <w:rFonts w:ascii="Calibri" w:hAnsi="Calibri"/>
        </w:rPr>
        <w:t>The challenges for the generation and management of very large volumes of genome sequencing data</w:t>
      </w:r>
    </w:p>
    <w:p w14:paraId="360365CF" w14:textId="77777777" w:rsidR="00AA16BF" w:rsidRDefault="00AA16BF" w:rsidP="00AA16BF">
      <w:pPr>
        <w:numPr>
          <w:ilvl w:val="0"/>
          <w:numId w:val="11"/>
        </w:numPr>
        <w:rPr>
          <w:rFonts w:ascii="Calibri" w:hAnsi="Calibri"/>
        </w:rPr>
      </w:pPr>
      <w:r>
        <w:rPr>
          <w:rFonts w:ascii="Calibri" w:hAnsi="Calibri"/>
        </w:rPr>
        <w:t>The status and future perspectives of sequencing technology and genomic data generation</w:t>
      </w:r>
    </w:p>
    <w:p w14:paraId="3B65912A" w14:textId="77777777" w:rsidR="00AA16BF" w:rsidRPr="008B66F5" w:rsidRDefault="00AA16BF" w:rsidP="00AA16BF">
      <w:pPr>
        <w:numPr>
          <w:ilvl w:val="0"/>
          <w:numId w:val="11"/>
        </w:numPr>
        <w:rPr>
          <w:rFonts w:ascii="Calibri" w:hAnsi="Calibri"/>
        </w:rPr>
      </w:pPr>
      <w:r>
        <w:rPr>
          <w:rFonts w:ascii="Calibri" w:hAnsi="Calibri"/>
        </w:rPr>
        <w:t>The vision of genomic information storage and processing on the cloud</w:t>
      </w:r>
    </w:p>
    <w:p w14:paraId="427EBF5D" w14:textId="77777777" w:rsidR="00AA16BF" w:rsidRPr="00B56DDD" w:rsidRDefault="00AA16BF" w:rsidP="00AA16BF">
      <w:pPr>
        <w:numPr>
          <w:ilvl w:val="0"/>
          <w:numId w:val="11"/>
        </w:numPr>
        <w:rPr>
          <w:rFonts w:ascii="Calibri" w:hAnsi="Calibri"/>
        </w:rPr>
      </w:pPr>
      <w:r w:rsidRPr="00B56DDD">
        <w:rPr>
          <w:rFonts w:ascii="Calibri" w:hAnsi="Calibri"/>
        </w:rPr>
        <w:t xml:space="preserve">The </w:t>
      </w:r>
      <w:r>
        <w:rPr>
          <w:rFonts w:ascii="Calibri" w:hAnsi="Calibri"/>
        </w:rPr>
        <w:t>vision of further standardization objectives in the –omics fields</w:t>
      </w:r>
      <w:r w:rsidRPr="00B56DDD">
        <w:rPr>
          <w:rFonts w:ascii="Calibri" w:hAnsi="Calibri"/>
        </w:rPr>
        <w:t xml:space="preserve"> </w:t>
      </w:r>
    </w:p>
    <w:p w14:paraId="13803B17" w14:textId="77777777" w:rsidR="00AA16BF" w:rsidRPr="00B56DDD" w:rsidRDefault="00AA16BF" w:rsidP="00AA16BF">
      <w:pPr>
        <w:rPr>
          <w:rFonts w:ascii="Calibri" w:hAnsi="Calibri"/>
        </w:rPr>
      </w:pPr>
    </w:p>
    <w:p w14:paraId="39678ED6" w14:textId="77777777" w:rsidR="00AA16BF" w:rsidRDefault="00AA16BF" w:rsidP="00AA16BF">
      <w:pPr>
        <w:rPr>
          <w:rFonts w:ascii="Calibri" w:hAnsi="Calibri"/>
          <w:i/>
        </w:rPr>
      </w:pPr>
    </w:p>
    <w:p w14:paraId="012F7B8B" w14:textId="1E587CFC" w:rsidR="00AA16BF" w:rsidRPr="00DD2AF4" w:rsidRDefault="00893BB8" w:rsidP="00893BB8">
      <w:pPr>
        <w:ind w:left="-2"/>
        <w:rPr>
          <w:rFonts w:ascii="Calibri" w:hAnsi="Calibri"/>
        </w:rPr>
      </w:pPr>
      <w:r>
        <w:rPr>
          <w:rFonts w:ascii="Calibri" w:hAnsi="Calibri"/>
        </w:rPr>
        <w:t>The workshop was open to the public.</w:t>
      </w:r>
    </w:p>
    <w:p w14:paraId="15A33613" w14:textId="77777777" w:rsidR="00AA16BF" w:rsidRPr="00DD2AF4" w:rsidRDefault="00AA16BF" w:rsidP="00AA16BF">
      <w:pPr>
        <w:rPr>
          <w:rFonts w:ascii="Calibri" w:hAnsi="Calibri"/>
        </w:rPr>
      </w:pPr>
    </w:p>
    <w:p w14:paraId="315E41AF" w14:textId="77777777" w:rsidR="00AA16BF" w:rsidRPr="00EE16B0" w:rsidRDefault="00AA16BF" w:rsidP="00AA16BF">
      <w:pPr>
        <w:ind w:rightChars="-2" w:right="-4"/>
        <w:rPr>
          <w:rFonts w:ascii="Calibri" w:hAnsi="Calibri"/>
          <w:b/>
          <w:sz w:val="28"/>
        </w:rPr>
      </w:pPr>
      <w:r w:rsidRPr="00EE16B0">
        <w:rPr>
          <w:rFonts w:ascii="Calibri" w:hAnsi="Calibri"/>
          <w:b/>
          <w:sz w:val="28"/>
        </w:rPr>
        <w:t xml:space="preserve">Date: </w:t>
      </w:r>
    </w:p>
    <w:p w14:paraId="080AA032" w14:textId="77777777" w:rsidR="00AA16BF" w:rsidRPr="00DD2AF4" w:rsidRDefault="00AA16BF" w:rsidP="00AA16BF">
      <w:pPr>
        <w:ind w:rightChars="-2" w:right="-4"/>
        <w:rPr>
          <w:rFonts w:ascii="Calibri" w:hAnsi="Calibri"/>
        </w:rPr>
      </w:pPr>
      <w:r w:rsidRPr="00DD2AF4">
        <w:rPr>
          <w:rFonts w:ascii="Calibri" w:hAnsi="Calibri"/>
        </w:rPr>
        <w:t>1</w:t>
      </w:r>
      <w:r>
        <w:rPr>
          <w:rFonts w:ascii="Calibri" w:hAnsi="Calibri"/>
        </w:rPr>
        <w:t>3</w:t>
      </w:r>
      <w:r w:rsidRPr="00DD2AF4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October</w:t>
      </w:r>
      <w:r w:rsidRPr="00DD2AF4">
        <w:rPr>
          <w:rFonts w:ascii="Calibri" w:hAnsi="Calibri"/>
        </w:rPr>
        <w:t xml:space="preserve"> </w:t>
      </w:r>
      <w:r>
        <w:rPr>
          <w:rFonts w:ascii="Calibri" w:hAnsi="Calibri"/>
        </w:rPr>
        <w:t>(Saturday</w:t>
      </w:r>
      <w:r w:rsidRPr="00DD2AF4">
        <w:rPr>
          <w:rFonts w:ascii="Calibri" w:hAnsi="Calibri"/>
        </w:rPr>
        <w:t>), 2018</w:t>
      </w:r>
    </w:p>
    <w:p w14:paraId="1AB0502E" w14:textId="77777777" w:rsidR="00AA16BF" w:rsidRPr="00DD2AF4" w:rsidRDefault="00AA16BF" w:rsidP="00AA16BF">
      <w:pPr>
        <w:ind w:rightChars="-2" w:right="-4"/>
        <w:rPr>
          <w:rFonts w:ascii="Calibri" w:hAnsi="Calibri"/>
        </w:rPr>
      </w:pPr>
      <w:r w:rsidRPr="00DD2AF4">
        <w:rPr>
          <w:rFonts w:ascii="Calibri" w:hAnsi="Calibri"/>
        </w:rPr>
        <w:t xml:space="preserve">Program: 13:00 – 18:00 </w:t>
      </w:r>
    </w:p>
    <w:p w14:paraId="7900C4C5" w14:textId="77777777" w:rsidR="00AA16BF" w:rsidRDefault="00AA16BF" w:rsidP="00AA16BF">
      <w:pPr>
        <w:ind w:rightChars="-2" w:right="-4"/>
        <w:rPr>
          <w:rFonts w:ascii="Calibri" w:hAnsi="Calibri"/>
          <w:b/>
          <w:sz w:val="28"/>
          <w:lang w:val="fr-CH"/>
        </w:rPr>
      </w:pPr>
    </w:p>
    <w:p w14:paraId="2D89A9C6" w14:textId="77777777" w:rsidR="00AA16BF" w:rsidRPr="00EE16B0" w:rsidRDefault="00AA16BF" w:rsidP="00AA16BF">
      <w:pPr>
        <w:ind w:rightChars="-2" w:right="-4"/>
        <w:rPr>
          <w:rFonts w:ascii="Calibri" w:hAnsi="Calibri"/>
          <w:b/>
          <w:sz w:val="28"/>
          <w:lang w:val="fr-CH"/>
        </w:rPr>
      </w:pPr>
      <w:r w:rsidRPr="00EE16B0">
        <w:rPr>
          <w:rFonts w:ascii="Calibri" w:hAnsi="Calibri"/>
          <w:b/>
          <w:sz w:val="28"/>
          <w:lang w:val="fr-CH"/>
        </w:rPr>
        <w:t xml:space="preserve">Venue: </w:t>
      </w:r>
    </w:p>
    <w:p w14:paraId="1542D7E4" w14:textId="77777777" w:rsidR="00AA16BF" w:rsidRDefault="00AA16BF" w:rsidP="00AA16BF">
      <w:pPr>
        <w:ind w:rightChars="-2" w:right="-4"/>
        <w:rPr>
          <w:rFonts w:ascii="Calibri" w:hAnsi="Calibri"/>
          <w:b/>
          <w:lang w:val="fr-CH"/>
        </w:rPr>
      </w:pPr>
      <w:r w:rsidRPr="00C3111D">
        <w:rPr>
          <w:rFonts w:ascii="Calibri" w:hAnsi="Calibri"/>
          <w:b/>
          <w:lang w:val="fr-CH"/>
        </w:rPr>
        <w:t xml:space="preserve">2F </w:t>
      </w:r>
      <w:proofErr w:type="spellStart"/>
      <w:r w:rsidRPr="00C3111D">
        <w:rPr>
          <w:rFonts w:ascii="Calibri" w:hAnsi="Calibri"/>
          <w:b/>
          <w:lang w:val="fr-CH"/>
        </w:rPr>
        <w:t>Function</w:t>
      </w:r>
      <w:proofErr w:type="spellEnd"/>
      <w:r w:rsidRPr="00C3111D">
        <w:rPr>
          <w:rFonts w:ascii="Calibri" w:hAnsi="Calibri"/>
          <w:b/>
          <w:lang w:val="fr-CH"/>
        </w:rPr>
        <w:t xml:space="preserve"> Roo</w:t>
      </w:r>
      <w:r>
        <w:rPr>
          <w:rFonts w:ascii="Calibri" w:hAnsi="Calibri"/>
          <w:b/>
          <w:lang w:val="fr-CH"/>
        </w:rPr>
        <w:t xml:space="preserve">m, </w:t>
      </w:r>
      <w:proofErr w:type="spellStart"/>
      <w:r>
        <w:rPr>
          <w:rFonts w:ascii="Calibri" w:hAnsi="Calibri"/>
          <w:b/>
          <w:lang w:val="fr-CH"/>
        </w:rPr>
        <w:t>Tencent</w:t>
      </w:r>
      <w:proofErr w:type="spellEnd"/>
      <w:r>
        <w:rPr>
          <w:rFonts w:ascii="Calibri" w:hAnsi="Calibri"/>
          <w:b/>
          <w:lang w:val="fr-CH"/>
        </w:rPr>
        <w:t xml:space="preserve"> Building, </w:t>
      </w:r>
    </w:p>
    <w:p w14:paraId="4060F9D4" w14:textId="77777777" w:rsidR="00AA16BF" w:rsidRDefault="00AA16BF" w:rsidP="00AA16BF">
      <w:pPr>
        <w:ind w:rightChars="-2" w:right="-4"/>
        <w:rPr>
          <w:rFonts w:ascii="Calibri" w:hAnsi="Calibri"/>
          <w:b/>
          <w:lang w:val="fr-CH"/>
        </w:rPr>
      </w:pPr>
      <w:r>
        <w:rPr>
          <w:rFonts w:ascii="Calibri" w:hAnsi="Calibri"/>
          <w:b/>
          <w:lang w:val="fr-CH"/>
        </w:rPr>
        <w:t xml:space="preserve">No. 10000 </w:t>
      </w:r>
      <w:proofErr w:type="spellStart"/>
      <w:r>
        <w:rPr>
          <w:rFonts w:ascii="Calibri" w:hAnsi="Calibri"/>
          <w:b/>
          <w:lang w:val="fr-CH"/>
        </w:rPr>
        <w:t>Shennan</w:t>
      </w:r>
      <w:proofErr w:type="spellEnd"/>
      <w:r>
        <w:rPr>
          <w:rFonts w:ascii="Calibri" w:hAnsi="Calibri"/>
          <w:b/>
          <w:lang w:val="fr-CH"/>
        </w:rPr>
        <w:t xml:space="preserve"> A</w:t>
      </w:r>
      <w:r w:rsidRPr="00C3111D">
        <w:rPr>
          <w:rFonts w:ascii="Calibri" w:hAnsi="Calibri"/>
          <w:b/>
          <w:lang w:val="fr-CH"/>
        </w:rPr>
        <w:t xml:space="preserve">venue, </w:t>
      </w:r>
      <w:proofErr w:type="spellStart"/>
      <w:r w:rsidRPr="00C3111D">
        <w:rPr>
          <w:rFonts w:ascii="Calibri" w:hAnsi="Calibri"/>
          <w:b/>
          <w:lang w:val="fr-CH"/>
        </w:rPr>
        <w:t>NanShan</w:t>
      </w:r>
      <w:proofErr w:type="spellEnd"/>
      <w:r w:rsidRPr="00C3111D">
        <w:rPr>
          <w:rFonts w:ascii="Calibri" w:hAnsi="Calibri"/>
          <w:b/>
          <w:lang w:val="fr-CH"/>
        </w:rPr>
        <w:t xml:space="preserve"> District, </w:t>
      </w:r>
    </w:p>
    <w:p w14:paraId="635D161A" w14:textId="77777777" w:rsidR="00AA16BF" w:rsidRDefault="00AA16BF" w:rsidP="00AA16BF">
      <w:pPr>
        <w:ind w:rightChars="-2" w:right="-4"/>
        <w:rPr>
          <w:rFonts w:ascii="Calibri" w:hAnsi="Calibri"/>
          <w:b/>
          <w:lang w:val="fr-CH"/>
        </w:rPr>
      </w:pPr>
      <w:proofErr w:type="gramStart"/>
      <w:r w:rsidRPr="00C3111D">
        <w:rPr>
          <w:rFonts w:ascii="Calibri" w:hAnsi="Calibri"/>
          <w:b/>
          <w:lang w:val="fr-CH"/>
        </w:rPr>
        <w:t>Shenzhen ,</w:t>
      </w:r>
      <w:proofErr w:type="gramEnd"/>
      <w:r w:rsidRPr="00C3111D">
        <w:rPr>
          <w:rFonts w:ascii="Calibri" w:hAnsi="Calibri"/>
          <w:b/>
          <w:lang w:val="fr-CH"/>
        </w:rPr>
        <w:t xml:space="preserve"> Guangdong province, China</w:t>
      </w:r>
    </w:p>
    <w:p w14:paraId="0525C65B" w14:textId="77777777" w:rsidR="00AA16BF" w:rsidRPr="00C3111D" w:rsidRDefault="00AA16BF" w:rsidP="00AA16BF">
      <w:pPr>
        <w:ind w:rightChars="-2" w:right="-4"/>
        <w:rPr>
          <w:rFonts w:ascii="Calibri" w:hAnsi="Calibri"/>
          <w:b/>
          <w:lang w:val="fr-CH"/>
        </w:rPr>
      </w:pPr>
    </w:p>
    <w:p w14:paraId="15373B8C" w14:textId="77777777" w:rsidR="00AA16BF" w:rsidRPr="00C3111D" w:rsidRDefault="00AA16BF" w:rsidP="00AA16BF">
      <w:pPr>
        <w:ind w:rightChars="-2" w:right="-4"/>
        <w:rPr>
          <w:rFonts w:ascii="Calibri" w:hAnsi="Calibri"/>
          <w:b/>
          <w:lang w:val="fr-CH"/>
        </w:rPr>
      </w:pPr>
      <w:r w:rsidRPr="00C3111D">
        <w:rPr>
          <w:b/>
        </w:rPr>
        <w:t>广</w:t>
      </w:r>
      <w:r w:rsidRPr="00C3111D">
        <w:rPr>
          <w:rFonts w:ascii="Microsoft JhengHei" w:hAnsi="Microsoft JhengHei" w:cs="Microsoft JhengHei"/>
          <w:b/>
        </w:rPr>
        <w:t>东</w:t>
      </w:r>
      <w:r w:rsidRPr="00C3111D">
        <w:rPr>
          <w:rFonts w:ascii="MS Mincho" w:hAnsi="MS Mincho" w:cs="MS Mincho"/>
          <w:b/>
        </w:rPr>
        <w:t>省深圳市南山区深南大道</w:t>
      </w:r>
      <w:r w:rsidRPr="00C3111D">
        <w:rPr>
          <w:b/>
        </w:rPr>
        <w:t>10000</w:t>
      </w:r>
      <w:r w:rsidRPr="00C3111D">
        <w:rPr>
          <w:b/>
        </w:rPr>
        <w:t>号</w:t>
      </w:r>
      <w:r w:rsidRPr="00C3111D">
        <w:rPr>
          <w:rFonts w:ascii="Microsoft JhengHei" w:hAnsi="Microsoft JhengHei" w:cs="Microsoft JhengHei"/>
          <w:b/>
        </w:rPr>
        <w:t>腾讯</w:t>
      </w:r>
      <w:r w:rsidRPr="00C3111D">
        <w:rPr>
          <w:rFonts w:ascii="MS Mincho" w:hAnsi="MS Mincho" w:cs="MS Mincho"/>
          <w:b/>
        </w:rPr>
        <w:t>大厦二楼多功能</w:t>
      </w:r>
      <w:r w:rsidRPr="00C3111D">
        <w:rPr>
          <w:rFonts w:ascii="Microsoft JhengHei" w:hAnsi="Microsoft JhengHei" w:cs="Microsoft JhengHei"/>
          <w:b/>
        </w:rPr>
        <w:t>厅</w:t>
      </w:r>
      <w:r w:rsidRPr="00C3111D">
        <w:rPr>
          <w:rFonts w:ascii="MS Mincho" w:hAnsi="MS Mincho" w:cs="MS Mincho"/>
          <w:b/>
        </w:rPr>
        <w:t>会</w:t>
      </w:r>
      <w:r w:rsidRPr="00C3111D">
        <w:rPr>
          <w:rFonts w:ascii="Microsoft JhengHei" w:hAnsi="Microsoft JhengHei" w:cs="Microsoft JhengHei"/>
          <w:b/>
        </w:rPr>
        <w:t>议</w:t>
      </w:r>
      <w:r w:rsidRPr="00C3111D">
        <w:rPr>
          <w:rFonts w:ascii="MS Mincho" w:hAnsi="MS Mincho" w:cs="MS Mincho"/>
          <w:b/>
        </w:rPr>
        <w:t>室</w:t>
      </w:r>
    </w:p>
    <w:p w14:paraId="02F41CF7" w14:textId="77777777" w:rsidR="00AA16BF" w:rsidRDefault="00AA16BF" w:rsidP="00AA16BF">
      <w:pPr>
        <w:ind w:rightChars="-2" w:right="-4"/>
        <w:rPr>
          <w:rFonts w:ascii="Calibri" w:hAnsi="Calibri"/>
          <w:b/>
          <w:sz w:val="28"/>
        </w:rPr>
      </w:pPr>
    </w:p>
    <w:p w14:paraId="6A07DE8F" w14:textId="77777777" w:rsidR="00AA16BF" w:rsidRPr="00EE16B0" w:rsidRDefault="00AA16BF" w:rsidP="00AA16BF">
      <w:pPr>
        <w:ind w:rightChars="-2" w:right="-4"/>
        <w:rPr>
          <w:rFonts w:ascii="Calibri" w:hAnsi="Calibri"/>
          <w:b/>
          <w:sz w:val="28"/>
        </w:rPr>
      </w:pPr>
      <w:r w:rsidRPr="00EE16B0">
        <w:rPr>
          <w:rFonts w:ascii="Calibri" w:hAnsi="Calibri"/>
          <w:b/>
          <w:sz w:val="28"/>
        </w:rPr>
        <w:t>Organizing Committee:</w:t>
      </w:r>
    </w:p>
    <w:p w14:paraId="4AF201F2" w14:textId="77777777" w:rsidR="00AA16BF" w:rsidRPr="00DD2AF4" w:rsidRDefault="00AA16BF" w:rsidP="00AA16BF">
      <w:pPr>
        <w:ind w:rightChars="-2" w:right="-4"/>
        <w:rPr>
          <w:rFonts w:ascii="Calibri" w:hAnsi="Calibri"/>
        </w:rPr>
      </w:pPr>
      <w:proofErr w:type="spellStart"/>
      <w:r w:rsidRPr="00DD2AF4">
        <w:rPr>
          <w:rFonts w:ascii="Calibri" w:hAnsi="Calibri"/>
        </w:rPr>
        <w:t>Joern</w:t>
      </w:r>
      <w:proofErr w:type="spellEnd"/>
      <w:r w:rsidRPr="00DD2AF4">
        <w:rPr>
          <w:rFonts w:ascii="Calibri" w:hAnsi="Calibri"/>
        </w:rPr>
        <w:t xml:space="preserve"> </w:t>
      </w:r>
      <w:proofErr w:type="spellStart"/>
      <w:r w:rsidRPr="00DD2AF4">
        <w:rPr>
          <w:rFonts w:ascii="Calibri" w:hAnsi="Calibri"/>
        </w:rPr>
        <w:t>Ostermann</w:t>
      </w:r>
      <w:proofErr w:type="spellEnd"/>
      <w:r w:rsidRPr="00DD2AF4">
        <w:rPr>
          <w:rFonts w:ascii="Calibri" w:hAnsi="Calibri"/>
        </w:rPr>
        <w:t xml:space="preserve"> (</w:t>
      </w:r>
      <w:r w:rsidRPr="00DD2AF4">
        <w:rPr>
          <w:rFonts w:ascii="Calibri" w:eastAsia="Times New Roman" w:hAnsi="Calibri" w:cs="Arial"/>
          <w:color w:val="000000"/>
          <w:kern w:val="24"/>
          <w:lang w:eastAsia="ja-JP"/>
        </w:rPr>
        <w:t>LUH)</w:t>
      </w:r>
      <w:r w:rsidRPr="00DD2AF4">
        <w:rPr>
          <w:rFonts w:ascii="Calibri" w:hAnsi="Calibri"/>
        </w:rPr>
        <w:t xml:space="preserve">, </w:t>
      </w:r>
      <w:proofErr w:type="spellStart"/>
      <w:r w:rsidRPr="00DD2AF4">
        <w:rPr>
          <w:rFonts w:ascii="Calibri" w:hAnsi="Calibri"/>
        </w:rPr>
        <w:t>Rongshan</w:t>
      </w:r>
      <w:proofErr w:type="spellEnd"/>
      <w:r w:rsidRPr="00DD2AF4">
        <w:rPr>
          <w:rFonts w:ascii="Calibri" w:hAnsi="Calibri"/>
        </w:rPr>
        <w:t xml:space="preserve"> Yu (AGINOME Scientific), Claudio </w:t>
      </w:r>
      <w:proofErr w:type="spellStart"/>
      <w:r w:rsidRPr="00DD2AF4">
        <w:rPr>
          <w:rFonts w:ascii="Calibri" w:hAnsi="Calibri"/>
        </w:rPr>
        <w:t>Alberti</w:t>
      </w:r>
      <w:proofErr w:type="spellEnd"/>
      <w:r w:rsidRPr="00DD2AF4">
        <w:rPr>
          <w:rFonts w:ascii="Calibri" w:hAnsi="Calibri"/>
        </w:rPr>
        <w:t xml:space="preserve"> (</w:t>
      </w:r>
      <w:proofErr w:type="spellStart"/>
      <w:r w:rsidRPr="00DD2AF4">
        <w:rPr>
          <w:rFonts w:ascii="Calibri" w:hAnsi="Calibri"/>
        </w:rPr>
        <w:t>GenomSys</w:t>
      </w:r>
      <w:proofErr w:type="spellEnd"/>
      <w:r w:rsidRPr="00DD2AF4">
        <w:rPr>
          <w:rFonts w:ascii="Calibri" w:hAnsi="Calibri"/>
        </w:rPr>
        <w:t xml:space="preserve">), Tom </w:t>
      </w:r>
      <w:proofErr w:type="spellStart"/>
      <w:r w:rsidRPr="00DD2AF4">
        <w:rPr>
          <w:rFonts w:ascii="Calibri" w:hAnsi="Calibri"/>
        </w:rPr>
        <w:t>Paridaens</w:t>
      </w:r>
      <w:proofErr w:type="spellEnd"/>
      <w:r w:rsidRPr="00DD2AF4">
        <w:rPr>
          <w:rFonts w:ascii="Calibri" w:hAnsi="Calibri"/>
        </w:rPr>
        <w:t xml:space="preserve"> (</w:t>
      </w:r>
      <w:proofErr w:type="spellStart"/>
      <w:r w:rsidRPr="00DD2AF4">
        <w:rPr>
          <w:rFonts w:ascii="Calibri" w:hAnsi="Calibri"/>
        </w:rPr>
        <w:t>imec</w:t>
      </w:r>
      <w:proofErr w:type="spellEnd"/>
      <w:r w:rsidRPr="00DD2AF4">
        <w:rPr>
          <w:rFonts w:ascii="Calibri" w:hAnsi="Calibri"/>
        </w:rPr>
        <w:t xml:space="preserve"> and </w:t>
      </w:r>
      <w:proofErr w:type="spellStart"/>
      <w:r w:rsidRPr="00DD2AF4">
        <w:rPr>
          <w:rFonts w:ascii="Calibri" w:hAnsi="Calibri"/>
        </w:rPr>
        <w:t>UGent</w:t>
      </w:r>
      <w:proofErr w:type="spellEnd"/>
      <w:r w:rsidRPr="00DD2AF4">
        <w:rPr>
          <w:rFonts w:ascii="Calibri" w:hAnsi="Calibri"/>
        </w:rPr>
        <w:t>)</w:t>
      </w:r>
    </w:p>
    <w:p w14:paraId="41418445" w14:textId="77777777" w:rsidR="00AA16BF" w:rsidRPr="00846A8E" w:rsidRDefault="00AA16BF" w:rsidP="00AA16BF">
      <w:pPr>
        <w:rPr>
          <w:rFonts w:ascii="Calibri" w:hAnsi="Calibri"/>
        </w:rPr>
      </w:pPr>
    </w:p>
    <w:p w14:paraId="097C1F5D" w14:textId="277C6A0D" w:rsidR="00AA16BF" w:rsidRPr="006B7440" w:rsidRDefault="00893BB8" w:rsidP="00AA16BF">
      <w:pPr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>Final</w:t>
      </w:r>
      <w:r w:rsidR="00AA16BF" w:rsidRPr="00EE16B0">
        <w:rPr>
          <w:rFonts w:ascii="Calibri" w:hAnsi="Calibri"/>
          <w:b/>
          <w:sz w:val="28"/>
        </w:rPr>
        <w:t xml:space="preserve"> Program</w:t>
      </w:r>
    </w:p>
    <w:tbl>
      <w:tblPr>
        <w:tblW w:w="9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7"/>
        <w:gridCol w:w="767"/>
        <w:gridCol w:w="4953"/>
        <w:gridCol w:w="2950"/>
      </w:tblGrid>
      <w:tr w:rsidR="00AA16BF" w:rsidRPr="00DD2AF4" w14:paraId="4ECB9299" w14:textId="77777777" w:rsidTr="00C844FA">
        <w:trPr>
          <w:trHeight w:val="335"/>
        </w:trPr>
        <w:tc>
          <w:tcPr>
            <w:tcW w:w="0" w:type="auto"/>
            <w:shd w:val="clear" w:color="auto" w:fill="auto"/>
          </w:tcPr>
          <w:p w14:paraId="79CBF385" w14:textId="77777777" w:rsidR="00AA16BF" w:rsidRPr="00DD2AF4" w:rsidRDefault="00AA16BF" w:rsidP="00C844FA">
            <w:pPr>
              <w:jc w:val="center"/>
              <w:rPr>
                <w:rFonts w:ascii="Calibri" w:eastAsia="Times New Roman" w:hAnsi="Calibri" w:cs="Arial"/>
                <w:lang w:eastAsia="ja-JP"/>
              </w:rPr>
            </w:pPr>
            <w:r w:rsidRPr="00DD2AF4">
              <w:rPr>
                <w:rFonts w:ascii="Calibri" w:eastAsia="Times New Roman" w:hAnsi="Calibri" w:cs="Arial"/>
                <w:b/>
                <w:bCs/>
                <w:kern w:val="24"/>
                <w:lang w:eastAsia="ja-JP"/>
              </w:rPr>
              <w:t>Start</w:t>
            </w:r>
          </w:p>
        </w:tc>
        <w:tc>
          <w:tcPr>
            <w:tcW w:w="0" w:type="auto"/>
            <w:shd w:val="clear" w:color="auto" w:fill="auto"/>
          </w:tcPr>
          <w:p w14:paraId="204A3320" w14:textId="77777777" w:rsidR="00AA16BF" w:rsidRPr="00DD2AF4" w:rsidRDefault="00AA16BF" w:rsidP="00C844FA">
            <w:pPr>
              <w:jc w:val="center"/>
              <w:rPr>
                <w:rFonts w:ascii="Calibri" w:eastAsia="Times New Roman" w:hAnsi="Calibri" w:cs="Arial"/>
                <w:lang w:eastAsia="ja-JP"/>
              </w:rPr>
            </w:pPr>
            <w:r w:rsidRPr="00DD2AF4">
              <w:rPr>
                <w:rFonts w:ascii="Calibri" w:eastAsia="Times New Roman" w:hAnsi="Calibri" w:cs="Arial"/>
                <w:b/>
                <w:bCs/>
                <w:kern w:val="24"/>
                <w:lang w:eastAsia="ja-JP"/>
              </w:rPr>
              <w:t>End</w:t>
            </w:r>
          </w:p>
        </w:tc>
        <w:tc>
          <w:tcPr>
            <w:tcW w:w="4953" w:type="dxa"/>
            <w:shd w:val="clear" w:color="auto" w:fill="auto"/>
          </w:tcPr>
          <w:p w14:paraId="59980533" w14:textId="77777777" w:rsidR="00AA16BF" w:rsidRPr="00DD2AF4" w:rsidRDefault="00AA16BF" w:rsidP="00C844FA">
            <w:pPr>
              <w:jc w:val="center"/>
              <w:rPr>
                <w:rFonts w:ascii="Calibri" w:eastAsia="Times New Roman" w:hAnsi="Calibri" w:cs="Arial"/>
                <w:lang w:eastAsia="ja-JP"/>
              </w:rPr>
            </w:pPr>
            <w:r w:rsidRPr="00DD2AF4">
              <w:rPr>
                <w:rFonts w:ascii="Calibri" w:eastAsia="Times New Roman" w:hAnsi="Calibri" w:cs="Arial"/>
                <w:b/>
                <w:bCs/>
                <w:kern w:val="24"/>
                <w:lang w:eastAsia="ja-JP"/>
              </w:rPr>
              <w:t>What</w:t>
            </w:r>
          </w:p>
        </w:tc>
        <w:tc>
          <w:tcPr>
            <w:tcW w:w="2950" w:type="dxa"/>
            <w:shd w:val="clear" w:color="auto" w:fill="auto"/>
          </w:tcPr>
          <w:p w14:paraId="380C66AB" w14:textId="77777777" w:rsidR="00AA16BF" w:rsidRPr="00DD2AF4" w:rsidRDefault="00AA16BF" w:rsidP="00C844FA">
            <w:pPr>
              <w:jc w:val="center"/>
              <w:rPr>
                <w:rFonts w:ascii="Calibri" w:eastAsia="Times New Roman" w:hAnsi="Calibri" w:cs="Arial"/>
                <w:lang w:eastAsia="ja-JP"/>
              </w:rPr>
            </w:pPr>
            <w:r>
              <w:rPr>
                <w:rFonts w:ascii="Calibri" w:eastAsia="Times New Roman" w:hAnsi="Calibri" w:cs="Arial"/>
                <w:b/>
                <w:bCs/>
                <w:kern w:val="24"/>
                <w:lang w:eastAsia="ja-JP"/>
              </w:rPr>
              <w:t>Who</w:t>
            </w:r>
          </w:p>
        </w:tc>
      </w:tr>
      <w:tr w:rsidR="00AA16BF" w:rsidRPr="00DD2AF4" w14:paraId="3DD5025A" w14:textId="77777777" w:rsidTr="00C844FA">
        <w:trPr>
          <w:trHeight w:val="317"/>
        </w:trPr>
        <w:tc>
          <w:tcPr>
            <w:tcW w:w="0" w:type="auto"/>
            <w:shd w:val="clear" w:color="auto" w:fill="auto"/>
          </w:tcPr>
          <w:p w14:paraId="72C3E7AC" w14:textId="77777777" w:rsidR="00AA16BF" w:rsidRPr="00DD2AF4" w:rsidRDefault="00AA16BF" w:rsidP="00C844FA">
            <w:pPr>
              <w:rPr>
                <w:rFonts w:ascii="Calibri" w:eastAsia="Times New Roman" w:hAnsi="Calibri" w:cs="Arial"/>
                <w:lang w:eastAsia="ja-JP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12</w:t>
            </w:r>
            <w:r w:rsidRPr="00DD2AF4"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:30</w:t>
            </w:r>
          </w:p>
        </w:tc>
        <w:tc>
          <w:tcPr>
            <w:tcW w:w="0" w:type="auto"/>
            <w:shd w:val="clear" w:color="auto" w:fill="auto"/>
          </w:tcPr>
          <w:p w14:paraId="609BA77F" w14:textId="77777777" w:rsidR="00AA16BF" w:rsidRPr="00DD2AF4" w:rsidRDefault="00AA16BF" w:rsidP="00C844FA">
            <w:pPr>
              <w:rPr>
                <w:rFonts w:ascii="Calibri" w:eastAsia="Times New Roman" w:hAnsi="Calibri" w:cs="Arial"/>
                <w:lang w:eastAsia="ja-JP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13</w:t>
            </w:r>
            <w:r w:rsidRPr="00DD2AF4"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:00</w:t>
            </w:r>
          </w:p>
        </w:tc>
        <w:tc>
          <w:tcPr>
            <w:tcW w:w="4953" w:type="dxa"/>
            <w:shd w:val="clear" w:color="auto" w:fill="auto"/>
          </w:tcPr>
          <w:p w14:paraId="4E759046" w14:textId="77777777" w:rsidR="00AA16BF" w:rsidRPr="00DD2AF4" w:rsidRDefault="00AA16BF" w:rsidP="00C844FA">
            <w:pPr>
              <w:rPr>
                <w:rFonts w:ascii="Calibri" w:eastAsia="Times New Roman" w:hAnsi="Calibri" w:cs="Arial"/>
                <w:lang w:eastAsia="ja-JP"/>
              </w:rPr>
            </w:pPr>
            <w:r w:rsidRPr="00DD2AF4"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Registration</w:t>
            </w:r>
          </w:p>
        </w:tc>
        <w:tc>
          <w:tcPr>
            <w:tcW w:w="2950" w:type="dxa"/>
            <w:shd w:val="clear" w:color="auto" w:fill="auto"/>
          </w:tcPr>
          <w:p w14:paraId="0F2C9ECE" w14:textId="77777777" w:rsidR="00AA16BF" w:rsidRPr="00DD2AF4" w:rsidRDefault="00AA16BF" w:rsidP="00C844FA">
            <w:pPr>
              <w:rPr>
                <w:rFonts w:ascii="Calibri" w:eastAsia="Times New Roman" w:hAnsi="Calibri" w:cs="Arial"/>
                <w:lang w:eastAsia="ja-JP"/>
              </w:rPr>
            </w:pPr>
          </w:p>
        </w:tc>
      </w:tr>
      <w:tr w:rsidR="00AA16BF" w:rsidRPr="00DD2AF4" w14:paraId="7DC79C87" w14:textId="77777777" w:rsidTr="00C844FA">
        <w:trPr>
          <w:trHeight w:val="317"/>
        </w:trPr>
        <w:tc>
          <w:tcPr>
            <w:tcW w:w="0" w:type="auto"/>
            <w:shd w:val="clear" w:color="auto" w:fill="auto"/>
          </w:tcPr>
          <w:p w14:paraId="2FC81568" w14:textId="77777777" w:rsidR="00AA16BF" w:rsidRPr="00DD2AF4" w:rsidRDefault="00AA16BF" w:rsidP="00C844FA">
            <w:pPr>
              <w:rPr>
                <w:rFonts w:ascii="Calibri" w:eastAsia="Times New Roman" w:hAnsi="Calibri" w:cs="Arial"/>
                <w:lang w:eastAsia="ja-JP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13</w:t>
            </w:r>
            <w:r w:rsidRPr="00DD2AF4"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:00</w:t>
            </w:r>
          </w:p>
        </w:tc>
        <w:tc>
          <w:tcPr>
            <w:tcW w:w="0" w:type="auto"/>
            <w:shd w:val="clear" w:color="auto" w:fill="auto"/>
          </w:tcPr>
          <w:p w14:paraId="29EA0109" w14:textId="77777777" w:rsidR="00AA16BF" w:rsidRPr="00DD2AF4" w:rsidRDefault="00AA16BF" w:rsidP="00C844FA">
            <w:pPr>
              <w:rPr>
                <w:rFonts w:ascii="Calibri" w:eastAsia="Times New Roman" w:hAnsi="Calibri" w:cs="Arial"/>
                <w:lang w:eastAsia="ja-JP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13</w:t>
            </w:r>
            <w:r w:rsidRPr="00DD2AF4"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:1</w:t>
            </w:r>
            <w:r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0</w:t>
            </w:r>
          </w:p>
        </w:tc>
        <w:tc>
          <w:tcPr>
            <w:tcW w:w="4953" w:type="dxa"/>
            <w:shd w:val="clear" w:color="auto" w:fill="auto"/>
          </w:tcPr>
          <w:p w14:paraId="11369056" w14:textId="77777777" w:rsidR="00AA16BF" w:rsidRPr="00DD2AF4" w:rsidRDefault="00AA16BF" w:rsidP="00C844FA">
            <w:pPr>
              <w:rPr>
                <w:rFonts w:ascii="Calibri" w:eastAsia="Times New Roman" w:hAnsi="Calibri" w:cs="Arial"/>
                <w:lang w:eastAsia="ja-JP"/>
              </w:rPr>
            </w:pPr>
            <w:r w:rsidRPr="00DD2AF4"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Welcome &amp; workshop goals</w:t>
            </w:r>
          </w:p>
        </w:tc>
        <w:tc>
          <w:tcPr>
            <w:tcW w:w="2950" w:type="dxa"/>
            <w:shd w:val="clear" w:color="auto" w:fill="auto"/>
          </w:tcPr>
          <w:p w14:paraId="754BF374" w14:textId="77777777" w:rsidR="00AA16BF" w:rsidRPr="00DD2AF4" w:rsidRDefault="00AA16BF" w:rsidP="00C844FA">
            <w:pPr>
              <w:rPr>
                <w:rFonts w:ascii="Calibri" w:eastAsia="Times New Roman" w:hAnsi="Calibri" w:cs="Arial"/>
                <w:lang w:eastAsia="ja-JP"/>
              </w:rPr>
            </w:pPr>
            <w:r>
              <w:rPr>
                <w:rFonts w:ascii="Calibri" w:eastAsia="Times New Roman" w:hAnsi="Calibri" w:cs="Arial"/>
                <w:lang w:eastAsia="ja-JP"/>
              </w:rPr>
              <w:t xml:space="preserve">Leonardo </w:t>
            </w:r>
            <w:proofErr w:type="spellStart"/>
            <w:r>
              <w:rPr>
                <w:rFonts w:ascii="Calibri" w:eastAsia="Times New Roman" w:hAnsi="Calibri" w:cs="Arial"/>
                <w:lang w:eastAsia="ja-JP"/>
              </w:rPr>
              <w:t>Chiariglione</w:t>
            </w:r>
            <w:proofErr w:type="spellEnd"/>
            <w:r>
              <w:rPr>
                <w:rFonts w:ascii="Calibri" w:eastAsia="Times New Roman" w:hAnsi="Calibri" w:cs="Arial"/>
                <w:lang w:eastAsia="ja-JP"/>
              </w:rPr>
              <w:t xml:space="preserve"> (MPEG Convener)</w:t>
            </w:r>
          </w:p>
        </w:tc>
      </w:tr>
      <w:tr w:rsidR="00AA16BF" w:rsidRPr="00DD2AF4" w14:paraId="76A46490" w14:textId="77777777" w:rsidTr="00C844FA">
        <w:trPr>
          <w:trHeight w:val="317"/>
        </w:trPr>
        <w:tc>
          <w:tcPr>
            <w:tcW w:w="0" w:type="auto"/>
            <w:shd w:val="clear" w:color="auto" w:fill="auto"/>
          </w:tcPr>
          <w:p w14:paraId="6DCCDCC1" w14:textId="77777777" w:rsidR="00AA16BF" w:rsidRPr="00DD2AF4" w:rsidRDefault="00AA16BF" w:rsidP="00C844FA">
            <w:pPr>
              <w:rPr>
                <w:rFonts w:ascii="Calibri" w:eastAsia="Times New Roman" w:hAnsi="Calibri" w:cs="Arial"/>
                <w:lang w:eastAsia="ja-JP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13</w:t>
            </w:r>
            <w:r w:rsidRPr="00DD2AF4"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:1</w:t>
            </w:r>
            <w:r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73DBFBD" w14:textId="77777777" w:rsidR="00AA16BF" w:rsidRPr="00DD2AF4" w:rsidRDefault="00AA16BF" w:rsidP="00C844FA">
            <w:pPr>
              <w:rPr>
                <w:rFonts w:ascii="Calibri" w:eastAsia="Times New Roman" w:hAnsi="Calibri" w:cs="Arial"/>
                <w:lang w:eastAsia="ja-JP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13</w:t>
            </w:r>
            <w:r w:rsidRPr="00DD2AF4"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:40</w:t>
            </w:r>
          </w:p>
        </w:tc>
        <w:tc>
          <w:tcPr>
            <w:tcW w:w="4953" w:type="dxa"/>
            <w:shd w:val="clear" w:color="auto" w:fill="auto"/>
          </w:tcPr>
          <w:p w14:paraId="46F19797" w14:textId="77777777" w:rsidR="00AA16BF" w:rsidRPr="00DD2AF4" w:rsidRDefault="00AA16BF" w:rsidP="00C844FA">
            <w:pPr>
              <w:rPr>
                <w:rFonts w:ascii="Calibri" w:eastAsia="Times New Roman" w:hAnsi="Calibri" w:cs="Arial"/>
                <w:lang w:eastAsia="ja-JP"/>
              </w:rPr>
            </w:pPr>
            <w:r w:rsidRPr="002D3D2E">
              <w:rPr>
                <w:rFonts w:ascii="Calibri" w:eastAsia="Times New Roman" w:hAnsi="Calibri" w:cs="Arial"/>
                <w:lang w:eastAsia="ja-JP"/>
              </w:rPr>
              <w:t>"An overview of the MPEG-G standard for the compression and processing of genomic sequencing data"</w:t>
            </w:r>
          </w:p>
        </w:tc>
        <w:tc>
          <w:tcPr>
            <w:tcW w:w="2950" w:type="dxa"/>
            <w:shd w:val="clear" w:color="auto" w:fill="auto"/>
          </w:tcPr>
          <w:p w14:paraId="3D516535" w14:textId="77777777" w:rsidR="00AA16BF" w:rsidRPr="00DD2AF4" w:rsidRDefault="00AA16BF" w:rsidP="00C844FA">
            <w:pPr>
              <w:rPr>
                <w:rFonts w:ascii="Calibri" w:eastAsia="Times New Roman" w:hAnsi="Calibri" w:cs="Arial"/>
                <w:lang w:eastAsia="ja-JP"/>
              </w:rPr>
            </w:pPr>
            <w:r>
              <w:rPr>
                <w:rFonts w:ascii="Calibri" w:eastAsia="Times New Roman" w:hAnsi="Calibri" w:cs="Arial"/>
                <w:lang w:eastAsia="ja-JP"/>
              </w:rPr>
              <w:t>Marco Mattavelli (EPFL, Switzerland)</w:t>
            </w:r>
          </w:p>
        </w:tc>
      </w:tr>
      <w:tr w:rsidR="00AA16BF" w:rsidRPr="00DD2AF4" w14:paraId="21A6669A" w14:textId="77777777" w:rsidTr="00C844FA">
        <w:trPr>
          <w:trHeight w:val="317"/>
        </w:trPr>
        <w:tc>
          <w:tcPr>
            <w:tcW w:w="0" w:type="auto"/>
            <w:shd w:val="clear" w:color="auto" w:fill="auto"/>
          </w:tcPr>
          <w:p w14:paraId="1BB2DF00" w14:textId="77777777" w:rsidR="00AA16BF" w:rsidRPr="0018439B" w:rsidRDefault="00AA16BF" w:rsidP="00C844FA">
            <w:pPr>
              <w:rPr>
                <w:rFonts w:ascii="Calibri" w:eastAsia="Times New Roman" w:hAnsi="Calibri" w:cs="Arial"/>
                <w:lang w:eastAsia="ja-JP"/>
              </w:rPr>
            </w:pPr>
            <w:r w:rsidRPr="0018439B"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13:40</w:t>
            </w:r>
          </w:p>
        </w:tc>
        <w:tc>
          <w:tcPr>
            <w:tcW w:w="0" w:type="auto"/>
            <w:shd w:val="clear" w:color="auto" w:fill="auto"/>
          </w:tcPr>
          <w:p w14:paraId="3821D20D" w14:textId="77777777" w:rsidR="00AA16BF" w:rsidRPr="0018439B" w:rsidRDefault="00AA16BF" w:rsidP="00C844FA">
            <w:pPr>
              <w:rPr>
                <w:rFonts w:ascii="Calibri" w:eastAsia="Times New Roman" w:hAnsi="Calibri" w:cs="Arial"/>
                <w:lang w:eastAsia="ja-JP"/>
              </w:rPr>
            </w:pPr>
            <w:r w:rsidRPr="0018439B"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14:10</w:t>
            </w:r>
          </w:p>
        </w:tc>
        <w:tc>
          <w:tcPr>
            <w:tcW w:w="4953" w:type="dxa"/>
            <w:shd w:val="clear" w:color="auto" w:fill="auto"/>
          </w:tcPr>
          <w:p w14:paraId="04840867" w14:textId="77777777" w:rsidR="00AA16BF" w:rsidRPr="0018439B" w:rsidRDefault="00AA16BF" w:rsidP="00C844FA">
            <w:pPr>
              <w:rPr>
                <w:rFonts w:ascii="Calibri" w:eastAsia="Times New Roman" w:hAnsi="Calibri" w:cs="Arial"/>
                <w:lang w:eastAsia="ja-JP"/>
              </w:rPr>
            </w:pPr>
            <w:r w:rsidRPr="0018439B">
              <w:rPr>
                <w:rFonts w:ascii="Calibri" w:eastAsia="Times New Roman" w:hAnsi="Calibri" w:cs="Arial"/>
                <w:lang w:eastAsia="ja-JP"/>
              </w:rPr>
              <w:t>“An overview of standardization progress in genomics data”</w:t>
            </w:r>
          </w:p>
        </w:tc>
        <w:tc>
          <w:tcPr>
            <w:tcW w:w="2950" w:type="dxa"/>
            <w:shd w:val="clear" w:color="auto" w:fill="auto"/>
          </w:tcPr>
          <w:p w14:paraId="58431C6D" w14:textId="77777777" w:rsidR="00AA16BF" w:rsidRPr="0018439B" w:rsidRDefault="00AA16BF" w:rsidP="00C844FA">
            <w:pPr>
              <w:rPr>
                <w:rFonts w:ascii="Calibri" w:eastAsia="Times New Roman" w:hAnsi="Calibri" w:cs="Arial"/>
                <w:lang w:eastAsia="ja-JP"/>
              </w:rPr>
            </w:pPr>
            <w:r w:rsidRPr="0018439B">
              <w:rPr>
                <w:rFonts w:ascii="Calibri" w:eastAsia="Times New Roman" w:hAnsi="Calibri" w:cs="Arial"/>
                <w:lang w:eastAsia="ja-JP"/>
              </w:rPr>
              <w:t>Yong Zhang (ISO/TC 276/ WG2 &amp; WG 5 Convenor)</w:t>
            </w:r>
          </w:p>
        </w:tc>
      </w:tr>
      <w:tr w:rsidR="00AA16BF" w:rsidRPr="00DD2AF4" w14:paraId="6929CCC0" w14:textId="77777777" w:rsidTr="00C844FA">
        <w:trPr>
          <w:trHeight w:val="317"/>
        </w:trPr>
        <w:tc>
          <w:tcPr>
            <w:tcW w:w="0" w:type="auto"/>
            <w:shd w:val="clear" w:color="auto" w:fill="auto"/>
          </w:tcPr>
          <w:p w14:paraId="07BAF618" w14:textId="77777777" w:rsidR="00AA16BF" w:rsidRPr="0018439B" w:rsidRDefault="00AA16BF" w:rsidP="00C844FA">
            <w:pPr>
              <w:rPr>
                <w:rFonts w:ascii="Calibri" w:eastAsia="Times New Roman" w:hAnsi="Calibri" w:cs="Arial"/>
                <w:lang w:eastAsia="ja-JP"/>
              </w:rPr>
            </w:pPr>
            <w:r w:rsidRPr="0018439B"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14:10</w:t>
            </w:r>
          </w:p>
        </w:tc>
        <w:tc>
          <w:tcPr>
            <w:tcW w:w="0" w:type="auto"/>
            <w:shd w:val="clear" w:color="auto" w:fill="auto"/>
          </w:tcPr>
          <w:p w14:paraId="2A7FA986" w14:textId="77777777" w:rsidR="00AA16BF" w:rsidRPr="0018439B" w:rsidRDefault="00AA16BF" w:rsidP="00C844FA">
            <w:pPr>
              <w:rPr>
                <w:rFonts w:ascii="Calibri" w:eastAsia="Times New Roman" w:hAnsi="Calibri" w:cs="Arial"/>
                <w:lang w:eastAsia="ja-JP"/>
              </w:rPr>
            </w:pPr>
            <w:r w:rsidRPr="0018439B"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14:40</w:t>
            </w:r>
          </w:p>
        </w:tc>
        <w:tc>
          <w:tcPr>
            <w:tcW w:w="4953" w:type="dxa"/>
            <w:shd w:val="clear" w:color="auto" w:fill="auto"/>
          </w:tcPr>
          <w:p w14:paraId="7E9732FF" w14:textId="77777777" w:rsidR="00AA16BF" w:rsidRPr="0018439B" w:rsidRDefault="00AA16BF" w:rsidP="00C844FA">
            <w:pPr>
              <w:rPr>
                <w:rFonts w:ascii="Calibri" w:eastAsia="Times New Roman" w:hAnsi="Calibri" w:cs="Arial"/>
                <w:lang w:eastAsia="ja-JP"/>
              </w:rPr>
            </w:pPr>
            <w:r>
              <w:rPr>
                <w:rFonts w:ascii="Calibri" w:eastAsia="Times New Roman" w:hAnsi="Calibri" w:cs="Arial"/>
                <w:lang w:eastAsia="ja-JP"/>
              </w:rPr>
              <w:t>“A Review of Compression Technology of Genomics Data”</w:t>
            </w:r>
          </w:p>
        </w:tc>
        <w:tc>
          <w:tcPr>
            <w:tcW w:w="2950" w:type="dxa"/>
            <w:shd w:val="clear" w:color="auto" w:fill="auto"/>
          </w:tcPr>
          <w:p w14:paraId="098C5F1F" w14:textId="77777777" w:rsidR="00AA16BF" w:rsidRPr="0018439B" w:rsidRDefault="00AA16BF" w:rsidP="00C844FA">
            <w:pPr>
              <w:rPr>
                <w:rFonts w:ascii="Calibri" w:eastAsia="Times New Roman" w:hAnsi="Calibri" w:cs="Arial"/>
                <w:lang w:eastAsia="ja-JP"/>
              </w:rPr>
            </w:pPr>
            <w:r>
              <w:rPr>
                <w:rFonts w:ascii="Calibri" w:eastAsia="Times New Roman" w:hAnsi="Calibri" w:cs="Arial"/>
                <w:lang w:eastAsia="ja-JP"/>
              </w:rPr>
              <w:t xml:space="preserve">Yong Zhang (BGI Big Data </w:t>
            </w:r>
            <w:proofErr w:type="spellStart"/>
            <w:r>
              <w:rPr>
                <w:rFonts w:ascii="Calibri" w:eastAsia="Times New Roman" w:hAnsi="Calibri" w:cs="Arial"/>
                <w:lang w:eastAsia="ja-JP"/>
              </w:rPr>
              <w:t>Center</w:t>
            </w:r>
            <w:proofErr w:type="spellEnd"/>
            <w:r>
              <w:rPr>
                <w:rFonts w:ascii="Calibri" w:eastAsia="Times New Roman" w:hAnsi="Calibri" w:cs="Arial"/>
                <w:lang w:eastAsia="ja-JP"/>
              </w:rPr>
              <w:t>)</w:t>
            </w:r>
          </w:p>
        </w:tc>
      </w:tr>
      <w:tr w:rsidR="00AA16BF" w:rsidRPr="00DD2AF4" w14:paraId="3E0CE9C4" w14:textId="77777777" w:rsidTr="00C844FA">
        <w:trPr>
          <w:trHeight w:val="317"/>
        </w:trPr>
        <w:tc>
          <w:tcPr>
            <w:tcW w:w="0" w:type="auto"/>
            <w:shd w:val="clear" w:color="auto" w:fill="auto"/>
          </w:tcPr>
          <w:p w14:paraId="03A0CD34" w14:textId="77777777" w:rsidR="00AA16BF" w:rsidRPr="0018439B" w:rsidRDefault="00AA16BF" w:rsidP="00C844FA">
            <w:pPr>
              <w:rPr>
                <w:rFonts w:ascii="Calibri" w:eastAsia="Times New Roman" w:hAnsi="Calibri" w:cs="Arial"/>
                <w:lang w:eastAsia="ja-JP"/>
              </w:rPr>
            </w:pPr>
            <w:r w:rsidRPr="0018439B"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14:40</w:t>
            </w:r>
          </w:p>
        </w:tc>
        <w:tc>
          <w:tcPr>
            <w:tcW w:w="0" w:type="auto"/>
            <w:shd w:val="clear" w:color="auto" w:fill="auto"/>
          </w:tcPr>
          <w:p w14:paraId="4AECE323" w14:textId="77777777" w:rsidR="00AA16BF" w:rsidRPr="0018439B" w:rsidRDefault="00AA16BF" w:rsidP="00C844FA">
            <w:pPr>
              <w:rPr>
                <w:rFonts w:ascii="Calibri" w:eastAsia="Times New Roman" w:hAnsi="Calibri" w:cs="Arial"/>
                <w:lang w:eastAsia="ja-JP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15:2</w:t>
            </w:r>
            <w:r w:rsidRPr="0018439B"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0</w:t>
            </w:r>
          </w:p>
        </w:tc>
        <w:tc>
          <w:tcPr>
            <w:tcW w:w="4953" w:type="dxa"/>
            <w:shd w:val="clear" w:color="auto" w:fill="auto"/>
          </w:tcPr>
          <w:p w14:paraId="7CD285BC" w14:textId="77777777" w:rsidR="00AA16BF" w:rsidRPr="0018439B" w:rsidRDefault="00AA16BF" w:rsidP="00C844FA">
            <w:pPr>
              <w:pStyle w:val="p2"/>
              <w:shd w:val="clear" w:color="auto" w:fill="FFFFFF"/>
              <w:spacing w:before="0" w:beforeAutospacing="0" w:after="0" w:afterAutospacing="0"/>
              <w:rPr>
                <w:rFonts w:ascii="Calibri" w:eastAsia="Times New Roman" w:hAnsi="Calibri" w:cs="Arial"/>
                <w:lang w:eastAsia="ja-JP"/>
              </w:rPr>
            </w:pPr>
            <w:r w:rsidRPr="0018439B">
              <w:rPr>
                <w:rFonts w:ascii="Calibri" w:eastAsia="Times New Roman" w:hAnsi="Calibri" w:cs="Arial" w:hint="eastAsia"/>
                <w:lang w:eastAsia="ja-JP"/>
              </w:rPr>
              <w:t>“</w:t>
            </w:r>
            <w:r w:rsidRPr="0018439B">
              <w:rPr>
                <w:rFonts w:ascii="Calibri" w:eastAsia="Times New Roman" w:hAnsi="Calibri" w:cs="Arial"/>
                <w:lang w:eastAsia="ja-JP"/>
              </w:rPr>
              <w:t xml:space="preserve">GSA: Genome Sequence Archive, in China” </w:t>
            </w:r>
          </w:p>
        </w:tc>
        <w:tc>
          <w:tcPr>
            <w:tcW w:w="2950" w:type="dxa"/>
            <w:shd w:val="clear" w:color="auto" w:fill="auto"/>
          </w:tcPr>
          <w:p w14:paraId="33617D33" w14:textId="77777777" w:rsidR="00AA16BF" w:rsidRPr="0018439B" w:rsidRDefault="00AA16BF" w:rsidP="00C844FA">
            <w:pPr>
              <w:rPr>
                <w:rFonts w:ascii="Calibri" w:eastAsia="Times New Roman" w:hAnsi="Calibri" w:cs="Arial"/>
                <w:lang w:eastAsia="ja-JP"/>
              </w:rPr>
            </w:pPr>
            <w:r w:rsidRPr="0018439B">
              <w:rPr>
                <w:rFonts w:ascii="Calibri" w:eastAsia="Times New Roman" w:hAnsi="Calibri" w:cs="Arial"/>
                <w:lang w:eastAsia="ja-JP"/>
              </w:rPr>
              <w:t xml:space="preserve">Yanqing Wang (BIG Data </w:t>
            </w:r>
            <w:proofErr w:type="spellStart"/>
            <w:r w:rsidRPr="0018439B">
              <w:rPr>
                <w:rFonts w:ascii="Calibri" w:eastAsia="Times New Roman" w:hAnsi="Calibri" w:cs="Arial"/>
                <w:lang w:eastAsia="ja-JP"/>
              </w:rPr>
              <w:t>Center</w:t>
            </w:r>
            <w:proofErr w:type="spellEnd"/>
            <w:r w:rsidRPr="0018439B">
              <w:rPr>
                <w:rFonts w:ascii="Calibri" w:eastAsia="Times New Roman" w:hAnsi="Calibri" w:cs="Arial"/>
                <w:lang w:eastAsia="ja-JP"/>
              </w:rPr>
              <w:t>, BIG, CAS)</w:t>
            </w:r>
          </w:p>
        </w:tc>
      </w:tr>
      <w:tr w:rsidR="00AA16BF" w:rsidRPr="00DD2AF4" w14:paraId="75E38C08" w14:textId="77777777" w:rsidTr="00C844FA">
        <w:trPr>
          <w:trHeight w:val="317"/>
        </w:trPr>
        <w:tc>
          <w:tcPr>
            <w:tcW w:w="0" w:type="auto"/>
            <w:shd w:val="clear" w:color="auto" w:fill="auto"/>
          </w:tcPr>
          <w:p w14:paraId="1070CEAF" w14:textId="77777777" w:rsidR="00AA16BF" w:rsidRPr="0018439B" w:rsidRDefault="00AA16BF" w:rsidP="00C844FA">
            <w:pPr>
              <w:rPr>
                <w:rFonts w:ascii="Calibri" w:eastAsia="Times New Roman" w:hAnsi="Calibri" w:cs="Arial"/>
                <w:lang w:eastAsia="ja-JP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15:2</w:t>
            </w:r>
            <w:r w:rsidRPr="0018439B"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2B5D82E" w14:textId="77777777" w:rsidR="00AA16BF" w:rsidRPr="0018439B" w:rsidRDefault="00AA16BF" w:rsidP="00C844FA">
            <w:pPr>
              <w:rPr>
                <w:rFonts w:ascii="Calibri" w:eastAsia="Times New Roman" w:hAnsi="Calibri" w:cs="Arial"/>
                <w:lang w:eastAsia="ja-JP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15:3</w:t>
            </w:r>
            <w:r w:rsidRPr="0018439B"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0</w:t>
            </w:r>
          </w:p>
        </w:tc>
        <w:tc>
          <w:tcPr>
            <w:tcW w:w="4953" w:type="dxa"/>
            <w:shd w:val="clear" w:color="auto" w:fill="auto"/>
          </w:tcPr>
          <w:p w14:paraId="253336ED" w14:textId="77777777" w:rsidR="00AA16BF" w:rsidRPr="0018439B" w:rsidRDefault="00AA16BF" w:rsidP="00C844FA">
            <w:pPr>
              <w:rPr>
                <w:rFonts w:ascii="Calibri" w:eastAsia="Times New Roman" w:hAnsi="Calibri" w:cs="Arial"/>
                <w:lang w:eastAsia="ja-JP"/>
              </w:rPr>
            </w:pPr>
            <w:r w:rsidRPr="0018439B">
              <w:rPr>
                <w:rFonts w:ascii="Calibri" w:eastAsia="Times New Roman" w:hAnsi="Calibri" w:cs="Arial"/>
                <w:lang w:eastAsia="ja-JP"/>
              </w:rPr>
              <w:t>Short presentation of demos</w:t>
            </w:r>
          </w:p>
        </w:tc>
        <w:tc>
          <w:tcPr>
            <w:tcW w:w="2950" w:type="dxa"/>
            <w:shd w:val="clear" w:color="auto" w:fill="auto"/>
          </w:tcPr>
          <w:p w14:paraId="38CEF040" w14:textId="77777777" w:rsidR="00AA16BF" w:rsidRPr="0018439B" w:rsidRDefault="00AA16BF" w:rsidP="00C844FA">
            <w:pPr>
              <w:rPr>
                <w:rFonts w:ascii="Calibri" w:eastAsia="Times New Roman" w:hAnsi="Calibri" w:cs="Arial"/>
                <w:lang w:eastAsia="ja-JP"/>
              </w:rPr>
            </w:pPr>
            <w:r w:rsidRPr="0018439B">
              <w:rPr>
                <w:rFonts w:ascii="Calibri" w:eastAsia="Times New Roman" w:hAnsi="Calibri" w:cs="Arial"/>
                <w:lang w:eastAsia="ja-JP"/>
              </w:rPr>
              <w:t>Demonstrators companies</w:t>
            </w:r>
          </w:p>
        </w:tc>
      </w:tr>
      <w:tr w:rsidR="00AA16BF" w:rsidRPr="00DD2AF4" w14:paraId="0B13DACB" w14:textId="77777777" w:rsidTr="00C844FA">
        <w:trPr>
          <w:trHeight w:val="317"/>
        </w:trPr>
        <w:tc>
          <w:tcPr>
            <w:tcW w:w="0" w:type="auto"/>
            <w:shd w:val="clear" w:color="auto" w:fill="auto"/>
          </w:tcPr>
          <w:p w14:paraId="3580055E" w14:textId="77777777" w:rsidR="00AA16BF" w:rsidRPr="0018439B" w:rsidRDefault="00AA16BF" w:rsidP="00C844FA">
            <w:pPr>
              <w:rPr>
                <w:rFonts w:ascii="Calibri" w:eastAsia="Times New Roman" w:hAnsi="Calibri" w:cs="Arial"/>
                <w:lang w:eastAsia="ja-JP"/>
              </w:rPr>
            </w:pPr>
            <w:r w:rsidRPr="0018439B"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15</w:t>
            </w:r>
            <w:r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:3</w:t>
            </w:r>
            <w:r w:rsidRPr="0018439B"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B5AC7BC" w14:textId="77777777" w:rsidR="00AA16BF" w:rsidRPr="0018439B" w:rsidRDefault="00AA16BF" w:rsidP="00C844FA">
            <w:pPr>
              <w:rPr>
                <w:rFonts w:ascii="Calibri" w:eastAsia="Times New Roman" w:hAnsi="Calibri" w:cs="Arial"/>
                <w:lang w:eastAsia="ja-JP"/>
              </w:rPr>
            </w:pPr>
            <w:r w:rsidRPr="0018439B"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15:50</w:t>
            </w:r>
          </w:p>
        </w:tc>
        <w:tc>
          <w:tcPr>
            <w:tcW w:w="4953" w:type="dxa"/>
            <w:shd w:val="clear" w:color="auto" w:fill="auto"/>
          </w:tcPr>
          <w:p w14:paraId="34AD2FF2" w14:textId="77777777" w:rsidR="00AA16BF" w:rsidRPr="0018439B" w:rsidRDefault="00AA16BF" w:rsidP="00C844FA">
            <w:pPr>
              <w:rPr>
                <w:rFonts w:ascii="Calibri" w:eastAsia="Times New Roman" w:hAnsi="Calibri" w:cs="Arial"/>
                <w:lang w:eastAsia="ja-JP"/>
              </w:rPr>
            </w:pPr>
            <w:r w:rsidRPr="0018439B"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Demo session and Coffee Break</w:t>
            </w:r>
          </w:p>
        </w:tc>
        <w:tc>
          <w:tcPr>
            <w:tcW w:w="2950" w:type="dxa"/>
            <w:shd w:val="clear" w:color="auto" w:fill="auto"/>
          </w:tcPr>
          <w:p w14:paraId="731516AD" w14:textId="77777777" w:rsidR="00AA16BF" w:rsidRPr="0018439B" w:rsidRDefault="00AA16BF" w:rsidP="00C844FA">
            <w:pPr>
              <w:rPr>
                <w:rFonts w:ascii="Calibri" w:eastAsia="Times New Roman" w:hAnsi="Calibri" w:cs="Arial"/>
                <w:lang w:eastAsia="ja-JP"/>
              </w:rPr>
            </w:pPr>
          </w:p>
        </w:tc>
      </w:tr>
      <w:tr w:rsidR="00AA16BF" w:rsidRPr="00DD2AF4" w14:paraId="7DD31414" w14:textId="77777777" w:rsidTr="00C844FA">
        <w:trPr>
          <w:trHeight w:val="317"/>
        </w:trPr>
        <w:tc>
          <w:tcPr>
            <w:tcW w:w="0" w:type="auto"/>
            <w:shd w:val="clear" w:color="auto" w:fill="auto"/>
          </w:tcPr>
          <w:p w14:paraId="13BD5F9C" w14:textId="77777777" w:rsidR="00AA16BF" w:rsidRPr="0018439B" w:rsidRDefault="00AA16BF" w:rsidP="00C844FA">
            <w:pPr>
              <w:rPr>
                <w:rFonts w:ascii="Calibri" w:eastAsia="Times New Roman" w:hAnsi="Calibri" w:cs="Arial"/>
                <w:lang w:eastAsia="ja-JP"/>
              </w:rPr>
            </w:pPr>
            <w:r w:rsidRPr="0018439B"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15:50</w:t>
            </w:r>
          </w:p>
        </w:tc>
        <w:tc>
          <w:tcPr>
            <w:tcW w:w="0" w:type="auto"/>
            <w:shd w:val="clear" w:color="auto" w:fill="auto"/>
          </w:tcPr>
          <w:p w14:paraId="6309B08C" w14:textId="77777777" w:rsidR="00AA16BF" w:rsidRPr="0018439B" w:rsidRDefault="00AA16BF" w:rsidP="00C844FA">
            <w:pPr>
              <w:rPr>
                <w:rFonts w:ascii="Calibri" w:eastAsia="Times New Roman" w:hAnsi="Calibri" w:cs="Arial"/>
                <w:lang w:eastAsia="ja-JP"/>
              </w:rPr>
            </w:pPr>
            <w:r w:rsidRPr="0018439B"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16:20</w:t>
            </w:r>
          </w:p>
        </w:tc>
        <w:tc>
          <w:tcPr>
            <w:tcW w:w="4953" w:type="dxa"/>
            <w:shd w:val="clear" w:color="auto" w:fill="auto"/>
          </w:tcPr>
          <w:p w14:paraId="05C6D2A4" w14:textId="77777777" w:rsidR="00AA16BF" w:rsidRPr="0018439B" w:rsidRDefault="00AA16BF" w:rsidP="00C844FA">
            <w:pPr>
              <w:rPr>
                <w:rFonts w:ascii="Calibri" w:eastAsia="Times New Roman" w:hAnsi="Calibri" w:cs="Arial"/>
                <w:lang w:eastAsia="ja-JP"/>
              </w:rPr>
            </w:pPr>
            <w:r w:rsidRPr="0018439B">
              <w:rPr>
                <w:rFonts w:ascii="Calibri" w:eastAsia="Times New Roman" w:hAnsi="Calibri" w:cs="Arial"/>
                <w:lang w:eastAsia="ja-JP"/>
              </w:rPr>
              <w:t>“State-of-the-art and future of NGS, a standard perspective”</w:t>
            </w:r>
          </w:p>
        </w:tc>
        <w:tc>
          <w:tcPr>
            <w:tcW w:w="2950" w:type="dxa"/>
            <w:shd w:val="clear" w:color="auto" w:fill="auto"/>
          </w:tcPr>
          <w:p w14:paraId="378B80A5" w14:textId="77777777" w:rsidR="00AA16BF" w:rsidRPr="0018439B" w:rsidRDefault="00AA16BF" w:rsidP="00C844FA">
            <w:pPr>
              <w:rPr>
                <w:rFonts w:ascii="Calibri" w:eastAsia="Times New Roman" w:hAnsi="Calibri" w:cs="Arial"/>
                <w:lang w:eastAsia="ja-JP"/>
              </w:rPr>
            </w:pPr>
            <w:r w:rsidRPr="0018439B">
              <w:rPr>
                <w:rFonts w:ascii="Calibri" w:eastAsia="Times New Roman" w:hAnsi="Calibri" w:cs="Arial"/>
                <w:lang w:eastAsia="ja-JP"/>
              </w:rPr>
              <w:t>Ming NI (BGI-Shenzhen and MGI)</w:t>
            </w:r>
          </w:p>
        </w:tc>
      </w:tr>
      <w:tr w:rsidR="00AA16BF" w:rsidRPr="00DD2AF4" w14:paraId="3E6DD144" w14:textId="77777777" w:rsidTr="00C844FA">
        <w:trPr>
          <w:trHeight w:val="317"/>
        </w:trPr>
        <w:tc>
          <w:tcPr>
            <w:tcW w:w="0" w:type="auto"/>
            <w:shd w:val="clear" w:color="auto" w:fill="auto"/>
          </w:tcPr>
          <w:p w14:paraId="25B630D0" w14:textId="77777777" w:rsidR="00AA16BF" w:rsidRPr="0018439B" w:rsidRDefault="00AA16BF" w:rsidP="00C844FA">
            <w:pPr>
              <w:rPr>
                <w:rFonts w:ascii="Calibri" w:eastAsia="Times New Roman" w:hAnsi="Calibri" w:cs="Arial"/>
                <w:lang w:eastAsia="ja-JP"/>
              </w:rPr>
            </w:pPr>
            <w:r w:rsidRPr="0018439B"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16:20</w:t>
            </w:r>
          </w:p>
        </w:tc>
        <w:tc>
          <w:tcPr>
            <w:tcW w:w="0" w:type="auto"/>
            <w:shd w:val="clear" w:color="auto" w:fill="auto"/>
          </w:tcPr>
          <w:p w14:paraId="597B649E" w14:textId="77777777" w:rsidR="00AA16BF" w:rsidRPr="0018439B" w:rsidRDefault="00AA16BF" w:rsidP="00C844FA">
            <w:pPr>
              <w:rPr>
                <w:rFonts w:ascii="Calibri" w:eastAsia="Times New Roman" w:hAnsi="Calibri" w:cs="Arial"/>
                <w:lang w:eastAsia="ja-JP"/>
              </w:rPr>
            </w:pPr>
            <w:r w:rsidRPr="0018439B"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16:50</w:t>
            </w:r>
          </w:p>
        </w:tc>
        <w:tc>
          <w:tcPr>
            <w:tcW w:w="4953" w:type="dxa"/>
            <w:shd w:val="clear" w:color="auto" w:fill="auto"/>
          </w:tcPr>
          <w:p w14:paraId="6DCFDF0E" w14:textId="77777777" w:rsidR="00AA16BF" w:rsidRPr="0018439B" w:rsidRDefault="00AA16BF" w:rsidP="00C844FA">
            <w:pPr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</w:pPr>
            <w:r w:rsidRPr="0018439B"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“</w:t>
            </w:r>
            <w:r w:rsidRPr="0018439B">
              <w:rPr>
                <w:rFonts w:ascii="Calibri" w:eastAsia="Times New Roman" w:hAnsi="Calibri" w:cs="Arial" w:hint="eastAsia"/>
                <w:color w:val="000000"/>
                <w:kern w:val="24"/>
                <w:lang w:eastAsia="ja-JP"/>
              </w:rPr>
              <w:t>Constructing an open ecosystem for bioinformatics and genomic big data</w:t>
            </w:r>
            <w:r w:rsidRPr="0018439B"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”</w:t>
            </w:r>
          </w:p>
        </w:tc>
        <w:tc>
          <w:tcPr>
            <w:tcW w:w="2950" w:type="dxa"/>
            <w:shd w:val="clear" w:color="auto" w:fill="auto"/>
          </w:tcPr>
          <w:p w14:paraId="5AAD1E3C" w14:textId="77777777" w:rsidR="00AA16BF" w:rsidRPr="0018439B" w:rsidRDefault="00AA16BF" w:rsidP="00C844FA">
            <w:pPr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</w:pPr>
            <w:r w:rsidRPr="0018439B">
              <w:rPr>
                <w:rFonts w:ascii="Calibri" w:eastAsia="Times New Roman" w:hAnsi="Calibri" w:cs="Arial" w:hint="eastAsia"/>
                <w:color w:val="000000"/>
                <w:kern w:val="24"/>
                <w:lang w:eastAsia="ja-JP"/>
              </w:rPr>
              <w:t xml:space="preserve">Chen </w:t>
            </w:r>
            <w:proofErr w:type="spellStart"/>
            <w:r w:rsidRPr="0018439B">
              <w:rPr>
                <w:rFonts w:ascii="Calibri" w:eastAsia="Times New Roman" w:hAnsi="Calibri" w:cs="Arial" w:hint="eastAsia"/>
                <w:color w:val="000000"/>
                <w:kern w:val="24"/>
                <w:lang w:eastAsia="ja-JP"/>
              </w:rPr>
              <w:t>Shifu</w:t>
            </w:r>
            <w:proofErr w:type="spellEnd"/>
            <w:r w:rsidRPr="0018439B"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 xml:space="preserve"> (</w:t>
            </w:r>
            <w:proofErr w:type="spellStart"/>
            <w:r w:rsidRPr="0018439B">
              <w:rPr>
                <w:rFonts w:ascii="Calibri" w:eastAsia="Times New Roman" w:hAnsi="Calibri" w:cs="Arial" w:hint="eastAsia"/>
                <w:color w:val="000000"/>
                <w:kern w:val="24"/>
                <w:lang w:eastAsia="ja-JP"/>
              </w:rPr>
              <w:t>Haplox</w:t>
            </w:r>
            <w:proofErr w:type="spellEnd"/>
            <w:r w:rsidRPr="0018439B"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)</w:t>
            </w:r>
          </w:p>
        </w:tc>
      </w:tr>
      <w:tr w:rsidR="00AA16BF" w:rsidRPr="00DD2AF4" w14:paraId="20AAB266" w14:textId="77777777" w:rsidTr="00C844FA">
        <w:trPr>
          <w:trHeight w:val="317"/>
        </w:trPr>
        <w:tc>
          <w:tcPr>
            <w:tcW w:w="0" w:type="auto"/>
            <w:shd w:val="clear" w:color="auto" w:fill="auto"/>
          </w:tcPr>
          <w:p w14:paraId="16020602" w14:textId="77777777" w:rsidR="00AA16BF" w:rsidRPr="00DD2AF4" w:rsidRDefault="00AA16BF" w:rsidP="00C844FA">
            <w:pPr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16:50</w:t>
            </w:r>
          </w:p>
        </w:tc>
        <w:tc>
          <w:tcPr>
            <w:tcW w:w="0" w:type="auto"/>
            <w:shd w:val="clear" w:color="auto" w:fill="auto"/>
          </w:tcPr>
          <w:p w14:paraId="66AD2835" w14:textId="77777777" w:rsidR="00AA16BF" w:rsidRPr="00DD2AF4" w:rsidRDefault="00AA16BF" w:rsidP="00C844FA">
            <w:pPr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17</w:t>
            </w:r>
            <w:r w:rsidRPr="00DD2AF4"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:</w:t>
            </w:r>
            <w:r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20</w:t>
            </w:r>
          </w:p>
        </w:tc>
        <w:tc>
          <w:tcPr>
            <w:tcW w:w="4953" w:type="dxa"/>
            <w:shd w:val="clear" w:color="auto" w:fill="auto"/>
          </w:tcPr>
          <w:p w14:paraId="1BEC5CE9" w14:textId="77777777" w:rsidR="00AA16BF" w:rsidRPr="0018439B" w:rsidRDefault="00AA16BF" w:rsidP="00C844FA">
            <w:pPr>
              <w:rPr>
                <w:rFonts w:ascii="Calibri" w:eastAsia="Times New Roman" w:hAnsi="Calibri" w:cs="Arial"/>
                <w:lang w:eastAsia="ja-JP"/>
              </w:rPr>
            </w:pPr>
            <w:r w:rsidRPr="0018439B">
              <w:rPr>
                <w:rFonts w:ascii="Calibri" w:eastAsia="Times New Roman" w:hAnsi="Calibri" w:cs="Arial"/>
                <w:lang w:eastAsia="ja-JP"/>
              </w:rPr>
              <w:t>“Practice and Challenges of 20,000 human WGS data analysis on BGI Online”</w:t>
            </w:r>
          </w:p>
        </w:tc>
        <w:tc>
          <w:tcPr>
            <w:tcW w:w="2950" w:type="dxa"/>
            <w:shd w:val="clear" w:color="auto" w:fill="auto"/>
          </w:tcPr>
          <w:p w14:paraId="55B52073" w14:textId="77777777" w:rsidR="00AA16BF" w:rsidRPr="0018439B" w:rsidRDefault="00AA16BF" w:rsidP="00C844FA">
            <w:pPr>
              <w:rPr>
                <w:rFonts w:ascii="Calibri" w:eastAsia="Times New Roman" w:hAnsi="Calibri" w:cs="Arial"/>
                <w:lang w:eastAsia="ja-JP"/>
              </w:rPr>
            </w:pPr>
            <w:r w:rsidRPr="0018439B">
              <w:rPr>
                <w:rFonts w:ascii="Calibri" w:eastAsia="Times New Roman" w:hAnsi="Calibri" w:cs="Arial"/>
                <w:lang w:eastAsia="ja-JP"/>
              </w:rPr>
              <w:t>Kang FANG (BGI-Online, BGI</w:t>
            </w:r>
            <w:r w:rsidRPr="0018439B">
              <w:rPr>
                <w:rFonts w:ascii="Calibri" w:eastAsia="Times New Roman" w:hAnsi="Calibri" w:cs="Arial"/>
                <w:i/>
                <w:lang w:eastAsia="ja-JP"/>
              </w:rPr>
              <w:t>)</w:t>
            </w:r>
          </w:p>
        </w:tc>
      </w:tr>
      <w:tr w:rsidR="00AA16BF" w:rsidRPr="00DD2AF4" w14:paraId="5EFCE34D" w14:textId="77777777" w:rsidTr="00C844FA">
        <w:trPr>
          <w:trHeight w:val="317"/>
        </w:trPr>
        <w:tc>
          <w:tcPr>
            <w:tcW w:w="0" w:type="auto"/>
            <w:shd w:val="clear" w:color="auto" w:fill="auto"/>
          </w:tcPr>
          <w:p w14:paraId="4F8AA5A1" w14:textId="77777777" w:rsidR="00AA16BF" w:rsidRPr="00DD2AF4" w:rsidRDefault="00AA16BF" w:rsidP="00C844FA">
            <w:pPr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16:50</w:t>
            </w:r>
          </w:p>
        </w:tc>
        <w:tc>
          <w:tcPr>
            <w:tcW w:w="0" w:type="auto"/>
            <w:shd w:val="clear" w:color="auto" w:fill="auto"/>
          </w:tcPr>
          <w:p w14:paraId="150102A2" w14:textId="77777777" w:rsidR="00AA16BF" w:rsidRPr="00DD2AF4" w:rsidRDefault="00AA16BF" w:rsidP="00C844FA">
            <w:pPr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17</w:t>
            </w:r>
            <w:r w:rsidRPr="00DD2AF4"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:</w:t>
            </w:r>
            <w:r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20</w:t>
            </w:r>
          </w:p>
        </w:tc>
        <w:tc>
          <w:tcPr>
            <w:tcW w:w="4953" w:type="dxa"/>
            <w:shd w:val="clear" w:color="auto" w:fill="auto"/>
          </w:tcPr>
          <w:p w14:paraId="62CEBEF7" w14:textId="77777777" w:rsidR="00AA16BF" w:rsidRPr="00DD2AF4" w:rsidRDefault="00AA16BF" w:rsidP="00C844FA">
            <w:pPr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Panel d</w:t>
            </w:r>
            <w:r w:rsidRPr="00DD2AF4"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iscussion</w:t>
            </w:r>
            <w:r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 xml:space="preserve">, </w:t>
            </w:r>
            <w:r w:rsidRPr="00DD2AF4"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 xml:space="preserve"> </w:t>
            </w:r>
            <w:r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 xml:space="preserve">Q&amp;A </w:t>
            </w:r>
            <w:r w:rsidRPr="00DD2AF4"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 xml:space="preserve">and </w:t>
            </w:r>
            <w:r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 xml:space="preserve">concluding remarks </w:t>
            </w:r>
          </w:p>
        </w:tc>
        <w:tc>
          <w:tcPr>
            <w:tcW w:w="2950" w:type="dxa"/>
            <w:shd w:val="clear" w:color="auto" w:fill="auto"/>
          </w:tcPr>
          <w:p w14:paraId="3080F9D3" w14:textId="77777777" w:rsidR="00AA16BF" w:rsidRPr="00DD2AF4" w:rsidRDefault="00AA16BF" w:rsidP="00C844FA">
            <w:pPr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</w:pPr>
            <w:r>
              <w:rPr>
                <w:rFonts w:ascii="Calibri" w:eastAsia="Times New Roman" w:hAnsi="Calibri" w:cs="Arial"/>
                <w:lang w:eastAsia="ja-JP"/>
              </w:rPr>
              <w:t>All speakers</w:t>
            </w:r>
          </w:p>
        </w:tc>
      </w:tr>
      <w:tr w:rsidR="00AA16BF" w:rsidRPr="00DD2AF4" w14:paraId="7F3CCF60" w14:textId="77777777" w:rsidTr="00C844FA">
        <w:trPr>
          <w:trHeight w:val="335"/>
        </w:trPr>
        <w:tc>
          <w:tcPr>
            <w:tcW w:w="0" w:type="auto"/>
            <w:shd w:val="clear" w:color="auto" w:fill="auto"/>
          </w:tcPr>
          <w:p w14:paraId="26A8DE09" w14:textId="77777777" w:rsidR="00AA16BF" w:rsidRPr="00DD2AF4" w:rsidRDefault="00AA16BF" w:rsidP="00C844FA">
            <w:pPr>
              <w:rPr>
                <w:rFonts w:ascii="Calibri" w:eastAsia="Times New Roman" w:hAnsi="Calibri" w:cs="Arial"/>
                <w:lang w:eastAsia="ja-JP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17:20</w:t>
            </w:r>
          </w:p>
        </w:tc>
        <w:tc>
          <w:tcPr>
            <w:tcW w:w="0" w:type="auto"/>
            <w:shd w:val="clear" w:color="auto" w:fill="auto"/>
          </w:tcPr>
          <w:p w14:paraId="375AC9AD" w14:textId="77777777" w:rsidR="00AA16BF" w:rsidRPr="00DD2AF4" w:rsidRDefault="00AA16BF" w:rsidP="00C844FA">
            <w:pPr>
              <w:rPr>
                <w:rFonts w:ascii="Calibri" w:eastAsia="Times New Roman" w:hAnsi="Calibri" w:cs="Arial"/>
                <w:lang w:eastAsia="ja-JP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lang w:eastAsia="ja-JP"/>
              </w:rPr>
              <w:t>18:00</w:t>
            </w:r>
          </w:p>
        </w:tc>
        <w:tc>
          <w:tcPr>
            <w:tcW w:w="4953" w:type="dxa"/>
            <w:shd w:val="clear" w:color="auto" w:fill="auto"/>
          </w:tcPr>
          <w:p w14:paraId="30F7B37C" w14:textId="77777777" w:rsidR="00AA16BF" w:rsidRPr="00DD2AF4" w:rsidRDefault="00AA16BF" w:rsidP="00C844FA">
            <w:pPr>
              <w:rPr>
                <w:rFonts w:ascii="Calibri" w:eastAsia="Times New Roman" w:hAnsi="Calibri" w:cs="Arial"/>
                <w:lang w:eastAsia="ja-JP"/>
              </w:rPr>
            </w:pPr>
            <w:r>
              <w:rPr>
                <w:rFonts w:ascii="Calibri" w:eastAsia="Times New Roman" w:hAnsi="Calibri" w:cs="Arial"/>
                <w:lang w:eastAsia="ja-JP"/>
              </w:rPr>
              <w:t>Demo session continues</w:t>
            </w:r>
          </w:p>
        </w:tc>
        <w:tc>
          <w:tcPr>
            <w:tcW w:w="2950" w:type="dxa"/>
            <w:shd w:val="clear" w:color="auto" w:fill="auto"/>
          </w:tcPr>
          <w:p w14:paraId="29AD7A62" w14:textId="77777777" w:rsidR="00AA16BF" w:rsidRPr="00DD2AF4" w:rsidRDefault="00AA16BF" w:rsidP="00C844FA">
            <w:pPr>
              <w:rPr>
                <w:rFonts w:ascii="Calibri" w:eastAsia="Times New Roman" w:hAnsi="Calibri" w:cs="Arial"/>
                <w:lang w:eastAsia="ja-JP"/>
              </w:rPr>
            </w:pPr>
          </w:p>
        </w:tc>
      </w:tr>
    </w:tbl>
    <w:p w14:paraId="00588BAD" w14:textId="77777777" w:rsidR="00AA16BF" w:rsidRPr="00AA16BF" w:rsidRDefault="00AA16BF" w:rsidP="00AA16BF"/>
    <w:p w14:paraId="08B40D1A" w14:textId="77777777" w:rsidR="00AA16BF" w:rsidRDefault="00AA16BF" w:rsidP="00AC70F5">
      <w:pPr>
        <w:rPr>
          <w:rFonts w:ascii="Cambria" w:hAnsi="Cambria"/>
        </w:rPr>
      </w:pPr>
    </w:p>
    <w:p w14:paraId="238BD137" w14:textId="77777777" w:rsidR="00AA16BF" w:rsidRDefault="00AA16BF" w:rsidP="00AC70F5">
      <w:pPr>
        <w:rPr>
          <w:rFonts w:ascii="Cambria" w:hAnsi="Cambria"/>
        </w:rPr>
      </w:pPr>
    </w:p>
    <w:p w14:paraId="5A3219C3" w14:textId="6AFD415F" w:rsidR="00AA16BF" w:rsidRPr="00BC6D1F" w:rsidRDefault="00893BB8" w:rsidP="00AC70F5">
      <w:pPr>
        <w:rPr>
          <w:rFonts w:ascii="Cambria" w:hAnsi="Cambria"/>
        </w:rPr>
      </w:pPr>
      <w:r>
        <w:rPr>
          <w:rFonts w:ascii="Cambria" w:hAnsi="Cambria"/>
        </w:rPr>
        <w:t>Some presentations kindly made available by the speakers are provided in annex.</w:t>
      </w:r>
    </w:p>
    <w:p w14:paraId="79BB9DC4" w14:textId="77777777" w:rsidR="00FA0355" w:rsidRPr="00BC6D1F" w:rsidRDefault="00FA0355" w:rsidP="00AC70F5">
      <w:pPr>
        <w:rPr>
          <w:rFonts w:ascii="Cambria" w:hAnsi="Cambria"/>
          <w:lang w:val="en-US" w:eastAsia="en-US"/>
        </w:rPr>
      </w:pPr>
    </w:p>
    <w:sectPr w:rsidR="00FA0355" w:rsidRPr="00BC6D1F" w:rsidSect="007F1862">
      <w:pgSz w:w="11907" w:h="16839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093F25" w14:textId="77777777" w:rsidR="0057065F" w:rsidRDefault="0057065F" w:rsidP="000961CD">
      <w:r>
        <w:separator/>
      </w:r>
    </w:p>
  </w:endnote>
  <w:endnote w:type="continuationSeparator" w:id="0">
    <w:p w14:paraId="683E2DCA" w14:textId="77777777" w:rsidR="0057065F" w:rsidRDefault="0057065F" w:rsidP="00096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20B0502040204020203"/>
    <w:charset w:val="01"/>
    <w:family w:val="roman"/>
    <w:notTrueType/>
    <w:pitch w:val="variable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3E019A" w14:textId="77777777" w:rsidR="0057065F" w:rsidRDefault="0057065F" w:rsidP="000961CD">
      <w:r>
        <w:separator/>
      </w:r>
    </w:p>
  </w:footnote>
  <w:footnote w:type="continuationSeparator" w:id="0">
    <w:p w14:paraId="10790DB9" w14:textId="77777777" w:rsidR="0057065F" w:rsidRDefault="0057065F" w:rsidP="000961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D0F16"/>
    <w:multiLevelType w:val="hybridMultilevel"/>
    <w:tmpl w:val="81088818"/>
    <w:lvl w:ilvl="0" w:tplc="92506BFA">
      <w:start w:val="1"/>
      <w:numFmt w:val="bullet"/>
      <w:pStyle w:val="ListParagraph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" w15:restartNumberingAfterBreak="0">
    <w:nsid w:val="3CC636CA"/>
    <w:multiLevelType w:val="hybridMultilevel"/>
    <w:tmpl w:val="584A86BE"/>
    <w:lvl w:ilvl="0" w:tplc="100C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3" w15:restartNumberingAfterBreak="0">
    <w:nsid w:val="46C81A22"/>
    <w:multiLevelType w:val="hybridMultilevel"/>
    <w:tmpl w:val="6F4E9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F887EA">
      <w:numFmt w:val="bullet"/>
      <w:lvlText w:val="•"/>
      <w:lvlJc w:val="left"/>
      <w:pPr>
        <w:ind w:left="1480" w:hanging="400"/>
      </w:pPr>
      <w:rPr>
        <w:rFonts w:ascii="Cambria" w:eastAsia="Calibri" w:hAnsi="Cambria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3F61E8"/>
    <w:multiLevelType w:val="hybridMultilevel"/>
    <w:tmpl w:val="FFBA3EEE"/>
    <w:lvl w:ilvl="0" w:tplc="8E302CEA">
      <w:start w:val="1"/>
      <w:numFmt w:val="bullet"/>
      <w:lvlText w:val=""/>
      <w:lvlJc w:val="left"/>
      <w:pPr>
        <w:ind w:left="260" w:hanging="6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523C77"/>
    <w:multiLevelType w:val="hybridMultilevel"/>
    <w:tmpl w:val="F3964E82"/>
    <w:lvl w:ilvl="0" w:tplc="6906A84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702595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7A252D4E"/>
    <w:multiLevelType w:val="multilevel"/>
    <w:tmpl w:val="B6D8EBA4"/>
    <w:lvl w:ilvl="0">
      <w:start w:val="1"/>
      <w:numFmt w:val="decimal"/>
      <w:lvlText w:val="2.%1"/>
      <w:lvlJc w:val="left"/>
      <w:pPr>
        <w:ind w:left="360" w:hanging="360"/>
      </w:pPr>
    </w:lvl>
    <w:lvl w:ilvl="1">
      <w:start w:val="1"/>
      <w:numFmt w:val="decimal"/>
      <w:lvlText w:val="%1.%2 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5"/>
  </w:num>
  <w:num w:numId="6">
    <w:abstractNumId w:val="5"/>
    <w:lvlOverride w:ilvl="0">
      <w:startOverride w:val="1"/>
    </w:lvlOverride>
  </w:num>
  <w:num w:numId="7">
    <w:abstractNumId w:val="3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4F2"/>
    <w:rsid w:val="000004F4"/>
    <w:rsid w:val="00002217"/>
    <w:rsid w:val="000077F3"/>
    <w:rsid w:val="0001512E"/>
    <w:rsid w:val="000157E8"/>
    <w:rsid w:val="00020C69"/>
    <w:rsid w:val="0002182F"/>
    <w:rsid w:val="00021E0E"/>
    <w:rsid w:val="00023F46"/>
    <w:rsid w:val="0002499C"/>
    <w:rsid w:val="0002754C"/>
    <w:rsid w:val="00030AD0"/>
    <w:rsid w:val="00030B3F"/>
    <w:rsid w:val="00032A0E"/>
    <w:rsid w:val="00032F8F"/>
    <w:rsid w:val="00035F48"/>
    <w:rsid w:val="000360D3"/>
    <w:rsid w:val="00040F2E"/>
    <w:rsid w:val="00045D8C"/>
    <w:rsid w:val="000566F0"/>
    <w:rsid w:val="00057DA2"/>
    <w:rsid w:val="0006001F"/>
    <w:rsid w:val="00064720"/>
    <w:rsid w:val="000653B0"/>
    <w:rsid w:val="0007570F"/>
    <w:rsid w:val="000778F8"/>
    <w:rsid w:val="0008023C"/>
    <w:rsid w:val="00080DAC"/>
    <w:rsid w:val="000915C5"/>
    <w:rsid w:val="00093F5A"/>
    <w:rsid w:val="00095100"/>
    <w:rsid w:val="000961CD"/>
    <w:rsid w:val="000A098B"/>
    <w:rsid w:val="000B5C7D"/>
    <w:rsid w:val="000C22BC"/>
    <w:rsid w:val="000C26C3"/>
    <w:rsid w:val="000C5808"/>
    <w:rsid w:val="000C7AEA"/>
    <w:rsid w:val="000D2A1E"/>
    <w:rsid w:val="000D4C1A"/>
    <w:rsid w:val="000D58DC"/>
    <w:rsid w:val="000E25C5"/>
    <w:rsid w:val="000E3452"/>
    <w:rsid w:val="000E5055"/>
    <w:rsid w:val="000E6AA6"/>
    <w:rsid w:val="000E78A2"/>
    <w:rsid w:val="00101A5B"/>
    <w:rsid w:val="0010305D"/>
    <w:rsid w:val="00104DD9"/>
    <w:rsid w:val="00105F25"/>
    <w:rsid w:val="00107254"/>
    <w:rsid w:val="0011068D"/>
    <w:rsid w:val="00113CAE"/>
    <w:rsid w:val="00115B24"/>
    <w:rsid w:val="0011759E"/>
    <w:rsid w:val="00124211"/>
    <w:rsid w:val="00125F4E"/>
    <w:rsid w:val="001302B6"/>
    <w:rsid w:val="001315B5"/>
    <w:rsid w:val="0013302C"/>
    <w:rsid w:val="001347D5"/>
    <w:rsid w:val="00134D1F"/>
    <w:rsid w:val="00146509"/>
    <w:rsid w:val="00150931"/>
    <w:rsid w:val="00153024"/>
    <w:rsid w:val="00156EF1"/>
    <w:rsid w:val="00165255"/>
    <w:rsid w:val="001676B9"/>
    <w:rsid w:val="00171211"/>
    <w:rsid w:val="0017476B"/>
    <w:rsid w:val="001804D5"/>
    <w:rsid w:val="001816D7"/>
    <w:rsid w:val="00181BB2"/>
    <w:rsid w:val="0018236A"/>
    <w:rsid w:val="0018317A"/>
    <w:rsid w:val="00184896"/>
    <w:rsid w:val="00186440"/>
    <w:rsid w:val="00187214"/>
    <w:rsid w:val="001905FB"/>
    <w:rsid w:val="0019123B"/>
    <w:rsid w:val="001920B7"/>
    <w:rsid w:val="001A13E2"/>
    <w:rsid w:val="001A60D5"/>
    <w:rsid w:val="001A77B5"/>
    <w:rsid w:val="001B1963"/>
    <w:rsid w:val="001B2FDE"/>
    <w:rsid w:val="001B64FC"/>
    <w:rsid w:val="001C122D"/>
    <w:rsid w:val="001C2B74"/>
    <w:rsid w:val="001C4CCD"/>
    <w:rsid w:val="001C6F5B"/>
    <w:rsid w:val="001D0F20"/>
    <w:rsid w:val="001D21D6"/>
    <w:rsid w:val="001D56A9"/>
    <w:rsid w:val="001E49FE"/>
    <w:rsid w:val="001E4B8A"/>
    <w:rsid w:val="001E6EEC"/>
    <w:rsid w:val="001F0569"/>
    <w:rsid w:val="001F3C5D"/>
    <w:rsid w:val="001F42FB"/>
    <w:rsid w:val="001F76E0"/>
    <w:rsid w:val="002075FC"/>
    <w:rsid w:val="00210C02"/>
    <w:rsid w:val="00216273"/>
    <w:rsid w:val="002171F4"/>
    <w:rsid w:val="00221F51"/>
    <w:rsid w:val="00222E5A"/>
    <w:rsid w:val="0022306C"/>
    <w:rsid w:val="0022479D"/>
    <w:rsid w:val="0023158F"/>
    <w:rsid w:val="002315B7"/>
    <w:rsid w:val="00233DAC"/>
    <w:rsid w:val="002408D9"/>
    <w:rsid w:val="002418F5"/>
    <w:rsid w:val="00242B53"/>
    <w:rsid w:val="00244945"/>
    <w:rsid w:val="0024525F"/>
    <w:rsid w:val="0024588F"/>
    <w:rsid w:val="00250162"/>
    <w:rsid w:val="00250990"/>
    <w:rsid w:val="002558E4"/>
    <w:rsid w:val="002600A1"/>
    <w:rsid w:val="00263E23"/>
    <w:rsid w:val="0027089D"/>
    <w:rsid w:val="00272116"/>
    <w:rsid w:val="002729CE"/>
    <w:rsid w:val="00272D6B"/>
    <w:rsid w:val="002739A4"/>
    <w:rsid w:val="002866F3"/>
    <w:rsid w:val="002869A6"/>
    <w:rsid w:val="00286C15"/>
    <w:rsid w:val="0028710D"/>
    <w:rsid w:val="002A3AF8"/>
    <w:rsid w:val="002A5F6B"/>
    <w:rsid w:val="002A6BFB"/>
    <w:rsid w:val="002B041D"/>
    <w:rsid w:val="002B2FD2"/>
    <w:rsid w:val="002C343B"/>
    <w:rsid w:val="002C7F0F"/>
    <w:rsid w:val="002D426D"/>
    <w:rsid w:val="002D5BA5"/>
    <w:rsid w:val="002D7993"/>
    <w:rsid w:val="002D7B49"/>
    <w:rsid w:val="002D7FA2"/>
    <w:rsid w:val="002E02B6"/>
    <w:rsid w:val="002F003B"/>
    <w:rsid w:val="002F7DF2"/>
    <w:rsid w:val="0030132A"/>
    <w:rsid w:val="003044F2"/>
    <w:rsid w:val="00304FDC"/>
    <w:rsid w:val="0030631B"/>
    <w:rsid w:val="00310617"/>
    <w:rsid w:val="00310C21"/>
    <w:rsid w:val="003115D5"/>
    <w:rsid w:val="00312D4F"/>
    <w:rsid w:val="003130C8"/>
    <w:rsid w:val="00313CF6"/>
    <w:rsid w:val="00317A4B"/>
    <w:rsid w:val="003256E5"/>
    <w:rsid w:val="00325719"/>
    <w:rsid w:val="0033190F"/>
    <w:rsid w:val="003326FE"/>
    <w:rsid w:val="003427A8"/>
    <w:rsid w:val="0034529E"/>
    <w:rsid w:val="00350172"/>
    <w:rsid w:val="00354629"/>
    <w:rsid w:val="003573DE"/>
    <w:rsid w:val="0035789E"/>
    <w:rsid w:val="00357AA5"/>
    <w:rsid w:val="0036721F"/>
    <w:rsid w:val="00373451"/>
    <w:rsid w:val="003737C9"/>
    <w:rsid w:val="00374F91"/>
    <w:rsid w:val="003750A4"/>
    <w:rsid w:val="00385EA4"/>
    <w:rsid w:val="00391E9B"/>
    <w:rsid w:val="00396830"/>
    <w:rsid w:val="003976B4"/>
    <w:rsid w:val="003A3207"/>
    <w:rsid w:val="003A5665"/>
    <w:rsid w:val="003A7EF3"/>
    <w:rsid w:val="003C0AEC"/>
    <w:rsid w:val="003C1161"/>
    <w:rsid w:val="003C2BAB"/>
    <w:rsid w:val="003C7AB6"/>
    <w:rsid w:val="003D05A5"/>
    <w:rsid w:val="003D4806"/>
    <w:rsid w:val="003D5FB6"/>
    <w:rsid w:val="003E0FC3"/>
    <w:rsid w:val="003E1E52"/>
    <w:rsid w:val="003F12C5"/>
    <w:rsid w:val="003F585A"/>
    <w:rsid w:val="003F5AB8"/>
    <w:rsid w:val="003F5C79"/>
    <w:rsid w:val="003F6E4A"/>
    <w:rsid w:val="00400239"/>
    <w:rsid w:val="00403006"/>
    <w:rsid w:val="0040300A"/>
    <w:rsid w:val="00403CB3"/>
    <w:rsid w:val="00406247"/>
    <w:rsid w:val="00406BFA"/>
    <w:rsid w:val="004070C3"/>
    <w:rsid w:val="0040751A"/>
    <w:rsid w:val="0041116D"/>
    <w:rsid w:val="0041306F"/>
    <w:rsid w:val="00414B51"/>
    <w:rsid w:val="004169FF"/>
    <w:rsid w:val="00421EFB"/>
    <w:rsid w:val="00422044"/>
    <w:rsid w:val="00423454"/>
    <w:rsid w:val="004234E0"/>
    <w:rsid w:val="00425379"/>
    <w:rsid w:val="00426E8E"/>
    <w:rsid w:val="0043101A"/>
    <w:rsid w:val="00431117"/>
    <w:rsid w:val="004318CC"/>
    <w:rsid w:val="00434ADB"/>
    <w:rsid w:val="00441368"/>
    <w:rsid w:val="00445EF0"/>
    <w:rsid w:val="00452F82"/>
    <w:rsid w:val="00462D9A"/>
    <w:rsid w:val="0046449E"/>
    <w:rsid w:val="00464D1C"/>
    <w:rsid w:val="00467971"/>
    <w:rsid w:val="0047210E"/>
    <w:rsid w:val="00473A4D"/>
    <w:rsid w:val="00483321"/>
    <w:rsid w:val="004879BF"/>
    <w:rsid w:val="00487C58"/>
    <w:rsid w:val="00493C33"/>
    <w:rsid w:val="004A0F30"/>
    <w:rsid w:val="004A44EF"/>
    <w:rsid w:val="004A5585"/>
    <w:rsid w:val="004A7296"/>
    <w:rsid w:val="004C420E"/>
    <w:rsid w:val="004C4708"/>
    <w:rsid w:val="004C78CD"/>
    <w:rsid w:val="004D2FF8"/>
    <w:rsid w:val="004D6E26"/>
    <w:rsid w:val="004D7980"/>
    <w:rsid w:val="004E02C6"/>
    <w:rsid w:val="004E0C82"/>
    <w:rsid w:val="004E13B3"/>
    <w:rsid w:val="004E16CE"/>
    <w:rsid w:val="004E1E01"/>
    <w:rsid w:val="004E5FB5"/>
    <w:rsid w:val="004F0ACC"/>
    <w:rsid w:val="004F0E46"/>
    <w:rsid w:val="004F19FC"/>
    <w:rsid w:val="004F2CAE"/>
    <w:rsid w:val="004F350D"/>
    <w:rsid w:val="004F593C"/>
    <w:rsid w:val="004F62F7"/>
    <w:rsid w:val="00500687"/>
    <w:rsid w:val="0050280B"/>
    <w:rsid w:val="00506F4B"/>
    <w:rsid w:val="00507706"/>
    <w:rsid w:val="005132BF"/>
    <w:rsid w:val="005156D3"/>
    <w:rsid w:val="00516F9C"/>
    <w:rsid w:val="00522DA6"/>
    <w:rsid w:val="00523CD3"/>
    <w:rsid w:val="00524851"/>
    <w:rsid w:val="0052544E"/>
    <w:rsid w:val="00530399"/>
    <w:rsid w:val="0054391B"/>
    <w:rsid w:val="00543E19"/>
    <w:rsid w:val="00547F0F"/>
    <w:rsid w:val="00552E23"/>
    <w:rsid w:val="005565BE"/>
    <w:rsid w:val="005568DF"/>
    <w:rsid w:val="00557EDB"/>
    <w:rsid w:val="00562388"/>
    <w:rsid w:val="00565A0B"/>
    <w:rsid w:val="00567EEE"/>
    <w:rsid w:val="0057065F"/>
    <w:rsid w:val="00572894"/>
    <w:rsid w:val="00573821"/>
    <w:rsid w:val="00574298"/>
    <w:rsid w:val="005769BD"/>
    <w:rsid w:val="0058496E"/>
    <w:rsid w:val="00585F50"/>
    <w:rsid w:val="00586884"/>
    <w:rsid w:val="00597CDE"/>
    <w:rsid w:val="005A02FA"/>
    <w:rsid w:val="005A05C0"/>
    <w:rsid w:val="005A1575"/>
    <w:rsid w:val="005A2449"/>
    <w:rsid w:val="005A3BA7"/>
    <w:rsid w:val="005B0DB3"/>
    <w:rsid w:val="005B22F1"/>
    <w:rsid w:val="005B7CBC"/>
    <w:rsid w:val="005C42D8"/>
    <w:rsid w:val="005D1A6F"/>
    <w:rsid w:val="005D561E"/>
    <w:rsid w:val="005D59E4"/>
    <w:rsid w:val="005E0BA2"/>
    <w:rsid w:val="005E1400"/>
    <w:rsid w:val="005E1965"/>
    <w:rsid w:val="005E20A3"/>
    <w:rsid w:val="0060019F"/>
    <w:rsid w:val="006023A9"/>
    <w:rsid w:val="00603DC6"/>
    <w:rsid w:val="00605AA8"/>
    <w:rsid w:val="00606B47"/>
    <w:rsid w:val="006074A9"/>
    <w:rsid w:val="00611039"/>
    <w:rsid w:val="0061122E"/>
    <w:rsid w:val="00620B8D"/>
    <w:rsid w:val="00623F16"/>
    <w:rsid w:val="00624C38"/>
    <w:rsid w:val="00625A92"/>
    <w:rsid w:val="006323E5"/>
    <w:rsid w:val="00632565"/>
    <w:rsid w:val="0063664B"/>
    <w:rsid w:val="006419C9"/>
    <w:rsid w:val="00643BD9"/>
    <w:rsid w:val="00650C9A"/>
    <w:rsid w:val="00660793"/>
    <w:rsid w:val="00663A23"/>
    <w:rsid w:val="00681B60"/>
    <w:rsid w:val="00685762"/>
    <w:rsid w:val="00686EE6"/>
    <w:rsid w:val="00693C7A"/>
    <w:rsid w:val="006A019E"/>
    <w:rsid w:val="006A71E0"/>
    <w:rsid w:val="006A7FF2"/>
    <w:rsid w:val="006B2D08"/>
    <w:rsid w:val="006B5DFD"/>
    <w:rsid w:val="006C7800"/>
    <w:rsid w:val="006D175A"/>
    <w:rsid w:val="006D4315"/>
    <w:rsid w:val="006D5C63"/>
    <w:rsid w:val="006E2706"/>
    <w:rsid w:val="006E2AB0"/>
    <w:rsid w:val="006E2D0D"/>
    <w:rsid w:val="006E39D9"/>
    <w:rsid w:val="006E3EF3"/>
    <w:rsid w:val="006E6B53"/>
    <w:rsid w:val="006F0785"/>
    <w:rsid w:val="006F1175"/>
    <w:rsid w:val="006F2EF8"/>
    <w:rsid w:val="006F40EB"/>
    <w:rsid w:val="0070602F"/>
    <w:rsid w:val="00706E85"/>
    <w:rsid w:val="0071031B"/>
    <w:rsid w:val="00710A36"/>
    <w:rsid w:val="0071217F"/>
    <w:rsid w:val="0071405A"/>
    <w:rsid w:val="00714A8C"/>
    <w:rsid w:val="00715DF2"/>
    <w:rsid w:val="00716A4B"/>
    <w:rsid w:val="00721064"/>
    <w:rsid w:val="007212F6"/>
    <w:rsid w:val="0072397B"/>
    <w:rsid w:val="0072459F"/>
    <w:rsid w:val="00725D0B"/>
    <w:rsid w:val="00727E5A"/>
    <w:rsid w:val="007320EA"/>
    <w:rsid w:val="00741070"/>
    <w:rsid w:val="0074220F"/>
    <w:rsid w:val="00744A22"/>
    <w:rsid w:val="00753400"/>
    <w:rsid w:val="007543D9"/>
    <w:rsid w:val="00755AD2"/>
    <w:rsid w:val="00762003"/>
    <w:rsid w:val="0076256C"/>
    <w:rsid w:val="00764128"/>
    <w:rsid w:val="0076722F"/>
    <w:rsid w:val="00770079"/>
    <w:rsid w:val="00770292"/>
    <w:rsid w:val="0077263A"/>
    <w:rsid w:val="00777C46"/>
    <w:rsid w:val="00785D91"/>
    <w:rsid w:val="007905F6"/>
    <w:rsid w:val="0079217F"/>
    <w:rsid w:val="00794F25"/>
    <w:rsid w:val="007965EE"/>
    <w:rsid w:val="007A0563"/>
    <w:rsid w:val="007A6B9C"/>
    <w:rsid w:val="007B5FCC"/>
    <w:rsid w:val="007B7543"/>
    <w:rsid w:val="007C2FE6"/>
    <w:rsid w:val="007C4953"/>
    <w:rsid w:val="007C57FF"/>
    <w:rsid w:val="007E1CAC"/>
    <w:rsid w:val="007E4601"/>
    <w:rsid w:val="007E6102"/>
    <w:rsid w:val="007E6FF6"/>
    <w:rsid w:val="007F0DFA"/>
    <w:rsid w:val="007F1862"/>
    <w:rsid w:val="007F2E7F"/>
    <w:rsid w:val="007F3BE2"/>
    <w:rsid w:val="007F3FEE"/>
    <w:rsid w:val="007F5148"/>
    <w:rsid w:val="007F6CFB"/>
    <w:rsid w:val="007F7901"/>
    <w:rsid w:val="0080310F"/>
    <w:rsid w:val="008054C4"/>
    <w:rsid w:val="00805F0B"/>
    <w:rsid w:val="00812E82"/>
    <w:rsid w:val="00813221"/>
    <w:rsid w:val="00813ED8"/>
    <w:rsid w:val="0081555E"/>
    <w:rsid w:val="008177EE"/>
    <w:rsid w:val="00820F40"/>
    <w:rsid w:val="00822604"/>
    <w:rsid w:val="0082681B"/>
    <w:rsid w:val="00830E33"/>
    <w:rsid w:val="008312FD"/>
    <w:rsid w:val="0083268D"/>
    <w:rsid w:val="0083492E"/>
    <w:rsid w:val="008362E7"/>
    <w:rsid w:val="00856680"/>
    <w:rsid w:val="00857533"/>
    <w:rsid w:val="008607AA"/>
    <w:rsid w:val="0086455B"/>
    <w:rsid w:val="00865788"/>
    <w:rsid w:val="00871321"/>
    <w:rsid w:val="00875139"/>
    <w:rsid w:val="008757DF"/>
    <w:rsid w:val="0088405B"/>
    <w:rsid w:val="00887E3F"/>
    <w:rsid w:val="00892954"/>
    <w:rsid w:val="00893BB8"/>
    <w:rsid w:val="00894E9C"/>
    <w:rsid w:val="008B553A"/>
    <w:rsid w:val="008C2A90"/>
    <w:rsid w:val="008C6AFF"/>
    <w:rsid w:val="008C7E57"/>
    <w:rsid w:val="008D2EB2"/>
    <w:rsid w:val="008D3EE5"/>
    <w:rsid w:val="008D63C4"/>
    <w:rsid w:val="008D6636"/>
    <w:rsid w:val="008D67F3"/>
    <w:rsid w:val="008D7B17"/>
    <w:rsid w:val="008E1C5C"/>
    <w:rsid w:val="008E2AD5"/>
    <w:rsid w:val="008E3896"/>
    <w:rsid w:val="008E6776"/>
    <w:rsid w:val="008E6AA1"/>
    <w:rsid w:val="008E7E59"/>
    <w:rsid w:val="008F3414"/>
    <w:rsid w:val="008F3624"/>
    <w:rsid w:val="008F4079"/>
    <w:rsid w:val="00900CD6"/>
    <w:rsid w:val="00903750"/>
    <w:rsid w:val="0090440D"/>
    <w:rsid w:val="00911052"/>
    <w:rsid w:val="00912D8B"/>
    <w:rsid w:val="00914067"/>
    <w:rsid w:val="009156C9"/>
    <w:rsid w:val="00915EE0"/>
    <w:rsid w:val="0091630B"/>
    <w:rsid w:val="00922A57"/>
    <w:rsid w:val="00924BBC"/>
    <w:rsid w:val="009264CB"/>
    <w:rsid w:val="00930EF2"/>
    <w:rsid w:val="009315F3"/>
    <w:rsid w:val="00937076"/>
    <w:rsid w:val="009418EF"/>
    <w:rsid w:val="00942FA1"/>
    <w:rsid w:val="009438F9"/>
    <w:rsid w:val="00944C94"/>
    <w:rsid w:val="00947629"/>
    <w:rsid w:val="009502E5"/>
    <w:rsid w:val="00951E3B"/>
    <w:rsid w:val="009615FB"/>
    <w:rsid w:val="00962F3C"/>
    <w:rsid w:val="00964C27"/>
    <w:rsid w:val="00972379"/>
    <w:rsid w:val="00976358"/>
    <w:rsid w:val="00977111"/>
    <w:rsid w:val="0097742E"/>
    <w:rsid w:val="009807E3"/>
    <w:rsid w:val="0099638F"/>
    <w:rsid w:val="00996ED4"/>
    <w:rsid w:val="009A5C25"/>
    <w:rsid w:val="009A6488"/>
    <w:rsid w:val="009B69ED"/>
    <w:rsid w:val="009B7467"/>
    <w:rsid w:val="009C2439"/>
    <w:rsid w:val="009C263A"/>
    <w:rsid w:val="009C3B82"/>
    <w:rsid w:val="009D0066"/>
    <w:rsid w:val="009D2F2A"/>
    <w:rsid w:val="009D67CD"/>
    <w:rsid w:val="009E167A"/>
    <w:rsid w:val="009E5C91"/>
    <w:rsid w:val="009E63FD"/>
    <w:rsid w:val="009F242F"/>
    <w:rsid w:val="009F272F"/>
    <w:rsid w:val="009F559E"/>
    <w:rsid w:val="009F6C60"/>
    <w:rsid w:val="00A031ED"/>
    <w:rsid w:val="00A04CBE"/>
    <w:rsid w:val="00A147C7"/>
    <w:rsid w:val="00A15CC4"/>
    <w:rsid w:val="00A16FD7"/>
    <w:rsid w:val="00A17BC9"/>
    <w:rsid w:val="00A20032"/>
    <w:rsid w:val="00A235C9"/>
    <w:rsid w:val="00A267A7"/>
    <w:rsid w:val="00A349A3"/>
    <w:rsid w:val="00A42274"/>
    <w:rsid w:val="00A424BC"/>
    <w:rsid w:val="00A431D9"/>
    <w:rsid w:val="00A44B9C"/>
    <w:rsid w:val="00A464AB"/>
    <w:rsid w:val="00A519BE"/>
    <w:rsid w:val="00A56E05"/>
    <w:rsid w:val="00A56F14"/>
    <w:rsid w:val="00A60753"/>
    <w:rsid w:val="00A61C88"/>
    <w:rsid w:val="00A62838"/>
    <w:rsid w:val="00A641BF"/>
    <w:rsid w:val="00A64A18"/>
    <w:rsid w:val="00A67596"/>
    <w:rsid w:val="00A70C3D"/>
    <w:rsid w:val="00A84784"/>
    <w:rsid w:val="00A877C5"/>
    <w:rsid w:val="00A9007A"/>
    <w:rsid w:val="00A90C4B"/>
    <w:rsid w:val="00A948E4"/>
    <w:rsid w:val="00A97C60"/>
    <w:rsid w:val="00AA00BC"/>
    <w:rsid w:val="00AA1460"/>
    <w:rsid w:val="00AA16BF"/>
    <w:rsid w:val="00AA3700"/>
    <w:rsid w:val="00AA7246"/>
    <w:rsid w:val="00AB0A71"/>
    <w:rsid w:val="00AB2FC7"/>
    <w:rsid w:val="00AB5F7A"/>
    <w:rsid w:val="00AB60EA"/>
    <w:rsid w:val="00AC46F8"/>
    <w:rsid w:val="00AC70F5"/>
    <w:rsid w:val="00AD3156"/>
    <w:rsid w:val="00AD5336"/>
    <w:rsid w:val="00AE175E"/>
    <w:rsid w:val="00AE5BF6"/>
    <w:rsid w:val="00AE6BED"/>
    <w:rsid w:val="00AE7428"/>
    <w:rsid w:val="00AF21A3"/>
    <w:rsid w:val="00AF500D"/>
    <w:rsid w:val="00B01F0F"/>
    <w:rsid w:val="00B037CF"/>
    <w:rsid w:val="00B11BF6"/>
    <w:rsid w:val="00B12E14"/>
    <w:rsid w:val="00B21FC6"/>
    <w:rsid w:val="00B22D13"/>
    <w:rsid w:val="00B25137"/>
    <w:rsid w:val="00B33ED5"/>
    <w:rsid w:val="00B43F24"/>
    <w:rsid w:val="00B45CC1"/>
    <w:rsid w:val="00B514B8"/>
    <w:rsid w:val="00B573AC"/>
    <w:rsid w:val="00B574B7"/>
    <w:rsid w:val="00B62CD2"/>
    <w:rsid w:val="00B62EA0"/>
    <w:rsid w:val="00B658E4"/>
    <w:rsid w:val="00B707CC"/>
    <w:rsid w:val="00B72387"/>
    <w:rsid w:val="00B74F55"/>
    <w:rsid w:val="00B82883"/>
    <w:rsid w:val="00B855FB"/>
    <w:rsid w:val="00B8660C"/>
    <w:rsid w:val="00B87977"/>
    <w:rsid w:val="00B929E8"/>
    <w:rsid w:val="00BB4774"/>
    <w:rsid w:val="00BB4794"/>
    <w:rsid w:val="00BB53D3"/>
    <w:rsid w:val="00BC34F1"/>
    <w:rsid w:val="00BC4A41"/>
    <w:rsid w:val="00BC4F62"/>
    <w:rsid w:val="00BC6D1F"/>
    <w:rsid w:val="00BC7A54"/>
    <w:rsid w:val="00BD4E34"/>
    <w:rsid w:val="00BD5165"/>
    <w:rsid w:val="00BE2434"/>
    <w:rsid w:val="00BE4959"/>
    <w:rsid w:val="00BE4C24"/>
    <w:rsid w:val="00BF0449"/>
    <w:rsid w:val="00BF3E9F"/>
    <w:rsid w:val="00C003F2"/>
    <w:rsid w:val="00C00A61"/>
    <w:rsid w:val="00C04E24"/>
    <w:rsid w:val="00C074A1"/>
    <w:rsid w:val="00C108C5"/>
    <w:rsid w:val="00C10A59"/>
    <w:rsid w:val="00C117CF"/>
    <w:rsid w:val="00C23624"/>
    <w:rsid w:val="00C42650"/>
    <w:rsid w:val="00C433F5"/>
    <w:rsid w:val="00C50489"/>
    <w:rsid w:val="00C530BD"/>
    <w:rsid w:val="00C5370E"/>
    <w:rsid w:val="00C54019"/>
    <w:rsid w:val="00C60BFA"/>
    <w:rsid w:val="00C63050"/>
    <w:rsid w:val="00C63D9B"/>
    <w:rsid w:val="00C666E8"/>
    <w:rsid w:val="00C733E7"/>
    <w:rsid w:val="00C73A2B"/>
    <w:rsid w:val="00C74117"/>
    <w:rsid w:val="00C75FFA"/>
    <w:rsid w:val="00C81B9E"/>
    <w:rsid w:val="00C836B5"/>
    <w:rsid w:val="00C92F0A"/>
    <w:rsid w:val="00C930D9"/>
    <w:rsid w:val="00C94698"/>
    <w:rsid w:val="00C947FD"/>
    <w:rsid w:val="00C96A9D"/>
    <w:rsid w:val="00C97826"/>
    <w:rsid w:val="00CA1BC4"/>
    <w:rsid w:val="00CA598F"/>
    <w:rsid w:val="00CA66EB"/>
    <w:rsid w:val="00CB16D0"/>
    <w:rsid w:val="00CB383F"/>
    <w:rsid w:val="00CC1CE8"/>
    <w:rsid w:val="00CC2EA8"/>
    <w:rsid w:val="00CC2F3F"/>
    <w:rsid w:val="00CC3FBC"/>
    <w:rsid w:val="00CC4B09"/>
    <w:rsid w:val="00CC654F"/>
    <w:rsid w:val="00CD1043"/>
    <w:rsid w:val="00CD22B1"/>
    <w:rsid w:val="00CD2BEA"/>
    <w:rsid w:val="00CD2C38"/>
    <w:rsid w:val="00CD4872"/>
    <w:rsid w:val="00CD5FC5"/>
    <w:rsid w:val="00CE372E"/>
    <w:rsid w:val="00CE6EDC"/>
    <w:rsid w:val="00CE7C2A"/>
    <w:rsid w:val="00CF3FD2"/>
    <w:rsid w:val="00CF4F09"/>
    <w:rsid w:val="00D058E8"/>
    <w:rsid w:val="00D15E90"/>
    <w:rsid w:val="00D15EFB"/>
    <w:rsid w:val="00D20036"/>
    <w:rsid w:val="00D22C70"/>
    <w:rsid w:val="00D31854"/>
    <w:rsid w:val="00D40DDD"/>
    <w:rsid w:val="00D4605E"/>
    <w:rsid w:val="00D53864"/>
    <w:rsid w:val="00D5399B"/>
    <w:rsid w:val="00D6054D"/>
    <w:rsid w:val="00D63663"/>
    <w:rsid w:val="00D63FBE"/>
    <w:rsid w:val="00D6560C"/>
    <w:rsid w:val="00D663A3"/>
    <w:rsid w:val="00D664D3"/>
    <w:rsid w:val="00D66D9A"/>
    <w:rsid w:val="00D727A9"/>
    <w:rsid w:val="00D74322"/>
    <w:rsid w:val="00D81E00"/>
    <w:rsid w:val="00D83B41"/>
    <w:rsid w:val="00D85372"/>
    <w:rsid w:val="00D87494"/>
    <w:rsid w:val="00D87BF4"/>
    <w:rsid w:val="00D939AA"/>
    <w:rsid w:val="00D94ADC"/>
    <w:rsid w:val="00D956A3"/>
    <w:rsid w:val="00D95ED9"/>
    <w:rsid w:val="00DA0A51"/>
    <w:rsid w:val="00DA6432"/>
    <w:rsid w:val="00DB3152"/>
    <w:rsid w:val="00DB3208"/>
    <w:rsid w:val="00DC0C64"/>
    <w:rsid w:val="00DC7747"/>
    <w:rsid w:val="00DD00EE"/>
    <w:rsid w:val="00DE5224"/>
    <w:rsid w:val="00DE55A1"/>
    <w:rsid w:val="00DE663F"/>
    <w:rsid w:val="00DF0426"/>
    <w:rsid w:val="00E02A2D"/>
    <w:rsid w:val="00E05B59"/>
    <w:rsid w:val="00E06288"/>
    <w:rsid w:val="00E07DA9"/>
    <w:rsid w:val="00E13765"/>
    <w:rsid w:val="00E13A21"/>
    <w:rsid w:val="00E15617"/>
    <w:rsid w:val="00E1583C"/>
    <w:rsid w:val="00E167D9"/>
    <w:rsid w:val="00E23D21"/>
    <w:rsid w:val="00E3091B"/>
    <w:rsid w:val="00E369F9"/>
    <w:rsid w:val="00E409AF"/>
    <w:rsid w:val="00E4182D"/>
    <w:rsid w:val="00E44084"/>
    <w:rsid w:val="00E53271"/>
    <w:rsid w:val="00E547DE"/>
    <w:rsid w:val="00E62010"/>
    <w:rsid w:val="00E645B7"/>
    <w:rsid w:val="00E64F6E"/>
    <w:rsid w:val="00E65113"/>
    <w:rsid w:val="00E75325"/>
    <w:rsid w:val="00E80587"/>
    <w:rsid w:val="00E82434"/>
    <w:rsid w:val="00E865AA"/>
    <w:rsid w:val="00E90211"/>
    <w:rsid w:val="00E92D8D"/>
    <w:rsid w:val="00E94248"/>
    <w:rsid w:val="00E97D09"/>
    <w:rsid w:val="00EA03F7"/>
    <w:rsid w:val="00EA05B9"/>
    <w:rsid w:val="00EA083B"/>
    <w:rsid w:val="00EA197C"/>
    <w:rsid w:val="00EA44F5"/>
    <w:rsid w:val="00EA5508"/>
    <w:rsid w:val="00EA5591"/>
    <w:rsid w:val="00EA5D2A"/>
    <w:rsid w:val="00EB0E36"/>
    <w:rsid w:val="00EB2304"/>
    <w:rsid w:val="00EB3086"/>
    <w:rsid w:val="00EB4821"/>
    <w:rsid w:val="00EB61F3"/>
    <w:rsid w:val="00EB6FE6"/>
    <w:rsid w:val="00ED2FE0"/>
    <w:rsid w:val="00ED60BE"/>
    <w:rsid w:val="00EE7A50"/>
    <w:rsid w:val="00EF0577"/>
    <w:rsid w:val="00EF0CB1"/>
    <w:rsid w:val="00EF2BBA"/>
    <w:rsid w:val="00EF5675"/>
    <w:rsid w:val="00F00D66"/>
    <w:rsid w:val="00F017EB"/>
    <w:rsid w:val="00F06FB8"/>
    <w:rsid w:val="00F077C7"/>
    <w:rsid w:val="00F108A0"/>
    <w:rsid w:val="00F11B60"/>
    <w:rsid w:val="00F20213"/>
    <w:rsid w:val="00F22337"/>
    <w:rsid w:val="00F228A4"/>
    <w:rsid w:val="00F258C4"/>
    <w:rsid w:val="00F30B4E"/>
    <w:rsid w:val="00F31E43"/>
    <w:rsid w:val="00F3361E"/>
    <w:rsid w:val="00F33B32"/>
    <w:rsid w:val="00F349D0"/>
    <w:rsid w:val="00F35C1C"/>
    <w:rsid w:val="00F363FC"/>
    <w:rsid w:val="00F41563"/>
    <w:rsid w:val="00F43989"/>
    <w:rsid w:val="00F44EB3"/>
    <w:rsid w:val="00F51AEF"/>
    <w:rsid w:val="00F523A1"/>
    <w:rsid w:val="00F52EDF"/>
    <w:rsid w:val="00F566DF"/>
    <w:rsid w:val="00F601D2"/>
    <w:rsid w:val="00F627F3"/>
    <w:rsid w:val="00F6422A"/>
    <w:rsid w:val="00F659A3"/>
    <w:rsid w:val="00F67C2C"/>
    <w:rsid w:val="00F7024F"/>
    <w:rsid w:val="00F74415"/>
    <w:rsid w:val="00F76F0A"/>
    <w:rsid w:val="00F80E92"/>
    <w:rsid w:val="00F82DD1"/>
    <w:rsid w:val="00F87F0D"/>
    <w:rsid w:val="00F92976"/>
    <w:rsid w:val="00F9439F"/>
    <w:rsid w:val="00F94851"/>
    <w:rsid w:val="00F96ED1"/>
    <w:rsid w:val="00FA0355"/>
    <w:rsid w:val="00FA0A23"/>
    <w:rsid w:val="00FA2BA0"/>
    <w:rsid w:val="00FA5343"/>
    <w:rsid w:val="00FB34A0"/>
    <w:rsid w:val="00FC0F87"/>
    <w:rsid w:val="00FC1381"/>
    <w:rsid w:val="00FC473E"/>
    <w:rsid w:val="00FC4763"/>
    <w:rsid w:val="00FD4942"/>
    <w:rsid w:val="00FD4F17"/>
    <w:rsid w:val="00FE13F0"/>
    <w:rsid w:val="00FF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24AED4A"/>
  <w15:docId w15:val="{FA012EA6-8942-440F-9E04-057AE00A2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6EF1"/>
    <w:pPr>
      <w:jc w:val="both"/>
    </w:pPr>
    <w:rPr>
      <w:rFonts w:eastAsia="SimSun"/>
      <w:sz w:val="22"/>
      <w:szCs w:val="24"/>
      <w:lang w:val="en-GB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1F51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A42274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221F5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Heading4">
    <w:name w:val="heading 4"/>
    <w:basedOn w:val="Normal"/>
    <w:next w:val="Normal"/>
    <w:uiPriority w:val="9"/>
    <w:qFormat/>
    <w:rsid w:val="00221F51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Heading5">
    <w:name w:val="heading 5"/>
    <w:basedOn w:val="Normal"/>
    <w:next w:val="Normal"/>
    <w:uiPriority w:val="9"/>
    <w:qFormat/>
    <w:rsid w:val="00857533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uiPriority w:val="9"/>
    <w:qFormat/>
    <w:rsid w:val="00857533"/>
    <w:pPr>
      <w:numPr>
        <w:ilvl w:val="5"/>
        <w:numId w:val="1"/>
      </w:numPr>
      <w:spacing w:before="240" w:after="60"/>
      <w:outlineLvl w:val="5"/>
    </w:pPr>
    <w:rPr>
      <w:b/>
      <w:bCs/>
      <w:i/>
      <w:szCs w:val="22"/>
    </w:rPr>
  </w:style>
  <w:style w:type="paragraph" w:styleId="Heading7">
    <w:name w:val="heading 7"/>
    <w:basedOn w:val="Normal"/>
    <w:next w:val="Normal"/>
    <w:uiPriority w:val="9"/>
    <w:qFormat/>
    <w:rsid w:val="00857533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Heading8">
    <w:name w:val="heading 8"/>
    <w:basedOn w:val="Normal"/>
    <w:next w:val="Normal"/>
    <w:uiPriority w:val="9"/>
    <w:qFormat/>
    <w:rsid w:val="00857533"/>
    <w:pPr>
      <w:numPr>
        <w:ilvl w:val="7"/>
        <w:numId w:val="1"/>
      </w:numPr>
      <w:spacing w:before="240" w:after="60"/>
      <w:outlineLvl w:val="7"/>
    </w:pPr>
    <w:rPr>
      <w:i/>
      <w:iCs/>
      <w:sz w:val="20"/>
    </w:rPr>
  </w:style>
  <w:style w:type="paragraph" w:styleId="Heading9">
    <w:name w:val="heading 9"/>
    <w:basedOn w:val="Normal"/>
    <w:next w:val="Normal"/>
    <w:uiPriority w:val="9"/>
    <w:qFormat/>
    <w:rsid w:val="0017121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Heading2"/>
    <w:next w:val="Normal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MS Mincho" w:hAnsi="Arial"/>
      <w:iCs w:val="0"/>
      <w:sz w:val="24"/>
      <w:szCs w:val="24"/>
      <w:lang w:eastAsia="ja-JP"/>
    </w:rPr>
  </w:style>
  <w:style w:type="paragraph" w:customStyle="1" w:styleId="a3">
    <w:name w:val="a3"/>
    <w:basedOn w:val="Heading3"/>
    <w:next w:val="Normal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MS Mincho" w:hAnsi="Arial"/>
      <w:szCs w:val="22"/>
      <w:lang w:eastAsia="ja-JP"/>
    </w:rPr>
  </w:style>
  <w:style w:type="paragraph" w:customStyle="1" w:styleId="a4">
    <w:name w:val="a4"/>
    <w:basedOn w:val="Heading4"/>
    <w:next w:val="Normal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MS Mincho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Heading5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i/>
      <w:iCs w:val="0"/>
      <w:sz w:val="20"/>
      <w:szCs w:val="20"/>
      <w:lang w:eastAsia="ja-JP"/>
    </w:rPr>
  </w:style>
  <w:style w:type="paragraph" w:customStyle="1" w:styleId="a6">
    <w:name w:val="a6"/>
    <w:basedOn w:val="Heading6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ANNEX">
    <w:name w:val="ANNEX"/>
    <w:basedOn w:val="Normal"/>
    <w:next w:val="Normal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TOC1">
    <w:name w:val="toc 1"/>
    <w:basedOn w:val="Normal"/>
    <w:next w:val="Normal"/>
    <w:autoRedefine/>
    <w:uiPriority w:val="39"/>
    <w:rsid w:val="00903750"/>
  </w:style>
  <w:style w:type="paragraph" w:styleId="TOC2">
    <w:name w:val="toc 2"/>
    <w:basedOn w:val="Normal"/>
    <w:next w:val="Normal"/>
    <w:autoRedefine/>
    <w:uiPriority w:val="39"/>
    <w:rsid w:val="00903750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5E0BA2"/>
    <w:pPr>
      <w:tabs>
        <w:tab w:val="left" w:pos="284"/>
        <w:tab w:val="left" w:pos="567"/>
        <w:tab w:val="left" w:pos="720"/>
        <w:tab w:val="left" w:pos="851"/>
        <w:tab w:val="right" w:leader="dot" w:pos="9752"/>
      </w:tabs>
      <w:suppressAutoHyphens/>
      <w:spacing w:line="240" w:lineRule="atLeast"/>
      <w:ind w:right="500"/>
      <w:jc w:val="left"/>
    </w:pPr>
    <w:rPr>
      <w:rFonts w:ascii="Cambria" w:hAnsi="Cambria"/>
      <w:b/>
      <w:lang w:val="en-US"/>
    </w:rPr>
  </w:style>
  <w:style w:type="character" w:styleId="Hyperlink">
    <w:name w:val="Hyperlink"/>
    <w:uiPriority w:val="99"/>
    <w:rsid w:val="00915EE0"/>
    <w:rPr>
      <w:color w:val="0000FF"/>
      <w:u w:val="single"/>
    </w:rPr>
  </w:style>
  <w:style w:type="paragraph" w:styleId="TOC4">
    <w:name w:val="toc 4"/>
    <w:basedOn w:val="Normal"/>
    <w:next w:val="Normal"/>
    <w:autoRedefine/>
    <w:semiHidden/>
    <w:rsid w:val="002B2FD2"/>
    <w:pPr>
      <w:ind w:left="720"/>
    </w:pPr>
  </w:style>
  <w:style w:type="paragraph" w:customStyle="1" w:styleId="TableContents">
    <w:name w:val="Table Contents"/>
    <w:basedOn w:val="Normal"/>
    <w:rsid w:val="00DB3208"/>
    <w:pPr>
      <w:widowControl w:val="0"/>
      <w:suppressLineNumbers/>
      <w:suppressAutoHyphens/>
    </w:pPr>
    <w:rPr>
      <w:rFonts w:ascii="Nimbus Roman No9 L" w:eastAsia="Nimbus Sans L" w:hAnsi="Nimbus Roman No9 L" w:cs="Tunga"/>
      <w:lang w:val="en-US"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link w:val="BalloonTextChar"/>
    <w:rsid w:val="00CC1CE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DocumentMap">
    <w:name w:val="Document Map"/>
    <w:basedOn w:val="Normal"/>
    <w:link w:val="DocumentMapChar"/>
    <w:rsid w:val="00CC1CE8"/>
    <w:rPr>
      <w:rFonts w:ascii="Lucida Grande" w:hAnsi="Lucida Grande"/>
    </w:rPr>
  </w:style>
  <w:style w:type="character" w:customStyle="1" w:styleId="DocumentMapChar">
    <w:name w:val="Document Map Char"/>
    <w:link w:val="DocumentMap"/>
    <w:rsid w:val="00CC1CE8"/>
    <w:rPr>
      <w:rFonts w:ascii="Lucida Grande" w:eastAsia="SimSun" w:hAnsi="Lucida Grande"/>
      <w:sz w:val="24"/>
      <w:szCs w:val="24"/>
      <w:lang w:eastAsia="zh-CN"/>
    </w:rPr>
  </w:style>
  <w:style w:type="character" w:customStyle="1" w:styleId="Heading3Char">
    <w:name w:val="Heading 3 Char"/>
    <w:link w:val="Heading3"/>
    <w:uiPriority w:val="9"/>
    <w:rsid w:val="00CC1CE8"/>
    <w:rPr>
      <w:rFonts w:eastAsia="SimSun"/>
      <w:b/>
      <w:bCs/>
      <w:sz w:val="22"/>
      <w:szCs w:val="26"/>
      <w:lang w:val="x-none" w:eastAsia="zh-CN"/>
    </w:rPr>
  </w:style>
  <w:style w:type="paragraph" w:customStyle="1" w:styleId="TOCHeading1">
    <w:name w:val="TOC Heading1"/>
    <w:basedOn w:val="Heading1"/>
    <w:next w:val="Normal"/>
    <w:uiPriority w:val="39"/>
    <w:qFormat/>
    <w:rsid w:val="00CC1CE8"/>
    <w:pPr>
      <w:keepLines/>
      <w:numPr>
        <w:numId w:val="0"/>
      </w:numPr>
      <w:spacing w:before="480" w:after="0" w:line="276" w:lineRule="auto"/>
      <w:outlineLvl w:val="9"/>
    </w:pPr>
    <w:rPr>
      <w:rFonts w:ascii="Cambria" w:eastAsia="PMingLiU" w:hAnsi="Cambria" w:cs="Times New Roman"/>
      <w:color w:val="365F91"/>
      <w:kern w:val="0"/>
      <w:szCs w:val="28"/>
      <w:lang w:val="en-US" w:eastAsia="en-US"/>
    </w:rPr>
  </w:style>
  <w:style w:type="character" w:styleId="CommentReference">
    <w:name w:val="annotation reference"/>
    <w:rsid w:val="00CC1C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CC1CE8"/>
    <w:rPr>
      <w:sz w:val="20"/>
      <w:szCs w:val="20"/>
    </w:rPr>
  </w:style>
  <w:style w:type="character" w:customStyle="1" w:styleId="CommentTextChar">
    <w:name w:val="Comment Text Char"/>
    <w:link w:val="CommentText"/>
    <w:rsid w:val="00CC1CE8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CC1CE8"/>
    <w:rPr>
      <w:b/>
      <w:bCs/>
    </w:rPr>
  </w:style>
  <w:style w:type="character" w:customStyle="1" w:styleId="CommentSubjectChar">
    <w:name w:val="Comment Subject Char"/>
    <w:link w:val="CommentSubject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Normal"/>
    <w:rsid w:val="00CC1CE8"/>
    <w:rPr>
      <w:rFonts w:eastAsia="Times New Roman"/>
      <w:lang w:val="it-IT" w:eastAsia="it-IT"/>
    </w:rPr>
  </w:style>
  <w:style w:type="character" w:customStyle="1" w:styleId="Heading2Char">
    <w:name w:val="Heading 2 Char"/>
    <w:link w:val="Heading2"/>
    <w:uiPriority w:val="9"/>
    <w:rsid w:val="00CC1CE8"/>
    <w:rPr>
      <w:rFonts w:eastAsia="SimSun"/>
      <w:b/>
      <w:bCs/>
      <w:iCs/>
      <w:sz w:val="26"/>
      <w:szCs w:val="28"/>
      <w:lang w:val="x-none" w:eastAsia="zh-CN"/>
    </w:rPr>
  </w:style>
  <w:style w:type="paragraph" w:styleId="NormalWeb">
    <w:name w:val="Normal (Web)"/>
    <w:basedOn w:val="Normal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TOCHeading">
    <w:name w:val="TOC Heading"/>
    <w:basedOn w:val="Heading1"/>
    <w:next w:val="Normal"/>
    <w:uiPriority w:val="39"/>
    <w:unhideWhenUsed/>
    <w:qFormat/>
    <w:rsid w:val="005565BE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Cs w:val="28"/>
      <w:lang w:val="en-US" w:eastAsia="en-US"/>
    </w:rPr>
  </w:style>
  <w:style w:type="paragraph" w:styleId="ListParagraph">
    <w:name w:val="List Paragraph"/>
    <w:basedOn w:val="Normal"/>
    <w:autoRedefine/>
    <w:uiPriority w:val="34"/>
    <w:qFormat/>
    <w:rsid w:val="00A56F14"/>
    <w:pPr>
      <w:numPr>
        <w:numId w:val="10"/>
      </w:numPr>
      <w:tabs>
        <w:tab w:val="left" w:pos="284"/>
        <w:tab w:val="left" w:pos="426"/>
        <w:tab w:val="left" w:pos="567"/>
        <w:tab w:val="left" w:pos="720"/>
        <w:tab w:val="left" w:pos="851"/>
        <w:tab w:val="right" w:leader="dot" w:pos="9752"/>
      </w:tabs>
      <w:suppressAutoHyphens/>
      <w:autoSpaceDN w:val="0"/>
      <w:spacing w:before="120" w:after="120" w:line="240" w:lineRule="atLeast"/>
      <w:ind w:right="500"/>
      <w:jc w:val="left"/>
      <w:textAlignment w:val="baseline"/>
    </w:pPr>
    <w:rPr>
      <w:rFonts w:eastAsia="Calibri"/>
      <w:szCs w:val="22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5788"/>
    <w:pPr>
      <w:numPr>
        <w:ilvl w:val="1"/>
      </w:numPr>
      <w:autoSpaceDN w:val="0"/>
      <w:spacing w:after="200" w:line="276" w:lineRule="auto"/>
      <w:textAlignment w:val="baseline"/>
    </w:pPr>
    <w:rPr>
      <w:rFonts w:ascii="Cambria" w:eastAsia="Times New Roman" w:hAnsi="Cambria"/>
      <w:i/>
      <w:iCs/>
      <w:color w:val="4F81BD"/>
      <w:spacing w:val="15"/>
      <w:lang w:eastAsia="en-US"/>
    </w:rPr>
  </w:style>
  <w:style w:type="character" w:customStyle="1" w:styleId="SubtitleChar">
    <w:name w:val="Subtitle Char"/>
    <w:link w:val="Subtitle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Normal"/>
    <w:rsid w:val="00951E3B"/>
    <w:pPr>
      <w:spacing w:before="120" w:after="120"/>
    </w:pPr>
    <w:rPr>
      <w:rFonts w:eastAsia="MS Mincho"/>
      <w:sz w:val="32"/>
      <w:szCs w:val="20"/>
      <w:lang w:eastAsia="en-GB"/>
    </w:rPr>
  </w:style>
  <w:style w:type="paragraph" w:styleId="Caption">
    <w:name w:val="caption"/>
    <w:basedOn w:val="Normal"/>
    <w:next w:val="Normal"/>
    <w:uiPriority w:val="35"/>
    <w:unhideWhenUsed/>
    <w:qFormat/>
    <w:rsid w:val="00CB383F"/>
    <w:rPr>
      <w:b/>
      <w:bCs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543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link w:val="HTMLPreformatted"/>
    <w:uiPriority w:val="99"/>
    <w:rsid w:val="007543D9"/>
    <w:rPr>
      <w:rFonts w:ascii="Courier New" w:eastAsia="Times New Roman" w:hAnsi="Courier New" w:cs="Courier New"/>
    </w:rPr>
  </w:style>
  <w:style w:type="paragraph" w:styleId="Revision">
    <w:name w:val="Revision"/>
    <w:hidden/>
    <w:uiPriority w:val="99"/>
    <w:semiHidden/>
    <w:rsid w:val="001315B5"/>
    <w:rPr>
      <w:rFonts w:eastAsia="SimSun"/>
      <w:sz w:val="24"/>
      <w:szCs w:val="24"/>
      <w:lang w:val="en-GB" w:eastAsia="zh-CN"/>
    </w:rPr>
  </w:style>
  <w:style w:type="character" w:customStyle="1" w:styleId="Heading1Char">
    <w:name w:val="Heading 1 Char"/>
    <w:link w:val="Heading1"/>
    <w:uiPriority w:val="9"/>
    <w:rsid w:val="000C7AEA"/>
    <w:rPr>
      <w:rFonts w:eastAsia="SimSun" w:cs="Arial"/>
      <w:b/>
      <w:bCs/>
      <w:kern w:val="32"/>
      <w:sz w:val="28"/>
      <w:szCs w:val="32"/>
      <w:lang w:val="en-GB" w:eastAsia="zh-CN"/>
    </w:rPr>
  </w:style>
  <w:style w:type="paragraph" w:styleId="Bibliography">
    <w:name w:val="Bibliography"/>
    <w:basedOn w:val="Normal"/>
    <w:next w:val="Normal"/>
    <w:uiPriority w:val="37"/>
    <w:unhideWhenUsed/>
    <w:rsid w:val="000C7AEA"/>
  </w:style>
  <w:style w:type="character" w:styleId="FollowedHyperlink">
    <w:name w:val="FollowedHyperlink"/>
    <w:rsid w:val="006F2EF8"/>
    <w:rPr>
      <w:color w:val="954F72"/>
      <w:u w:val="single"/>
    </w:rPr>
  </w:style>
  <w:style w:type="table" w:customStyle="1" w:styleId="GridTable4-Accent11">
    <w:name w:val="Grid Table 4 - Accent 11"/>
    <w:basedOn w:val="TableNormal"/>
    <w:uiPriority w:val="49"/>
    <w:rsid w:val="00DF0426"/>
    <w:rPr>
      <w:rFonts w:ascii="Calibri" w:eastAsia="Calibri" w:hAnsi="Calibri"/>
      <w:sz w:val="22"/>
      <w:szCs w:val="22"/>
      <w:lang w:val="fr-FR" w:eastAsia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paragraph" w:styleId="EndnoteText">
    <w:name w:val="endnote text"/>
    <w:basedOn w:val="Normal"/>
    <w:link w:val="EndnoteTextChar"/>
    <w:semiHidden/>
    <w:unhideWhenUsed/>
    <w:rsid w:val="000961C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0961CD"/>
    <w:rPr>
      <w:rFonts w:eastAsia="SimSun"/>
      <w:lang w:val="en-GB" w:eastAsia="zh-CN"/>
    </w:rPr>
  </w:style>
  <w:style w:type="character" w:styleId="EndnoteReference">
    <w:name w:val="endnote reference"/>
    <w:basedOn w:val="DefaultParagraphFont"/>
    <w:semiHidden/>
    <w:unhideWhenUsed/>
    <w:rsid w:val="000961C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961C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961CD"/>
    <w:rPr>
      <w:rFonts w:eastAsia="SimSun"/>
      <w:lang w:val="en-GB" w:eastAsia="zh-CN"/>
    </w:rPr>
  </w:style>
  <w:style w:type="character" w:styleId="FootnoteReference">
    <w:name w:val="footnote reference"/>
    <w:basedOn w:val="DefaultParagraphFont"/>
    <w:uiPriority w:val="99"/>
    <w:unhideWhenUsed/>
    <w:rsid w:val="000961CD"/>
    <w:rPr>
      <w:vertAlign w:val="superscript"/>
    </w:rPr>
  </w:style>
  <w:style w:type="character" w:styleId="Strong">
    <w:name w:val="Strong"/>
    <w:basedOn w:val="DefaultParagraphFont"/>
    <w:qFormat/>
    <w:rsid w:val="00AC70F5"/>
    <w:rPr>
      <w:b/>
      <w:bCs/>
    </w:rPr>
  </w:style>
  <w:style w:type="paragraph" w:customStyle="1" w:styleId="p2">
    <w:name w:val="p2"/>
    <w:basedOn w:val="Normal"/>
    <w:rsid w:val="00AA16BF"/>
    <w:pPr>
      <w:spacing w:before="100" w:beforeAutospacing="1" w:after="100" w:afterAutospacing="1"/>
      <w:jc w:val="left"/>
    </w:pPr>
    <w:rPr>
      <w:rFonts w:eastAsia="MS Mincho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2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2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29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8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4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3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1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onardo.CEDEO\Documents\Custom%20Office%20Templates\MPEGA4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Sam</b:Tag>
    <b:SourceType>InternetSite</b:SourceType>
    <b:Guid>{25E51698-E6DF-4D8D-8B52-1D9206F84B01}</b:Guid>
    <b:Title>SamTools</b:Title>
    <b:URL>http://samtools.sourceforge.net/</b:URL>
    <b:RefOrder>2</b:RefOrder>
  </b:Source>
  <b:Source>
    <b:Tag>Cra</b:Tag>
    <b:SourceType>InternetSite</b:SourceType>
    <b:Guid>{12EAF16C-3FDD-40B2-B2F2-C1E9C6FCC550}</b:Guid>
    <b:Title>Cram Toolkit</b:Title>
    <b:ProductionCompany>ENA European Nucleotide Archive</b:ProductionCompany>
    <b:URL>http://www.ebi.ac.uk/ena/software/cram-toolkit</b:URL>
    <b:RefOrder>3</b:RefOrder>
  </b:Source>
  <b:Source>
    <b:Tag>Gen1</b:Tag>
    <b:SourceType>InternetSite</b:SourceType>
    <b:Guid>{A3A4BE54-30C9-4454-BF7D-9C8D0EDA29EC}</b:Guid>
    <b:Title>Samtools</b:Title>
    <b:Author>
      <b:Author>
        <b:Corporate>Genome Research Limited</b:Corporate>
      </b:Author>
    </b:Author>
    <b:ProductionCompany>Genome Research Limited</b:ProductionCompany>
    <b:URL>http://www.htslib.org/doc/samtools-1.2.html</b:URL>
    <b:RefOrder>4</b:RefOrder>
  </b:Source>
  <b:Source>
    <b:Tag>LiH</b:Tag>
    <b:SourceType>JournalArticle</b:SourceType>
    <b:Guid>{397F9B28-AB88-414B-81B0-066009772F83}</b:Guid>
    <b:Author>
      <b:Author>
        <b:NameList>
          <b:Person>
            <b:Last>Li</b:Last>
            <b:First>H</b:First>
          </b:Person>
          <b:Person>
            <b:Last>Handsaker</b:Last>
            <b:First>B</b:First>
          </b:Person>
          <b:Person>
            <b:Last>Wysoker</b:Last>
            <b:First>A</b:First>
          </b:Person>
          <b:Person>
            <b:Last>Fennell</b:Last>
            <b:First>T</b:First>
          </b:Person>
          <b:Person>
            <b:Last>Ruan</b:Last>
            <b:First>J</b:First>
          </b:Person>
          <b:Person>
            <b:Last>Homer</b:Last>
            <b:First>N</b:First>
          </b:Person>
          <b:Person>
            <b:Last>Marth</b:Last>
            <b:First>G</b:First>
          </b:Person>
          <b:Person>
            <b:Last>Abecasis</b:Last>
            <b:First>G</b:First>
          </b:Person>
          <b:Person>
            <b:Last>Durbin</b:Last>
            <b:First>R</b:First>
          </b:Person>
        </b:NameList>
      </b:Author>
    </b:Author>
    <b:Title>The Sequence Alignment/Map format and SAMtools</b:Title>
    <b:JournalName>Bioinformatics</b:JournalName>
    <b:Year>2009</b:Year>
    <b:RefOrder>5</b:RefOrder>
  </b:Source>
  <b:Source>
    <b:Tag>The14</b:Tag>
    <b:SourceType>ElectronicSource</b:SourceType>
    <b:Guid>{DFB92BE9-184E-4078-AC82-A37C582BF238}</b:Guid>
    <b:Title>Sequence Alignment/Map Format Speci</b:Title>
    <b:Year>2014</b:Year>
    <b:Author>
      <b:Author>
        <b:Corporate>The SAM/BAM Format Specification Working Group</b:Corporate>
      </b:Author>
    </b:Author>
    <b:RefOrder>6</b:RefOrder>
  </b:Source>
  <b:Source>
    <b:Tag>Rim14</b:Tag>
    <b:SourceType>JournalArticle</b:SourceType>
    <b:Guid>{2EB78449-7A2E-4AEA-8907-6539678B5425}</b:Guid>
    <b:Title>Integrating mapping-, assembly- and haplotype-based approaches for calling variants in clinical sequencing applications</b:Title>
    <b:Year>2014</b:Year>
    <b:Author>
      <b:Author>
        <b:NameList>
          <b:Person>
            <b:Last>Rimmer</b:Last>
            <b:First>A.</b:First>
          </b:Person>
          <b:Person>
            <b:Last>Phan</b:Last>
            <b:First>H.</b:First>
          </b:Person>
          <b:Person>
            <b:Last>Mathieson</b:Last>
            <b:First>I.</b:First>
          </b:Person>
          <b:Person>
            <b:Last>Iqbal</b:Last>
            <b:First>Z.</b:First>
          </b:Person>
          <b:Person>
            <b:Last>Twigg</b:Last>
            <b:First>S.R.F.</b:First>
          </b:Person>
          <b:Person>
            <b:Last>WGS500</b:Last>
            <b:First>Cons.</b:First>
          </b:Person>
          <b:Person>
            <b:Last>Wilkie</b:Last>
            <b:First>A.O.M.</b:First>
          </b:Person>
          <b:Person>
            <b:Last>McVean</b:Last>
            <b:First>G.</b:First>
          </b:Person>
          <b:Person>
            <b:Last>Lunter</b:Last>
            <b:First>G.</b:First>
          </b:Person>
        </b:NameList>
      </b:Author>
    </b:Author>
    <b:JournalName>Nature Genetics</b:JournalName>
    <b:RefOrder>7</b:RefOrder>
  </b:Source>
  <b:Source>
    <b:Tag>THe</b:Tag>
    <b:SourceType>InternetSite</b:SourceType>
    <b:Guid>{9EB3EDC0-4206-4014-8924-3396B4F12F5A}</b:Guid>
    <b:Title>The ART toolkit</b:Title>
    <b:URL>http://www.niehs.nih.gov/research/resources/software/biostatistics/art/</b:URL>
    <b:RefOrder>1</b:RefOrder>
  </b:Source>
</b:Sources>
</file>

<file path=customXml/itemProps1.xml><?xml version="1.0" encoding="utf-8"?>
<ds:datastoreItem xmlns:ds="http://schemas.openxmlformats.org/officeDocument/2006/customXml" ds:itemID="{88C070C0-F9B5-476F-BB20-876670FC9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MPEGA4</Template>
  <TotalTime>9</TotalTime>
  <Pages>3</Pages>
  <Words>546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CEDEO</Company>
  <LinksUpToDate>false</LinksUpToDate>
  <CharactersWithSpaces>3543</CharactersWithSpaces>
  <SharedDoc>false</SharedDoc>
  <HLinks>
    <vt:vector size="390" baseType="variant">
      <vt:variant>
        <vt:i4>4653148</vt:i4>
      </vt:variant>
      <vt:variant>
        <vt:i4>288</vt:i4>
      </vt:variant>
      <vt:variant>
        <vt:i4>0</vt:i4>
      </vt:variant>
      <vt:variant>
        <vt:i4>5</vt:i4>
      </vt:variant>
      <vt:variant>
        <vt:lpwstr>https://github.com/samtools/samtools</vt:lpwstr>
      </vt:variant>
      <vt:variant>
        <vt:lpwstr/>
      </vt:variant>
      <vt:variant>
        <vt:i4>4522054</vt:i4>
      </vt:variant>
      <vt:variant>
        <vt:i4>285</vt:i4>
      </vt:variant>
      <vt:variant>
        <vt:i4>0</vt:i4>
      </vt:variant>
      <vt:variant>
        <vt:i4>5</vt:i4>
      </vt:variant>
      <vt:variant>
        <vt:lpwstr>https://github.com/samtools/bcftools</vt:lpwstr>
      </vt:variant>
      <vt:variant>
        <vt:lpwstr/>
      </vt:variant>
      <vt:variant>
        <vt:i4>4653148</vt:i4>
      </vt:variant>
      <vt:variant>
        <vt:i4>282</vt:i4>
      </vt:variant>
      <vt:variant>
        <vt:i4>0</vt:i4>
      </vt:variant>
      <vt:variant>
        <vt:i4>5</vt:i4>
      </vt:variant>
      <vt:variant>
        <vt:lpwstr>https://github.com/samtools/samtools</vt:lpwstr>
      </vt:variant>
      <vt:variant>
        <vt:lpwstr/>
      </vt:variant>
      <vt:variant>
        <vt:i4>7143536</vt:i4>
      </vt:variant>
      <vt:variant>
        <vt:i4>279</vt:i4>
      </vt:variant>
      <vt:variant>
        <vt:i4>0</vt:i4>
      </vt:variant>
      <vt:variant>
        <vt:i4>5</vt:i4>
      </vt:variant>
      <vt:variant>
        <vt:lpwstr>https://github.com/samtools/htslib/tree/master</vt:lpwstr>
      </vt:variant>
      <vt:variant>
        <vt:lpwstr/>
      </vt:variant>
      <vt:variant>
        <vt:i4>1966122</vt:i4>
      </vt:variant>
      <vt:variant>
        <vt:i4>276</vt:i4>
      </vt:variant>
      <vt:variant>
        <vt:i4>0</vt:i4>
      </vt:variant>
      <vt:variant>
        <vt:i4>5</vt:i4>
      </vt:variant>
      <vt:variant>
        <vt:lpwstr>http://biobits.org/samtools_primer.html</vt:lpwstr>
      </vt:variant>
      <vt:variant>
        <vt:lpwstr/>
      </vt:variant>
      <vt:variant>
        <vt:i4>6619233</vt:i4>
      </vt:variant>
      <vt:variant>
        <vt:i4>273</vt:i4>
      </vt:variant>
      <vt:variant>
        <vt:i4>0</vt:i4>
      </vt:variant>
      <vt:variant>
        <vt:i4>5</vt:i4>
      </vt:variant>
      <vt:variant>
        <vt:lpwstr>http://www.htslib.org/doc/samtools-1.2.html</vt:lpwstr>
      </vt:variant>
      <vt:variant>
        <vt:lpwstr/>
      </vt:variant>
      <vt:variant>
        <vt:i4>3473446</vt:i4>
      </vt:variant>
      <vt:variant>
        <vt:i4>270</vt:i4>
      </vt:variant>
      <vt:variant>
        <vt:i4>0</vt:i4>
      </vt:variant>
      <vt:variant>
        <vt:i4>5</vt:i4>
      </vt:variant>
      <vt:variant>
        <vt:lpwstr>http://www.ncbi.nlm.nih.gov/pubmed/19505943</vt:lpwstr>
      </vt:variant>
      <vt:variant>
        <vt:lpwstr/>
      </vt:variant>
      <vt:variant>
        <vt:i4>3539030</vt:i4>
      </vt:variant>
      <vt:variant>
        <vt:i4>267</vt:i4>
      </vt:variant>
      <vt:variant>
        <vt:i4>0</vt:i4>
      </vt:variant>
      <vt:variant>
        <vt:i4>5</vt:i4>
      </vt:variant>
      <vt:variant>
        <vt:lpwstr>mailto:claudio.alberti@epfl.ch</vt:lpwstr>
      </vt:variant>
      <vt:variant>
        <vt:lpwstr/>
      </vt:variant>
      <vt:variant>
        <vt:i4>5898331</vt:i4>
      </vt:variant>
      <vt:variant>
        <vt:i4>264</vt:i4>
      </vt:variant>
      <vt:variant>
        <vt:i4>0</vt:i4>
      </vt:variant>
      <vt:variant>
        <vt:i4>5</vt:i4>
      </vt:variant>
      <vt:variant>
        <vt:lpwstr>http://www.ncbi.nlm.nih.gov/sra/SRX288435</vt:lpwstr>
      </vt:variant>
      <vt:variant>
        <vt:lpwstr/>
      </vt:variant>
      <vt:variant>
        <vt:i4>4980854</vt:i4>
      </vt:variant>
      <vt:variant>
        <vt:i4>261</vt:i4>
      </vt:variant>
      <vt:variant>
        <vt:i4>0</vt:i4>
      </vt:variant>
      <vt:variant>
        <vt:i4>5</vt:i4>
      </vt:variant>
      <vt:variant>
        <vt:lpwstr>https://cghub.ucsc.edu/datasets/benchmark_download.html</vt:lpwstr>
      </vt:variant>
      <vt:variant>
        <vt:lpwstr/>
      </vt:variant>
      <vt:variant>
        <vt:i4>4980854</vt:i4>
      </vt:variant>
      <vt:variant>
        <vt:i4>258</vt:i4>
      </vt:variant>
      <vt:variant>
        <vt:i4>0</vt:i4>
      </vt:variant>
      <vt:variant>
        <vt:i4>5</vt:i4>
      </vt:variant>
      <vt:variant>
        <vt:lpwstr>https://cghub.ucsc.edu/datasets/benchmark_download.html</vt:lpwstr>
      </vt:variant>
      <vt:variant>
        <vt:lpwstr/>
      </vt:variant>
      <vt:variant>
        <vt:i4>4980854</vt:i4>
      </vt:variant>
      <vt:variant>
        <vt:i4>255</vt:i4>
      </vt:variant>
      <vt:variant>
        <vt:i4>0</vt:i4>
      </vt:variant>
      <vt:variant>
        <vt:i4>5</vt:i4>
      </vt:variant>
      <vt:variant>
        <vt:lpwstr>https://cghub.ucsc.edu/datasets/benchmark_download.html</vt:lpwstr>
      </vt:variant>
      <vt:variant>
        <vt:lpwstr/>
      </vt:variant>
      <vt:variant>
        <vt:i4>7995490</vt:i4>
      </vt:variant>
      <vt:variant>
        <vt:i4>252</vt:i4>
      </vt:variant>
      <vt:variant>
        <vt:i4>0</vt:i4>
      </vt:variant>
      <vt:variant>
        <vt:i4>5</vt:i4>
      </vt:variant>
      <vt:variant>
        <vt:lpwstr>ftp://ftp.sra.ebi.ac.uk/vol1/ERA269/ERA269036/bam/</vt:lpwstr>
      </vt:variant>
      <vt:variant>
        <vt:lpwstr/>
      </vt:variant>
      <vt:variant>
        <vt:i4>6946816</vt:i4>
      </vt:variant>
      <vt:variant>
        <vt:i4>249</vt:i4>
      </vt:variant>
      <vt:variant>
        <vt:i4>0</vt:i4>
      </vt:variant>
      <vt:variant>
        <vt:i4>5</vt:i4>
      </vt:variant>
      <vt:variant>
        <vt:lpwstr>http://www.garvan.org.au/research/kinghorn-centre-for-clinical-genomics/_x000b_clinical-genomics/sequencing-services/sample-data</vt:lpwstr>
      </vt:variant>
      <vt:variant>
        <vt:lpwstr/>
      </vt:variant>
      <vt:variant>
        <vt:i4>1114235</vt:i4>
      </vt:variant>
      <vt:variant>
        <vt:i4>246</vt:i4>
      </vt:variant>
      <vt:variant>
        <vt:i4>0</vt:i4>
      </vt:variant>
      <vt:variant>
        <vt:i4>5</vt:i4>
      </vt:variant>
      <vt:variant>
        <vt:lpwstr>ftp://ftp.ddbj.nig.ac.jp/ddbj_database/dra/fastq/SRA096/SRA096885/SRX517292</vt:lpwstr>
      </vt:variant>
      <vt:variant>
        <vt:lpwstr/>
      </vt:variant>
      <vt:variant>
        <vt:i4>2621512</vt:i4>
      </vt:variant>
      <vt:variant>
        <vt:i4>243</vt:i4>
      </vt:variant>
      <vt:variant>
        <vt:i4>0</vt:i4>
      </vt:variant>
      <vt:variant>
        <vt:i4>5</vt:i4>
      </vt:variant>
      <vt:variant>
        <vt:lpwstr>http://www.ebi.ac.uk/ena/data/warehouse/search?query=%22instrument_platform=%22ION_TORRENT%22%20%20AND%20submitted_format=%22BAM%22%22&amp;domain=read</vt:lpwstr>
      </vt:variant>
      <vt:variant>
        <vt:lpwstr/>
      </vt:variant>
      <vt:variant>
        <vt:i4>393238</vt:i4>
      </vt:variant>
      <vt:variant>
        <vt:i4>240</vt:i4>
      </vt:variant>
      <vt:variant>
        <vt:i4>0</vt:i4>
      </vt:variant>
      <vt:variant>
        <vt:i4>5</vt:i4>
      </vt:variant>
      <vt:variant>
        <vt:lpwstr>http://www.ebi.ac.uk/ena/data/view/ERX276882</vt:lpwstr>
      </vt:variant>
      <vt:variant>
        <vt:lpwstr/>
      </vt:variant>
      <vt:variant>
        <vt:i4>327702</vt:i4>
      </vt:variant>
      <vt:variant>
        <vt:i4>237</vt:i4>
      </vt:variant>
      <vt:variant>
        <vt:i4>0</vt:i4>
      </vt:variant>
      <vt:variant>
        <vt:i4>5</vt:i4>
      </vt:variant>
      <vt:variant>
        <vt:lpwstr>http://www.ebi.ac.uk/ena/data/view/ERX276881</vt:lpwstr>
      </vt:variant>
      <vt:variant>
        <vt:lpwstr/>
      </vt:variant>
      <vt:variant>
        <vt:i4>262166</vt:i4>
      </vt:variant>
      <vt:variant>
        <vt:i4>234</vt:i4>
      </vt:variant>
      <vt:variant>
        <vt:i4>0</vt:i4>
      </vt:variant>
      <vt:variant>
        <vt:i4>5</vt:i4>
      </vt:variant>
      <vt:variant>
        <vt:lpwstr>http://www.ebi.ac.uk/ena/data/view/ERX276880</vt:lpwstr>
      </vt:variant>
      <vt:variant>
        <vt:lpwstr/>
      </vt:variant>
      <vt:variant>
        <vt:i4>7012462</vt:i4>
      </vt:variant>
      <vt:variant>
        <vt:i4>231</vt:i4>
      </vt:variant>
      <vt:variant>
        <vt:i4>0</vt:i4>
      </vt:variant>
      <vt:variant>
        <vt:i4>5</vt:i4>
      </vt:variant>
      <vt:variant>
        <vt:lpwstr>ftp://ftp.1000genomes.ebi.ac.uk/vol1/ftp/data/NA21144/alignment/NA21144.chrom11.ILLUMINA.bwa._x000b_GIH.low_coverage.20130415.bam</vt:lpwstr>
      </vt:variant>
      <vt:variant>
        <vt:lpwstr/>
      </vt:variant>
      <vt:variant>
        <vt:i4>393238</vt:i4>
      </vt:variant>
      <vt:variant>
        <vt:i4>228</vt:i4>
      </vt:variant>
      <vt:variant>
        <vt:i4>0</vt:i4>
      </vt:variant>
      <vt:variant>
        <vt:i4>5</vt:i4>
      </vt:variant>
      <vt:variant>
        <vt:lpwstr>http://www.ebi.ac.uk/ena/data/view/ERR317482</vt:lpwstr>
      </vt:variant>
      <vt:variant>
        <vt:lpwstr/>
      </vt:variant>
      <vt:variant>
        <vt:i4>458769</vt:i4>
      </vt:variant>
      <vt:variant>
        <vt:i4>225</vt:i4>
      </vt:variant>
      <vt:variant>
        <vt:i4>0</vt:i4>
      </vt:variant>
      <vt:variant>
        <vt:i4>5</vt:i4>
      </vt:variant>
      <vt:variant>
        <vt:lpwstr>http://www.ebi.ac.uk/ena/data/view/ERP002490</vt:lpwstr>
      </vt:variant>
      <vt:variant>
        <vt:lpwstr/>
      </vt:variant>
      <vt:variant>
        <vt:i4>3670096</vt:i4>
      </vt:variant>
      <vt:variant>
        <vt:i4>222</vt:i4>
      </vt:variant>
      <vt:variant>
        <vt:i4>0</vt:i4>
      </vt:variant>
      <vt:variant>
        <vt:i4>5</vt:i4>
      </vt:variant>
      <vt:variant>
        <vt:lpwstr>ftp://ftp.1000genomes.ebi.ac.uk/vol1/ftp/technical/working/20131209_na12878_pacbio/_x000b_si/NA12878.pacbio.bwa-sw.20140202.bam</vt:lpwstr>
      </vt:variant>
      <vt:variant>
        <vt:lpwstr/>
      </vt:variant>
      <vt:variant>
        <vt:i4>655389</vt:i4>
      </vt:variant>
      <vt:variant>
        <vt:i4>219</vt:i4>
      </vt:variant>
      <vt:variant>
        <vt:i4>0</vt:i4>
      </vt:variant>
      <vt:variant>
        <vt:i4>5</vt:i4>
      </vt:variant>
      <vt:variant>
        <vt:lpwstr>http://www.ebi.ac.uk/ena/data/view/ERP001960</vt:lpwstr>
      </vt:variant>
      <vt:variant>
        <vt:lpwstr/>
      </vt:variant>
      <vt:variant>
        <vt:i4>65564</vt:i4>
      </vt:variant>
      <vt:variant>
        <vt:i4>216</vt:i4>
      </vt:variant>
      <vt:variant>
        <vt:i4>0</vt:i4>
      </vt:variant>
      <vt:variant>
        <vt:i4>5</vt:i4>
      </vt:variant>
      <vt:variant>
        <vt:lpwstr>http://www.ebi.ac.uk/ena/data/view/ERP001775</vt:lpwstr>
      </vt:variant>
      <vt:variant>
        <vt:lpwstr/>
      </vt:variant>
      <vt:variant>
        <vt:i4>7143478</vt:i4>
      </vt:variant>
      <vt:variant>
        <vt:i4>213</vt:i4>
      </vt:variant>
      <vt:variant>
        <vt:i4>0</vt:i4>
      </vt:variant>
      <vt:variant>
        <vt:i4>5</vt:i4>
      </vt:variant>
      <vt:variant>
        <vt:lpwstr>http://poretools.readthedocs.org/en/latest/</vt:lpwstr>
      </vt:variant>
      <vt:variant>
        <vt:lpwstr/>
      </vt:variant>
      <vt:variant>
        <vt:i4>7340135</vt:i4>
      </vt:variant>
      <vt:variant>
        <vt:i4>210</vt:i4>
      </vt:variant>
      <vt:variant>
        <vt:i4>0</vt:i4>
      </vt:variant>
      <vt:variant>
        <vt:i4>5</vt:i4>
      </vt:variant>
      <vt:variant>
        <vt:lpwstr>https://github.com/gt1/fast5tofastq</vt:lpwstr>
      </vt:variant>
      <vt:variant>
        <vt:lpwstr/>
      </vt:variant>
      <vt:variant>
        <vt:i4>5505030</vt:i4>
      </vt:variant>
      <vt:variant>
        <vt:i4>207</vt:i4>
      </vt:variant>
      <vt:variant>
        <vt:i4>0</vt:i4>
      </vt:variant>
      <vt:variant>
        <vt:i4>5</vt:i4>
      </vt:variant>
      <vt:variant>
        <vt:lpwstr>mailto:genome_compression@listes.epfl.ch</vt:lpwstr>
      </vt:variant>
      <vt:variant>
        <vt:lpwstr/>
      </vt:variant>
      <vt:variant>
        <vt:i4>3539030</vt:i4>
      </vt:variant>
      <vt:variant>
        <vt:i4>204</vt:i4>
      </vt:variant>
      <vt:variant>
        <vt:i4>0</vt:i4>
      </vt:variant>
      <vt:variant>
        <vt:i4>5</vt:i4>
      </vt:variant>
      <vt:variant>
        <vt:lpwstr>mailto:claudio.alberti@epfl.ch</vt:lpwstr>
      </vt:variant>
      <vt:variant>
        <vt:lpwstr/>
      </vt:variant>
      <vt:variant>
        <vt:i4>4980814</vt:i4>
      </vt:variant>
      <vt:variant>
        <vt:i4>201</vt:i4>
      </vt:variant>
      <vt:variant>
        <vt:i4>0</vt:i4>
      </vt:variant>
      <vt:variant>
        <vt:i4>5</vt:i4>
      </vt:variant>
      <vt:variant>
        <vt:lpwstr>http://www.ncbi.nlm.nih.gov/</vt:lpwstr>
      </vt:variant>
      <vt:variant>
        <vt:lpwstr/>
      </vt:variant>
      <vt:variant>
        <vt:i4>393286</vt:i4>
      </vt:variant>
      <vt:variant>
        <vt:i4>198</vt:i4>
      </vt:variant>
      <vt:variant>
        <vt:i4>0</vt:i4>
      </vt:variant>
      <vt:variant>
        <vt:i4>5</vt:i4>
      </vt:variant>
      <vt:variant>
        <vt:lpwstr>http://www.ncbi.nlm.nih.gov/geo/</vt:lpwstr>
      </vt:variant>
      <vt:variant>
        <vt:lpwstr/>
      </vt:variant>
      <vt:variant>
        <vt:i4>3473507</vt:i4>
      </vt:variant>
      <vt:variant>
        <vt:i4>195</vt:i4>
      </vt:variant>
      <vt:variant>
        <vt:i4>0</vt:i4>
      </vt:variant>
      <vt:variant>
        <vt:i4>5</vt:i4>
      </vt:variant>
      <vt:variant>
        <vt:lpwstr>http://www.1000genomes.org/</vt:lpwstr>
      </vt:variant>
      <vt:variant>
        <vt:lpwstr/>
      </vt:variant>
      <vt:variant>
        <vt:i4>5898246</vt:i4>
      </vt:variant>
      <vt:variant>
        <vt:i4>192</vt:i4>
      </vt:variant>
      <vt:variant>
        <vt:i4>0</vt:i4>
      </vt:variant>
      <vt:variant>
        <vt:i4>5</vt:i4>
      </vt:variant>
      <vt:variant>
        <vt:lpwstr>http://www.insdc.org/</vt:lpwstr>
      </vt:variant>
      <vt:variant>
        <vt:lpwstr/>
      </vt:variant>
      <vt:variant>
        <vt:i4>4849739</vt:i4>
      </vt:variant>
      <vt:variant>
        <vt:i4>168</vt:i4>
      </vt:variant>
      <vt:variant>
        <vt:i4>0</vt:i4>
      </vt:variant>
      <vt:variant>
        <vt:i4>5</vt:i4>
      </vt:variant>
      <vt:variant>
        <vt:lpwstr>http://genome.sph.umich.edu/wiki/SAM</vt:lpwstr>
      </vt:variant>
      <vt:variant>
        <vt:lpwstr/>
      </vt:variant>
      <vt:variant>
        <vt:i4>7798826</vt:i4>
      </vt:variant>
      <vt:variant>
        <vt:i4>165</vt:i4>
      </vt:variant>
      <vt:variant>
        <vt:i4>0</vt:i4>
      </vt:variant>
      <vt:variant>
        <vt:i4>5</vt:i4>
      </vt:variant>
      <vt:variant>
        <vt:lpwstr>http://samtools.github.io/hts-specs</vt:lpwstr>
      </vt:variant>
      <vt:variant>
        <vt:lpwstr/>
      </vt:variant>
      <vt:variant>
        <vt:i4>7798826</vt:i4>
      </vt:variant>
      <vt:variant>
        <vt:i4>162</vt:i4>
      </vt:variant>
      <vt:variant>
        <vt:i4>0</vt:i4>
      </vt:variant>
      <vt:variant>
        <vt:i4>5</vt:i4>
      </vt:variant>
      <vt:variant>
        <vt:lpwstr>http://samtools.github.io/hts-specs</vt:lpwstr>
      </vt:variant>
      <vt:variant>
        <vt:lpwstr/>
      </vt:variant>
      <vt:variant>
        <vt:i4>7143478</vt:i4>
      </vt:variant>
      <vt:variant>
        <vt:i4>150</vt:i4>
      </vt:variant>
      <vt:variant>
        <vt:i4>0</vt:i4>
      </vt:variant>
      <vt:variant>
        <vt:i4>5</vt:i4>
      </vt:variant>
      <vt:variant>
        <vt:lpwstr>http://poretools.readthedocs.org/en/latest/</vt:lpwstr>
      </vt:variant>
      <vt:variant>
        <vt:lpwstr/>
      </vt:variant>
      <vt:variant>
        <vt:i4>7340135</vt:i4>
      </vt:variant>
      <vt:variant>
        <vt:i4>147</vt:i4>
      </vt:variant>
      <vt:variant>
        <vt:i4>0</vt:i4>
      </vt:variant>
      <vt:variant>
        <vt:i4>5</vt:i4>
      </vt:variant>
      <vt:variant>
        <vt:lpwstr>https://github.com/gt1/fast5tofastq</vt:lpwstr>
      </vt:variant>
      <vt:variant>
        <vt:lpwstr/>
      </vt:variant>
      <vt:variant>
        <vt:i4>30</vt:i4>
      </vt:variant>
      <vt:variant>
        <vt:i4>144</vt:i4>
      </vt:variant>
      <vt:variant>
        <vt:i4>0</vt:i4>
      </vt:variant>
      <vt:variant>
        <vt:i4>5</vt:i4>
      </vt:variant>
      <vt:variant>
        <vt:lpwstr>http://people.csail.mit.edu/bab/</vt:lpwstr>
      </vt:variant>
      <vt:variant>
        <vt:lpwstr/>
      </vt:variant>
      <vt:variant>
        <vt:i4>983124</vt:i4>
      </vt:variant>
      <vt:variant>
        <vt:i4>141</vt:i4>
      </vt:variant>
      <vt:variant>
        <vt:i4>0</vt:i4>
      </vt:variant>
      <vt:variant>
        <vt:i4>5</vt:i4>
      </vt:variant>
      <vt:variant>
        <vt:lpwstr>http://web.stanford.edu/~tsachy/</vt:lpwstr>
      </vt:variant>
      <vt:variant>
        <vt:lpwstr/>
      </vt:variant>
      <vt:variant>
        <vt:i4>4980807</vt:i4>
      </vt:variant>
      <vt:variant>
        <vt:i4>138</vt:i4>
      </vt:variant>
      <vt:variant>
        <vt:i4>0</vt:i4>
      </vt:variant>
      <vt:variant>
        <vt:i4>5</vt:i4>
      </vt:variant>
      <vt:variant>
        <vt:lpwstr>http://compbio.cs.sfu.ca/</vt:lpwstr>
      </vt:variant>
      <vt:variant>
        <vt:lpwstr/>
      </vt:variant>
      <vt:variant>
        <vt:i4>8192033</vt:i4>
      </vt:variant>
      <vt:variant>
        <vt:i4>135</vt:i4>
      </vt:variant>
      <vt:variant>
        <vt:i4>0</vt:i4>
      </vt:variant>
      <vt:variant>
        <vt:i4>5</vt:i4>
      </vt:variant>
      <vt:variant>
        <vt:lpwstr>http://www.isb-sib.ch/</vt:lpwstr>
      </vt:variant>
      <vt:variant>
        <vt:lpwstr/>
      </vt:variant>
      <vt:variant>
        <vt:i4>1572864</vt:i4>
      </vt:variant>
      <vt:variant>
        <vt:i4>132</vt:i4>
      </vt:variant>
      <vt:variant>
        <vt:i4>0</vt:i4>
      </vt:variant>
      <vt:variant>
        <vt:i4>5</vt:i4>
      </vt:variant>
      <vt:variant>
        <vt:lpwstr>https://www.sanger.ac.uk/</vt:lpwstr>
      </vt:variant>
      <vt:variant>
        <vt:lpwstr/>
      </vt:variant>
      <vt:variant>
        <vt:i4>196618</vt:i4>
      </vt:variant>
      <vt:variant>
        <vt:i4>129</vt:i4>
      </vt:variant>
      <vt:variant>
        <vt:i4>0</vt:i4>
      </vt:variant>
      <vt:variant>
        <vt:i4>5</vt:i4>
      </vt:variant>
      <vt:variant>
        <vt:lpwstr>http://www.ebi.ac.uk/</vt:lpwstr>
      </vt:variant>
      <vt:variant>
        <vt:lpwstr/>
      </vt:variant>
      <vt:variant>
        <vt:i4>1310775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_Toc444304703</vt:lpwstr>
      </vt:variant>
      <vt:variant>
        <vt:i4>1310775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_Toc444304702</vt:lpwstr>
      </vt:variant>
      <vt:variant>
        <vt:i4>1310775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_Toc444304701</vt:lpwstr>
      </vt:variant>
      <vt:variant>
        <vt:i4>1310775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_Toc444304700</vt:lpwstr>
      </vt:variant>
      <vt:variant>
        <vt:i4>1900598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_Toc444304699</vt:lpwstr>
      </vt:variant>
      <vt:variant>
        <vt:i4>1900598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_Toc444304698</vt:lpwstr>
      </vt:variant>
      <vt:variant>
        <vt:i4>1900598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_Toc444304697</vt:lpwstr>
      </vt:variant>
      <vt:variant>
        <vt:i4>1900598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_Toc444304696</vt:lpwstr>
      </vt:variant>
      <vt:variant>
        <vt:i4>1900598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_Toc444304695</vt:lpwstr>
      </vt:variant>
      <vt:variant>
        <vt:i4>1900598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_Toc444304694</vt:lpwstr>
      </vt:variant>
      <vt:variant>
        <vt:i4>1900598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_Toc444304693</vt:lpwstr>
      </vt:variant>
      <vt:variant>
        <vt:i4>1900598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_Toc444304692</vt:lpwstr>
      </vt:variant>
      <vt:variant>
        <vt:i4>1900598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_Toc444304691</vt:lpwstr>
      </vt:variant>
      <vt:variant>
        <vt:i4>1900598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_Toc444304690</vt:lpwstr>
      </vt:variant>
      <vt:variant>
        <vt:i4>1835062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_Toc444304689</vt:lpwstr>
      </vt:variant>
      <vt:variant>
        <vt:i4>1835062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_Toc444304688</vt:lpwstr>
      </vt:variant>
      <vt:variant>
        <vt:i4>1835062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_Toc444304687</vt:lpwstr>
      </vt:variant>
      <vt:variant>
        <vt:i4>1835062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_Toc444304686</vt:lpwstr>
      </vt:variant>
      <vt:variant>
        <vt:i4>1835062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_Toc444304685</vt:lpwstr>
      </vt:variant>
      <vt:variant>
        <vt:i4>1835062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_Toc444304684</vt:lpwstr>
      </vt:variant>
      <vt:variant>
        <vt:i4>1835062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_Toc444304683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Leonardo Chiariglione</dc:creator>
  <cp:lastModifiedBy>Mattavelli Marco</cp:lastModifiedBy>
  <cp:revision>3</cp:revision>
  <cp:lastPrinted>2015-02-13T08:31:00Z</cp:lastPrinted>
  <dcterms:created xsi:type="dcterms:W3CDTF">2019-01-28T14:37:00Z</dcterms:created>
  <dcterms:modified xsi:type="dcterms:W3CDTF">2019-01-28T14:48:00Z</dcterms:modified>
</cp:coreProperties>
</file>